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charts/chart2.xml" ContentType="application/vnd.openxmlformats-officedocument.drawingml.chart+xml"/>
  <Override PartName="/word/drawings/drawing1.xml" ContentType="application/vnd.openxmlformats-officedocument.drawingml.chartshapes+xml"/>
  <Override PartName="/word/footer11.xml" ContentType="application/vnd.openxmlformats-officedocument.wordprocessingml.footer+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2.xml" ContentType="application/vnd.openxmlformats-officedocument.wordprocessingml.footer+xml"/>
  <Override PartName="/word/footer13.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footer14.xml" ContentType="application/vnd.openxmlformats-officedocument.wordprocessingml.footer+xml"/>
  <Override PartName="/word/footer15.xml" ContentType="application/vnd.openxmlformats-officedocument.wordprocessingml.footer+xml"/>
  <Override PartName="/word/charts/chart15.xml" ContentType="application/vnd.openxmlformats-officedocument.drawingml.chart+xml"/>
  <Override PartName="/word/charts/chart16.xml" ContentType="application/vnd.openxmlformats-officedocument.drawingml.chart+xml"/>
  <Override PartName="/word/footer16.xml" ContentType="application/vnd.openxmlformats-officedocument.wordprocessingml.footer+xml"/>
  <Override PartName="/word/footer17.xml" ContentType="application/vnd.openxmlformats-officedocument.wordprocessingml.footer+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footer18.xml" ContentType="application/vnd.openxmlformats-officedocument.wordprocessingml.footer+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footer19.xml" ContentType="application/vnd.openxmlformats-officedocument.wordprocessingml.footer+xml"/>
  <Override PartName="/word/footer20.xml" ContentType="application/vnd.openxmlformats-officedocument.wordprocessingml.footer+xml"/>
  <Override PartName="/word/charts/chart24.xml" ContentType="application/vnd.openxmlformats-officedocument.drawingml.chart+xml"/>
  <Override PartName="/word/drawings/drawing2.xml" ContentType="application/vnd.openxmlformats-officedocument.drawingml.chartshapes+xml"/>
  <Override PartName="/word/footer21.xml" ContentType="application/vnd.openxmlformats-officedocument.wordprocessingml.footer+xml"/>
  <Override PartName="/word/footer22.xml" ContentType="application/vnd.openxmlformats-officedocument.wordprocessingml.footer+xml"/>
  <Override PartName="/word/charts/chart25.xml" ContentType="application/vnd.openxmlformats-officedocument.drawingml.chart+xml"/>
  <Override PartName="/word/drawings/drawing3.xml" ContentType="application/vnd.openxmlformats-officedocument.drawingml.chartshapes+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footer23.xml" ContentType="application/vnd.openxmlformats-officedocument.wordprocessingml.footer+xml"/>
  <Override PartName="/word/header2.xml" ContentType="application/vnd.openxmlformats-officedocument.wordprocessingml.header+xml"/>
  <Override PartName="/word/footer24.xml" ContentType="application/vnd.openxmlformats-officedocument.wordprocessingml.footer+xml"/>
  <Override PartName="/word/charts/chart32.xml" ContentType="application/vnd.openxmlformats-officedocument.drawingml.chart+xml"/>
  <Override PartName="/word/header3.xml" ContentType="application/vnd.openxmlformats-officedocument.wordprocessingml.header+xml"/>
  <Override PartName="/word/footer25.xml" ContentType="application/vnd.openxmlformats-officedocument.wordprocessingml.footer+xml"/>
  <Override PartName="/word/header4.xml" ContentType="application/vnd.openxmlformats-officedocument.wordprocessingml.header+xml"/>
  <Override PartName="/word/footer2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47D15" w:rsidRDefault="00157209" w:rsidP="00715B50">
      <w:pPr>
        <w:spacing w:before="960"/>
        <w:ind w:firstLine="0"/>
        <w:jc w:val="center"/>
      </w:pPr>
      <w:r>
        <w:rPr>
          <w:noProof/>
          <w:lang w:eastAsia="ru-RU"/>
        </w:rPr>
        <w:drawing>
          <wp:inline distT="0" distB="0" distL="0" distR="0">
            <wp:extent cx="2242985" cy="2349795"/>
            <wp:effectExtent l="0" t="0" r="508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ерб Благовещенска.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44539" cy="2351423"/>
                    </a:xfrm>
                    <a:prstGeom prst="rect">
                      <a:avLst/>
                    </a:prstGeom>
                  </pic:spPr>
                </pic:pic>
              </a:graphicData>
            </a:graphic>
          </wp:inline>
        </w:drawing>
      </w:r>
    </w:p>
    <w:p w:rsidR="00647D15" w:rsidRDefault="00647D15" w:rsidP="00715B50">
      <w:pPr>
        <w:spacing w:before="1240"/>
        <w:ind w:firstLine="0"/>
        <w:jc w:val="center"/>
        <w:rPr>
          <w:sz w:val="48"/>
          <w:szCs w:val="48"/>
        </w:rPr>
      </w:pPr>
      <w:r>
        <w:rPr>
          <w:sz w:val="48"/>
          <w:szCs w:val="48"/>
        </w:rPr>
        <w:t xml:space="preserve">Схема теплоснабжения города </w:t>
      </w:r>
      <w:r w:rsidR="00157209">
        <w:rPr>
          <w:sz w:val="48"/>
          <w:szCs w:val="48"/>
        </w:rPr>
        <w:t>Благовещенска</w:t>
      </w:r>
      <w:r>
        <w:rPr>
          <w:sz w:val="48"/>
          <w:szCs w:val="48"/>
        </w:rPr>
        <w:t xml:space="preserve"> на период до 20</w:t>
      </w:r>
      <w:r w:rsidR="002B2A7A">
        <w:rPr>
          <w:sz w:val="48"/>
          <w:szCs w:val="48"/>
        </w:rPr>
        <w:t>30</w:t>
      </w:r>
      <w:r>
        <w:rPr>
          <w:sz w:val="48"/>
          <w:szCs w:val="48"/>
        </w:rPr>
        <w:t xml:space="preserve"> года</w:t>
      </w:r>
    </w:p>
    <w:p w:rsidR="00647D15" w:rsidRDefault="00647D15" w:rsidP="00715B50">
      <w:pPr>
        <w:spacing w:after="0"/>
        <w:ind w:firstLine="0"/>
        <w:jc w:val="center"/>
        <w:rPr>
          <w:sz w:val="48"/>
          <w:szCs w:val="48"/>
        </w:rPr>
      </w:pPr>
      <w:r>
        <w:rPr>
          <w:sz w:val="48"/>
          <w:szCs w:val="48"/>
        </w:rPr>
        <w:t>Глава 1</w:t>
      </w:r>
    </w:p>
    <w:p w:rsidR="00647D15" w:rsidRDefault="00647D15" w:rsidP="00715B50">
      <w:pPr>
        <w:spacing w:after="0"/>
        <w:ind w:firstLine="0"/>
        <w:jc w:val="center"/>
        <w:rPr>
          <w:sz w:val="48"/>
          <w:szCs w:val="48"/>
        </w:rPr>
      </w:pPr>
    </w:p>
    <w:p w:rsidR="00647D15" w:rsidRDefault="00647D15" w:rsidP="00715B50">
      <w:pPr>
        <w:spacing w:after="0"/>
        <w:ind w:firstLine="0"/>
        <w:jc w:val="center"/>
        <w:rPr>
          <w:sz w:val="48"/>
          <w:szCs w:val="48"/>
        </w:rPr>
      </w:pPr>
      <w:r>
        <w:rPr>
          <w:sz w:val="48"/>
          <w:szCs w:val="48"/>
        </w:rPr>
        <w:t>«Существующее положение в сфере производства, передачи и потребления тепловой энергии для целей теплоснабжения»</w:t>
      </w:r>
    </w:p>
    <w:p w:rsidR="00647D15" w:rsidRDefault="00647D15" w:rsidP="00647D15">
      <w:pPr>
        <w:spacing w:after="0"/>
        <w:jc w:val="center"/>
        <w:rPr>
          <w:sz w:val="48"/>
          <w:szCs w:val="48"/>
        </w:rPr>
      </w:pPr>
    </w:p>
    <w:p w:rsidR="00647D15" w:rsidRDefault="00647D15" w:rsidP="00647D15">
      <w:pPr>
        <w:jc w:val="center"/>
        <w:sectPr w:rsidR="00647D15" w:rsidSect="008A60DB">
          <w:footerReference w:type="default" r:id="rId10"/>
          <w:pgSz w:w="11906" w:h="16838"/>
          <w:pgMar w:top="1134" w:right="850" w:bottom="1134" w:left="1701" w:header="0" w:footer="330" w:gutter="0"/>
          <w:cols w:space="708"/>
          <w:docGrid w:linePitch="360"/>
        </w:sectPr>
      </w:pPr>
    </w:p>
    <w:sdt>
      <w:sdtPr>
        <w:rPr>
          <w:rFonts w:ascii="Times New Roman" w:eastAsiaTheme="minorHAnsi" w:hAnsi="Times New Roman" w:cs="Times New Roman"/>
          <w:b w:val="0"/>
          <w:bCs w:val="0"/>
          <w:color w:val="auto"/>
          <w:sz w:val="24"/>
          <w:szCs w:val="24"/>
          <w:lang w:eastAsia="en-US"/>
        </w:rPr>
        <w:id w:val="-1481310796"/>
        <w:docPartObj>
          <w:docPartGallery w:val="Table of Contents"/>
          <w:docPartUnique/>
        </w:docPartObj>
      </w:sdtPr>
      <w:sdtEndPr>
        <w:rPr>
          <w:sz w:val="22"/>
          <w:szCs w:val="22"/>
        </w:rPr>
      </w:sdtEndPr>
      <w:sdtContent>
        <w:p w:rsidR="00CE44DC" w:rsidRPr="00715B50" w:rsidRDefault="00715B50" w:rsidP="00715B50">
          <w:pPr>
            <w:pStyle w:val="aff3"/>
            <w:spacing w:before="0" w:after="240"/>
            <w:rPr>
              <w:color w:val="auto"/>
            </w:rPr>
          </w:pPr>
          <w:r w:rsidRPr="00715B50">
            <w:rPr>
              <w:color w:val="auto"/>
            </w:rPr>
            <w:t>Содержание</w:t>
          </w:r>
        </w:p>
        <w:p w:rsidR="006E7D52" w:rsidRPr="006513EB" w:rsidRDefault="003A45FE" w:rsidP="006513EB">
          <w:pPr>
            <w:pStyle w:val="11"/>
            <w:tabs>
              <w:tab w:val="left" w:pos="1100"/>
              <w:tab w:val="right" w:leader="dot" w:pos="9345"/>
            </w:tabs>
            <w:spacing w:after="40" w:line="288" w:lineRule="auto"/>
            <w:rPr>
              <w:rFonts w:asciiTheme="minorHAnsi" w:eastAsiaTheme="minorEastAsia" w:hAnsiTheme="minorHAnsi" w:cstheme="minorBidi"/>
              <w:noProof/>
              <w:sz w:val="22"/>
              <w:szCs w:val="22"/>
              <w:lang w:eastAsia="ru-RU"/>
            </w:rPr>
          </w:pPr>
          <w:r w:rsidRPr="006513EB">
            <w:rPr>
              <w:sz w:val="22"/>
              <w:szCs w:val="22"/>
            </w:rPr>
            <w:fldChar w:fldCharType="begin"/>
          </w:r>
          <w:r w:rsidR="00CE44DC" w:rsidRPr="006513EB">
            <w:rPr>
              <w:sz w:val="22"/>
              <w:szCs w:val="22"/>
            </w:rPr>
            <w:instrText xml:space="preserve"> TOC \o "1-3" \h \z \u </w:instrText>
          </w:r>
          <w:r w:rsidRPr="006513EB">
            <w:rPr>
              <w:sz w:val="22"/>
              <w:szCs w:val="22"/>
            </w:rPr>
            <w:fldChar w:fldCharType="separate"/>
          </w:r>
          <w:hyperlink w:anchor="_Toc378906890" w:history="1">
            <w:r w:rsidR="006E7D52" w:rsidRPr="006513EB">
              <w:rPr>
                <w:rStyle w:val="aff4"/>
                <w:noProof/>
                <w:sz w:val="22"/>
                <w:szCs w:val="22"/>
              </w:rPr>
              <w:t>1.</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Функциональная структура организации теплоснабжения</w:t>
            </w:r>
            <w:r w:rsidR="006E7D52" w:rsidRPr="006513EB">
              <w:rPr>
                <w:noProof/>
                <w:webHidden/>
                <w:sz w:val="22"/>
                <w:szCs w:val="22"/>
              </w:rPr>
              <w:tab/>
            </w:r>
            <w:r w:rsidRPr="006513EB">
              <w:rPr>
                <w:noProof/>
                <w:webHidden/>
                <w:sz w:val="22"/>
                <w:szCs w:val="22"/>
              </w:rPr>
              <w:fldChar w:fldCharType="begin"/>
            </w:r>
            <w:r w:rsidR="006E7D52" w:rsidRPr="006513EB">
              <w:rPr>
                <w:noProof/>
                <w:webHidden/>
                <w:sz w:val="22"/>
                <w:szCs w:val="22"/>
              </w:rPr>
              <w:instrText xml:space="preserve"> PAGEREF _Toc378906890 \h </w:instrText>
            </w:r>
            <w:r w:rsidRPr="006513EB">
              <w:rPr>
                <w:noProof/>
                <w:webHidden/>
                <w:sz w:val="22"/>
                <w:szCs w:val="22"/>
              </w:rPr>
            </w:r>
            <w:r w:rsidRPr="006513EB">
              <w:rPr>
                <w:noProof/>
                <w:webHidden/>
                <w:sz w:val="22"/>
                <w:szCs w:val="22"/>
              </w:rPr>
              <w:fldChar w:fldCharType="separate"/>
            </w:r>
            <w:r w:rsidR="00AA7651">
              <w:rPr>
                <w:noProof/>
                <w:webHidden/>
                <w:sz w:val="22"/>
                <w:szCs w:val="22"/>
              </w:rPr>
              <w:t>5</w:t>
            </w:r>
            <w:r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891" w:history="1">
            <w:r w:rsidR="006E7D52" w:rsidRPr="006513EB">
              <w:rPr>
                <w:rStyle w:val="aff4"/>
                <w:noProof/>
                <w:sz w:val="22"/>
                <w:szCs w:val="22"/>
              </w:rPr>
              <w:t>1.1.</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Описание эксплуатационных зон теплоснабжающих и теплосетевых организаций</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_Toc378906891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5</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892" w:history="1">
            <w:r w:rsidR="006E7D52" w:rsidRPr="006513EB">
              <w:rPr>
                <w:rStyle w:val="aff4"/>
                <w:noProof/>
                <w:sz w:val="22"/>
                <w:szCs w:val="22"/>
              </w:rPr>
              <w:t>1.2.</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Описание структуры договорных отношений между теплоснабжающими организациями</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_Toc378906892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12</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893" w:history="1">
            <w:r w:rsidR="006E7D52" w:rsidRPr="006513EB">
              <w:rPr>
                <w:rStyle w:val="aff4"/>
                <w:noProof/>
                <w:sz w:val="22"/>
                <w:szCs w:val="22"/>
              </w:rPr>
              <w:t>1.3.</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Описание зон действия индивидуального теплоснабжения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_Toc378906893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12</w:t>
            </w:r>
            <w:r w:rsidR="003A45FE" w:rsidRPr="006513EB">
              <w:rPr>
                <w:noProof/>
                <w:webHidden/>
                <w:sz w:val="22"/>
                <w:szCs w:val="22"/>
              </w:rPr>
              <w:fldChar w:fldCharType="end"/>
            </w:r>
          </w:hyperlink>
        </w:p>
        <w:p w:rsidR="006E7D52" w:rsidRPr="006513EB" w:rsidRDefault="00526677" w:rsidP="006513EB">
          <w:pPr>
            <w:pStyle w:val="11"/>
            <w:tabs>
              <w:tab w:val="left" w:pos="1100"/>
              <w:tab w:val="right" w:leader="dot" w:pos="9345"/>
            </w:tabs>
            <w:spacing w:after="40" w:line="288" w:lineRule="auto"/>
            <w:rPr>
              <w:rFonts w:asciiTheme="minorHAnsi" w:eastAsiaTheme="minorEastAsia" w:hAnsiTheme="minorHAnsi" w:cstheme="minorBidi"/>
              <w:noProof/>
              <w:sz w:val="22"/>
              <w:szCs w:val="22"/>
              <w:lang w:eastAsia="ru-RU"/>
            </w:rPr>
          </w:pPr>
          <w:hyperlink w:anchor="_Toc378906894" w:history="1">
            <w:r w:rsidR="006E7D52" w:rsidRPr="006513EB">
              <w:rPr>
                <w:rStyle w:val="aff4"/>
                <w:noProof/>
                <w:sz w:val="22"/>
                <w:szCs w:val="22"/>
                <w:lang w:val="en-US"/>
              </w:rPr>
              <w:t>2.</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Источники тепловой энергии</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_Toc378906894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13</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895" w:history="1">
            <w:r w:rsidR="006E7D52" w:rsidRPr="006513EB">
              <w:rPr>
                <w:rStyle w:val="aff4"/>
                <w:noProof/>
                <w:sz w:val="22"/>
                <w:szCs w:val="22"/>
              </w:rPr>
              <w:t>2.1.</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Общие положения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_Toc378906895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13</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896" w:history="1">
            <w:r w:rsidR="006E7D52" w:rsidRPr="006513EB">
              <w:rPr>
                <w:rStyle w:val="aff4"/>
                <w:noProof/>
                <w:sz w:val="22"/>
                <w:szCs w:val="22"/>
              </w:rPr>
              <w:t>2.2.</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Благовещенская ТЭЦ</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_Toc378906896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14</w:t>
            </w:r>
            <w:r w:rsidR="003A45FE" w:rsidRPr="006513EB">
              <w:rPr>
                <w:noProof/>
                <w:webHidden/>
                <w:sz w:val="22"/>
                <w:szCs w:val="22"/>
              </w:rPr>
              <w:fldChar w:fldCharType="end"/>
            </w:r>
          </w:hyperlink>
        </w:p>
        <w:p w:rsidR="006E7D52" w:rsidRPr="006513EB" w:rsidRDefault="00526677" w:rsidP="006513EB">
          <w:pPr>
            <w:pStyle w:val="31"/>
            <w:tabs>
              <w:tab w:val="left" w:pos="1807"/>
              <w:tab w:val="right" w:leader="dot" w:pos="9345"/>
            </w:tabs>
            <w:spacing w:after="40" w:line="288" w:lineRule="auto"/>
            <w:rPr>
              <w:rFonts w:asciiTheme="minorHAnsi" w:eastAsiaTheme="minorEastAsia" w:hAnsiTheme="minorHAnsi" w:cstheme="minorBidi"/>
              <w:noProof/>
              <w:sz w:val="22"/>
              <w:szCs w:val="22"/>
              <w:lang w:eastAsia="ru-RU"/>
            </w:rPr>
          </w:pPr>
          <w:hyperlink w:anchor="_Toc378906897" w:history="1">
            <w:r w:rsidR="006E7D52" w:rsidRPr="006513EB">
              <w:rPr>
                <w:rStyle w:val="aff4"/>
                <w:noProof/>
                <w:sz w:val="22"/>
                <w:szCs w:val="22"/>
              </w:rPr>
              <w:t>2.2.1.</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Структура основного оборудования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_Toc378906897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14</w:t>
            </w:r>
            <w:r w:rsidR="003A45FE" w:rsidRPr="006513EB">
              <w:rPr>
                <w:noProof/>
                <w:webHidden/>
                <w:sz w:val="22"/>
                <w:szCs w:val="22"/>
              </w:rPr>
              <w:fldChar w:fldCharType="end"/>
            </w:r>
          </w:hyperlink>
        </w:p>
        <w:p w:rsidR="006E7D52" w:rsidRPr="006513EB" w:rsidRDefault="00526677" w:rsidP="006513EB">
          <w:pPr>
            <w:pStyle w:val="31"/>
            <w:tabs>
              <w:tab w:val="left" w:pos="1807"/>
              <w:tab w:val="right" w:leader="dot" w:pos="9345"/>
            </w:tabs>
            <w:spacing w:after="40" w:line="288" w:lineRule="auto"/>
            <w:rPr>
              <w:rFonts w:asciiTheme="minorHAnsi" w:eastAsiaTheme="minorEastAsia" w:hAnsiTheme="minorHAnsi" w:cstheme="minorBidi"/>
              <w:noProof/>
              <w:sz w:val="22"/>
              <w:szCs w:val="22"/>
              <w:lang w:eastAsia="ru-RU"/>
            </w:rPr>
          </w:pPr>
          <w:hyperlink w:anchor="_Toc378906898" w:history="1">
            <w:r w:rsidR="006E7D52" w:rsidRPr="006513EB">
              <w:rPr>
                <w:rStyle w:val="aff4"/>
                <w:noProof/>
                <w:sz w:val="22"/>
                <w:szCs w:val="22"/>
              </w:rPr>
              <w:t>2.2.2.</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Установленная тепловая и электрическая мощность. Ограничения тепловой мощности</w:t>
            </w:r>
            <w:r w:rsidR="006E7D52" w:rsidRPr="006513EB">
              <w:rPr>
                <w:noProof/>
                <w:webHidden/>
                <w:sz w:val="22"/>
                <w:szCs w:val="22"/>
              </w:rPr>
              <w:tab/>
            </w:r>
            <w:r w:rsidR="007B3BA3">
              <w:rPr>
                <w:noProof/>
                <w:webHidden/>
                <w:sz w:val="22"/>
                <w:szCs w:val="22"/>
              </w:rPr>
              <w:t>……………………………………………………………………………………….</w:t>
            </w:r>
            <w:r w:rsidR="003A45FE" w:rsidRPr="006513EB">
              <w:rPr>
                <w:noProof/>
                <w:webHidden/>
                <w:sz w:val="22"/>
                <w:szCs w:val="22"/>
              </w:rPr>
              <w:fldChar w:fldCharType="begin"/>
            </w:r>
            <w:r w:rsidR="006E7D52" w:rsidRPr="006513EB">
              <w:rPr>
                <w:noProof/>
                <w:webHidden/>
                <w:sz w:val="22"/>
                <w:szCs w:val="22"/>
              </w:rPr>
              <w:instrText xml:space="preserve"> PAGEREF _Toc378906898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16</w:t>
            </w:r>
            <w:r w:rsidR="003A45FE" w:rsidRPr="006513EB">
              <w:rPr>
                <w:noProof/>
                <w:webHidden/>
                <w:sz w:val="22"/>
                <w:szCs w:val="22"/>
              </w:rPr>
              <w:fldChar w:fldCharType="end"/>
            </w:r>
          </w:hyperlink>
        </w:p>
        <w:p w:rsidR="006E7D52" w:rsidRPr="006513EB" w:rsidRDefault="00526677" w:rsidP="006513EB">
          <w:pPr>
            <w:pStyle w:val="31"/>
            <w:tabs>
              <w:tab w:val="left" w:pos="1807"/>
              <w:tab w:val="right" w:leader="dot" w:pos="9345"/>
            </w:tabs>
            <w:spacing w:after="40" w:line="288" w:lineRule="auto"/>
            <w:rPr>
              <w:rFonts w:asciiTheme="minorHAnsi" w:eastAsiaTheme="minorEastAsia" w:hAnsiTheme="minorHAnsi" w:cstheme="minorBidi"/>
              <w:noProof/>
              <w:sz w:val="22"/>
              <w:szCs w:val="22"/>
              <w:lang w:eastAsia="ru-RU"/>
            </w:rPr>
          </w:pPr>
          <w:hyperlink w:anchor="_Toc378906899" w:history="1">
            <w:r w:rsidR="006E7D52" w:rsidRPr="006513EB">
              <w:rPr>
                <w:rStyle w:val="aff4"/>
                <w:noProof/>
                <w:sz w:val="22"/>
                <w:szCs w:val="22"/>
              </w:rPr>
              <w:t>2.2.3.</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Объем потребления тепловой энергии на собственные нужды. Параметры тепловой мощности нетто</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_Toc378906899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16</w:t>
            </w:r>
            <w:r w:rsidR="003A45FE" w:rsidRPr="006513EB">
              <w:rPr>
                <w:noProof/>
                <w:webHidden/>
                <w:sz w:val="22"/>
                <w:szCs w:val="22"/>
              </w:rPr>
              <w:fldChar w:fldCharType="end"/>
            </w:r>
          </w:hyperlink>
        </w:p>
        <w:p w:rsidR="006E7D52" w:rsidRPr="006513EB" w:rsidRDefault="00526677" w:rsidP="006513EB">
          <w:pPr>
            <w:pStyle w:val="31"/>
            <w:tabs>
              <w:tab w:val="left" w:pos="1807"/>
              <w:tab w:val="right" w:leader="dot" w:pos="9345"/>
            </w:tabs>
            <w:spacing w:after="40" w:line="288" w:lineRule="auto"/>
            <w:rPr>
              <w:rFonts w:asciiTheme="minorHAnsi" w:eastAsiaTheme="minorEastAsia" w:hAnsiTheme="minorHAnsi" w:cstheme="minorBidi"/>
              <w:noProof/>
              <w:sz w:val="22"/>
              <w:szCs w:val="22"/>
              <w:lang w:eastAsia="ru-RU"/>
            </w:rPr>
          </w:pPr>
          <w:hyperlink w:anchor="_Toc378906900" w:history="1">
            <w:r w:rsidR="006E7D52" w:rsidRPr="006513EB">
              <w:rPr>
                <w:rStyle w:val="aff4"/>
                <w:noProof/>
                <w:sz w:val="22"/>
                <w:szCs w:val="22"/>
              </w:rPr>
              <w:t>2.2.4.</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Ресурс основного оборудования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_Toc378906900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17</w:t>
            </w:r>
            <w:r w:rsidR="003A45FE" w:rsidRPr="006513EB">
              <w:rPr>
                <w:noProof/>
                <w:webHidden/>
                <w:sz w:val="22"/>
                <w:szCs w:val="22"/>
              </w:rPr>
              <w:fldChar w:fldCharType="end"/>
            </w:r>
          </w:hyperlink>
        </w:p>
        <w:p w:rsidR="006E7D52" w:rsidRPr="006513EB" w:rsidRDefault="00526677" w:rsidP="006513EB">
          <w:pPr>
            <w:pStyle w:val="31"/>
            <w:tabs>
              <w:tab w:val="left" w:pos="1807"/>
              <w:tab w:val="right" w:leader="dot" w:pos="9345"/>
            </w:tabs>
            <w:spacing w:after="40" w:line="288" w:lineRule="auto"/>
            <w:rPr>
              <w:rFonts w:asciiTheme="minorHAnsi" w:eastAsiaTheme="minorEastAsia" w:hAnsiTheme="minorHAnsi" w:cstheme="minorBidi"/>
              <w:noProof/>
              <w:sz w:val="22"/>
              <w:szCs w:val="22"/>
              <w:lang w:eastAsia="ru-RU"/>
            </w:rPr>
          </w:pPr>
          <w:hyperlink w:anchor="_Toc378906901" w:history="1">
            <w:r w:rsidR="006E7D52" w:rsidRPr="006513EB">
              <w:rPr>
                <w:rStyle w:val="aff4"/>
                <w:noProof/>
                <w:sz w:val="22"/>
                <w:szCs w:val="22"/>
              </w:rPr>
              <w:t>2.2.5.</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Схемы выдачи тепловой энергии. Структура теплофикационных установок</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_Toc378906901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19</w:t>
            </w:r>
            <w:r w:rsidR="003A45FE" w:rsidRPr="006513EB">
              <w:rPr>
                <w:noProof/>
                <w:webHidden/>
                <w:sz w:val="22"/>
                <w:szCs w:val="22"/>
              </w:rPr>
              <w:fldChar w:fldCharType="end"/>
            </w:r>
          </w:hyperlink>
        </w:p>
        <w:p w:rsidR="006E7D52" w:rsidRPr="006513EB" w:rsidRDefault="00526677" w:rsidP="006513EB">
          <w:pPr>
            <w:pStyle w:val="31"/>
            <w:tabs>
              <w:tab w:val="left" w:pos="1807"/>
              <w:tab w:val="right" w:leader="dot" w:pos="9345"/>
            </w:tabs>
            <w:spacing w:after="40" w:line="288" w:lineRule="auto"/>
            <w:rPr>
              <w:rFonts w:asciiTheme="minorHAnsi" w:eastAsiaTheme="minorEastAsia" w:hAnsiTheme="minorHAnsi" w:cstheme="minorBidi"/>
              <w:noProof/>
              <w:sz w:val="22"/>
              <w:szCs w:val="22"/>
              <w:lang w:eastAsia="ru-RU"/>
            </w:rPr>
          </w:pPr>
          <w:hyperlink w:anchor="_Toc378906902" w:history="1">
            <w:r w:rsidR="006E7D52" w:rsidRPr="006513EB">
              <w:rPr>
                <w:rStyle w:val="aff4"/>
                <w:noProof/>
                <w:sz w:val="22"/>
                <w:szCs w:val="22"/>
              </w:rPr>
              <w:t>2.2.6.</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Регулирование отпуска тепловой энергии от Благовещенской ТЭЦ</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_Toc378906902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22</w:t>
            </w:r>
            <w:r w:rsidR="003A45FE" w:rsidRPr="006513EB">
              <w:rPr>
                <w:noProof/>
                <w:webHidden/>
                <w:sz w:val="22"/>
                <w:szCs w:val="22"/>
              </w:rPr>
              <w:fldChar w:fldCharType="end"/>
            </w:r>
          </w:hyperlink>
        </w:p>
        <w:p w:rsidR="006E7D52" w:rsidRPr="006513EB" w:rsidRDefault="00526677" w:rsidP="006513EB">
          <w:pPr>
            <w:pStyle w:val="31"/>
            <w:tabs>
              <w:tab w:val="left" w:pos="1807"/>
              <w:tab w:val="right" w:leader="dot" w:pos="9345"/>
            </w:tabs>
            <w:spacing w:after="40" w:line="288" w:lineRule="auto"/>
            <w:rPr>
              <w:rFonts w:asciiTheme="minorHAnsi" w:eastAsiaTheme="minorEastAsia" w:hAnsiTheme="minorHAnsi" w:cstheme="minorBidi"/>
              <w:noProof/>
              <w:sz w:val="22"/>
              <w:szCs w:val="22"/>
              <w:lang w:eastAsia="ru-RU"/>
            </w:rPr>
          </w:pPr>
          <w:hyperlink w:anchor="_Toc378906903" w:history="1">
            <w:r w:rsidR="006E7D52" w:rsidRPr="006513EB">
              <w:rPr>
                <w:rStyle w:val="aff4"/>
                <w:noProof/>
                <w:sz w:val="22"/>
                <w:szCs w:val="22"/>
              </w:rPr>
              <w:t>2.2.7.</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Среднегодовая загрузка оборудования Благовещенской ТЭЦ</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_Toc378906903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22</w:t>
            </w:r>
            <w:r w:rsidR="003A45FE" w:rsidRPr="006513EB">
              <w:rPr>
                <w:noProof/>
                <w:webHidden/>
                <w:sz w:val="22"/>
                <w:szCs w:val="22"/>
              </w:rPr>
              <w:fldChar w:fldCharType="end"/>
            </w:r>
          </w:hyperlink>
        </w:p>
        <w:p w:rsidR="006E7D52" w:rsidRPr="006513EB" w:rsidRDefault="00526677" w:rsidP="006513EB">
          <w:pPr>
            <w:pStyle w:val="31"/>
            <w:tabs>
              <w:tab w:val="left" w:pos="1807"/>
              <w:tab w:val="right" w:leader="dot" w:pos="9345"/>
            </w:tabs>
            <w:spacing w:after="40" w:line="288" w:lineRule="auto"/>
            <w:rPr>
              <w:rFonts w:asciiTheme="minorHAnsi" w:eastAsiaTheme="minorEastAsia" w:hAnsiTheme="minorHAnsi" w:cstheme="minorBidi"/>
              <w:noProof/>
              <w:sz w:val="22"/>
              <w:szCs w:val="22"/>
              <w:lang w:eastAsia="ru-RU"/>
            </w:rPr>
          </w:pPr>
          <w:hyperlink w:anchor="_Toc378906904" w:history="1">
            <w:r w:rsidR="006E7D52" w:rsidRPr="006513EB">
              <w:rPr>
                <w:rStyle w:val="aff4"/>
                <w:noProof/>
                <w:sz w:val="22"/>
                <w:szCs w:val="22"/>
              </w:rPr>
              <w:t>2.2.8.</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Способы учета тепла, отпущенного в паровые и водяные сети</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_Toc378906904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24</w:t>
            </w:r>
            <w:r w:rsidR="003A45FE" w:rsidRPr="006513EB">
              <w:rPr>
                <w:noProof/>
                <w:webHidden/>
                <w:sz w:val="22"/>
                <w:szCs w:val="22"/>
              </w:rPr>
              <w:fldChar w:fldCharType="end"/>
            </w:r>
          </w:hyperlink>
        </w:p>
        <w:p w:rsidR="006E7D52" w:rsidRPr="006513EB" w:rsidRDefault="00526677" w:rsidP="006513EB">
          <w:pPr>
            <w:pStyle w:val="31"/>
            <w:tabs>
              <w:tab w:val="left" w:pos="1807"/>
              <w:tab w:val="right" w:leader="dot" w:pos="9345"/>
            </w:tabs>
            <w:spacing w:after="40" w:line="288" w:lineRule="auto"/>
            <w:rPr>
              <w:rFonts w:asciiTheme="minorHAnsi" w:eastAsiaTheme="minorEastAsia" w:hAnsiTheme="minorHAnsi" w:cstheme="minorBidi"/>
              <w:noProof/>
              <w:sz w:val="22"/>
              <w:szCs w:val="22"/>
              <w:lang w:eastAsia="ru-RU"/>
            </w:rPr>
          </w:pPr>
          <w:hyperlink w:anchor="_Toc378906905" w:history="1">
            <w:r w:rsidR="006E7D52" w:rsidRPr="006513EB">
              <w:rPr>
                <w:rStyle w:val="aff4"/>
                <w:noProof/>
                <w:sz w:val="22"/>
                <w:szCs w:val="22"/>
              </w:rPr>
              <w:t>2.2.9.</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Статистика отказов и восстановлений оборудования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_Toc378906905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24</w:t>
            </w:r>
            <w:r w:rsidR="003A45FE" w:rsidRPr="006513EB">
              <w:rPr>
                <w:noProof/>
                <w:webHidden/>
                <w:sz w:val="22"/>
                <w:szCs w:val="22"/>
              </w:rPr>
              <w:fldChar w:fldCharType="end"/>
            </w:r>
          </w:hyperlink>
        </w:p>
        <w:p w:rsidR="006E7D52" w:rsidRPr="006513EB" w:rsidRDefault="00526677" w:rsidP="006513EB">
          <w:pPr>
            <w:pStyle w:val="31"/>
            <w:tabs>
              <w:tab w:val="left" w:pos="1927"/>
              <w:tab w:val="right" w:leader="dot" w:pos="9345"/>
            </w:tabs>
            <w:spacing w:after="40" w:line="288" w:lineRule="auto"/>
            <w:rPr>
              <w:rFonts w:asciiTheme="minorHAnsi" w:eastAsiaTheme="minorEastAsia" w:hAnsiTheme="minorHAnsi" w:cstheme="minorBidi"/>
              <w:noProof/>
              <w:sz w:val="22"/>
              <w:szCs w:val="22"/>
              <w:lang w:eastAsia="ru-RU"/>
            </w:rPr>
          </w:pPr>
          <w:hyperlink w:anchor="_Toc378906906" w:history="1">
            <w:r w:rsidR="006E7D52" w:rsidRPr="006513EB">
              <w:rPr>
                <w:rStyle w:val="aff4"/>
                <w:noProof/>
                <w:sz w:val="22"/>
                <w:szCs w:val="22"/>
              </w:rPr>
              <w:t>2.2.10.</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Характеристика водоподготовки и подпиточных устройств</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_Toc378906906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25</w:t>
            </w:r>
            <w:r w:rsidR="003A45FE" w:rsidRPr="006513EB">
              <w:rPr>
                <w:noProof/>
                <w:webHidden/>
                <w:sz w:val="22"/>
                <w:szCs w:val="22"/>
              </w:rPr>
              <w:fldChar w:fldCharType="end"/>
            </w:r>
          </w:hyperlink>
        </w:p>
        <w:p w:rsidR="006E7D52" w:rsidRPr="006513EB" w:rsidRDefault="00526677" w:rsidP="006513EB">
          <w:pPr>
            <w:pStyle w:val="31"/>
            <w:tabs>
              <w:tab w:val="left" w:pos="1927"/>
              <w:tab w:val="right" w:leader="dot" w:pos="9345"/>
            </w:tabs>
            <w:spacing w:after="40" w:line="288" w:lineRule="auto"/>
            <w:rPr>
              <w:rFonts w:asciiTheme="minorHAnsi" w:eastAsiaTheme="minorEastAsia" w:hAnsiTheme="minorHAnsi" w:cstheme="minorBidi"/>
              <w:noProof/>
              <w:sz w:val="22"/>
              <w:szCs w:val="22"/>
              <w:lang w:eastAsia="ru-RU"/>
            </w:rPr>
          </w:pPr>
          <w:hyperlink w:anchor="_Toc378906907" w:history="1">
            <w:r w:rsidR="006E7D52" w:rsidRPr="006513EB">
              <w:rPr>
                <w:rStyle w:val="aff4"/>
                <w:noProof/>
                <w:sz w:val="22"/>
                <w:szCs w:val="22"/>
              </w:rPr>
              <w:t>2.2.11.</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Предписания надзорных органов по запрещению дальнейшей эксплуатации источника Благовещенская ТЭЦ</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_Toc378906907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25</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08" w:history="1">
            <w:r w:rsidR="006E7D52" w:rsidRPr="006513EB">
              <w:rPr>
                <w:rStyle w:val="aff4"/>
                <w:noProof/>
                <w:sz w:val="22"/>
                <w:szCs w:val="22"/>
              </w:rPr>
              <w:t>2.3.</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Котельные</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_Toc378906908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26</w:t>
            </w:r>
            <w:r w:rsidR="003A45FE" w:rsidRPr="006513EB">
              <w:rPr>
                <w:noProof/>
                <w:webHidden/>
                <w:sz w:val="22"/>
                <w:szCs w:val="22"/>
              </w:rPr>
              <w:fldChar w:fldCharType="end"/>
            </w:r>
          </w:hyperlink>
        </w:p>
        <w:p w:rsidR="006E7D52" w:rsidRPr="006513EB" w:rsidRDefault="00526677" w:rsidP="006513EB">
          <w:pPr>
            <w:pStyle w:val="31"/>
            <w:tabs>
              <w:tab w:val="left" w:pos="1807"/>
              <w:tab w:val="right" w:leader="dot" w:pos="9345"/>
            </w:tabs>
            <w:spacing w:after="40" w:line="288" w:lineRule="auto"/>
            <w:rPr>
              <w:rFonts w:asciiTheme="minorHAnsi" w:eastAsiaTheme="minorEastAsia" w:hAnsiTheme="minorHAnsi" w:cstheme="minorBidi"/>
              <w:noProof/>
              <w:sz w:val="22"/>
              <w:szCs w:val="22"/>
              <w:lang w:eastAsia="ru-RU"/>
            </w:rPr>
          </w:pPr>
          <w:hyperlink w:anchor="_Toc378906909" w:history="1">
            <w:r w:rsidR="006E7D52" w:rsidRPr="006513EB">
              <w:rPr>
                <w:rStyle w:val="aff4"/>
                <w:noProof/>
                <w:sz w:val="22"/>
                <w:szCs w:val="22"/>
              </w:rPr>
              <w:t>2.3.1.</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Структура основного оборудования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_Toc378906909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27</w:t>
            </w:r>
            <w:r w:rsidR="003A45FE" w:rsidRPr="006513EB">
              <w:rPr>
                <w:noProof/>
                <w:webHidden/>
                <w:sz w:val="22"/>
                <w:szCs w:val="22"/>
              </w:rPr>
              <w:fldChar w:fldCharType="end"/>
            </w:r>
          </w:hyperlink>
        </w:p>
        <w:p w:rsidR="006E7D52" w:rsidRPr="006513EB" w:rsidRDefault="00526677" w:rsidP="006513EB">
          <w:pPr>
            <w:pStyle w:val="31"/>
            <w:tabs>
              <w:tab w:val="left" w:pos="1807"/>
              <w:tab w:val="right" w:leader="dot" w:pos="9345"/>
            </w:tabs>
            <w:spacing w:after="40" w:line="288" w:lineRule="auto"/>
            <w:rPr>
              <w:rFonts w:asciiTheme="minorHAnsi" w:eastAsiaTheme="minorEastAsia" w:hAnsiTheme="minorHAnsi" w:cstheme="minorBidi"/>
              <w:noProof/>
              <w:sz w:val="22"/>
              <w:szCs w:val="22"/>
              <w:lang w:eastAsia="ru-RU"/>
            </w:rPr>
          </w:pPr>
          <w:hyperlink w:anchor="_Toc378906910" w:history="1">
            <w:r w:rsidR="006E7D52" w:rsidRPr="006513EB">
              <w:rPr>
                <w:rStyle w:val="aff4"/>
                <w:noProof/>
                <w:sz w:val="22"/>
                <w:szCs w:val="22"/>
              </w:rPr>
              <w:t>2.3.2.</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Установленная мощность оборудования котельных. Наличие ограничений тепловой мощности, располагаемая тепловая мощность</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_Toc378906910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27</w:t>
            </w:r>
            <w:r w:rsidR="003A45FE" w:rsidRPr="006513EB">
              <w:rPr>
                <w:noProof/>
                <w:webHidden/>
                <w:sz w:val="22"/>
                <w:szCs w:val="22"/>
              </w:rPr>
              <w:fldChar w:fldCharType="end"/>
            </w:r>
          </w:hyperlink>
        </w:p>
        <w:p w:rsidR="006E7D52" w:rsidRPr="006513EB" w:rsidRDefault="00526677" w:rsidP="006513EB">
          <w:pPr>
            <w:pStyle w:val="31"/>
            <w:tabs>
              <w:tab w:val="left" w:pos="1807"/>
              <w:tab w:val="right" w:leader="dot" w:pos="9345"/>
            </w:tabs>
            <w:spacing w:after="40" w:line="288" w:lineRule="auto"/>
            <w:rPr>
              <w:rFonts w:asciiTheme="minorHAnsi" w:eastAsiaTheme="minorEastAsia" w:hAnsiTheme="minorHAnsi" w:cstheme="minorBidi"/>
              <w:noProof/>
              <w:sz w:val="22"/>
              <w:szCs w:val="22"/>
              <w:lang w:eastAsia="ru-RU"/>
            </w:rPr>
          </w:pPr>
          <w:hyperlink w:anchor="_Toc378906911" w:history="1">
            <w:r w:rsidR="006E7D52" w:rsidRPr="006513EB">
              <w:rPr>
                <w:rStyle w:val="aff4"/>
                <w:noProof/>
                <w:sz w:val="22"/>
                <w:szCs w:val="22"/>
              </w:rPr>
              <w:t>2.3.3.</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Величина потребления тепловой энергии на собственные нужды</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_Toc378906911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31</w:t>
            </w:r>
            <w:r w:rsidR="003A45FE" w:rsidRPr="006513EB">
              <w:rPr>
                <w:noProof/>
                <w:webHidden/>
                <w:sz w:val="22"/>
                <w:szCs w:val="22"/>
              </w:rPr>
              <w:fldChar w:fldCharType="end"/>
            </w:r>
          </w:hyperlink>
        </w:p>
        <w:p w:rsidR="006E7D52" w:rsidRPr="006513EB" w:rsidRDefault="00526677" w:rsidP="006513EB">
          <w:pPr>
            <w:pStyle w:val="31"/>
            <w:tabs>
              <w:tab w:val="left" w:pos="1807"/>
              <w:tab w:val="right" w:leader="dot" w:pos="9345"/>
            </w:tabs>
            <w:spacing w:after="40" w:line="288" w:lineRule="auto"/>
            <w:rPr>
              <w:rFonts w:asciiTheme="minorHAnsi" w:eastAsiaTheme="minorEastAsia" w:hAnsiTheme="minorHAnsi" w:cstheme="minorBidi"/>
              <w:noProof/>
              <w:sz w:val="22"/>
              <w:szCs w:val="22"/>
              <w:lang w:eastAsia="ru-RU"/>
            </w:rPr>
          </w:pPr>
          <w:hyperlink w:anchor="_Toc378906912" w:history="1">
            <w:r w:rsidR="006E7D52" w:rsidRPr="006513EB">
              <w:rPr>
                <w:rStyle w:val="aff4"/>
                <w:noProof/>
                <w:sz w:val="22"/>
                <w:szCs w:val="22"/>
              </w:rPr>
              <w:t>2.3.4.</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Ресурс основного оборудования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_Toc378906912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32</w:t>
            </w:r>
            <w:r w:rsidR="003A45FE" w:rsidRPr="006513EB">
              <w:rPr>
                <w:noProof/>
                <w:webHidden/>
                <w:sz w:val="22"/>
                <w:szCs w:val="22"/>
              </w:rPr>
              <w:fldChar w:fldCharType="end"/>
            </w:r>
          </w:hyperlink>
        </w:p>
        <w:p w:rsidR="006E7D52" w:rsidRPr="006513EB" w:rsidRDefault="00526677" w:rsidP="006513EB">
          <w:pPr>
            <w:pStyle w:val="31"/>
            <w:tabs>
              <w:tab w:val="left" w:pos="1807"/>
              <w:tab w:val="right" w:leader="dot" w:pos="9345"/>
            </w:tabs>
            <w:spacing w:after="40" w:line="288" w:lineRule="auto"/>
            <w:rPr>
              <w:rFonts w:asciiTheme="minorHAnsi" w:eastAsiaTheme="minorEastAsia" w:hAnsiTheme="minorHAnsi" w:cstheme="minorBidi"/>
              <w:noProof/>
              <w:sz w:val="22"/>
              <w:szCs w:val="22"/>
              <w:lang w:eastAsia="ru-RU"/>
            </w:rPr>
          </w:pPr>
          <w:hyperlink w:anchor="_Toc378906913" w:history="1">
            <w:r w:rsidR="006E7D52" w:rsidRPr="006513EB">
              <w:rPr>
                <w:rStyle w:val="aff4"/>
                <w:noProof/>
                <w:sz w:val="22"/>
                <w:szCs w:val="22"/>
              </w:rPr>
              <w:t>2.3.5.</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Схемы выдачи тепловой энергии котельных</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_Toc378906913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34</w:t>
            </w:r>
            <w:r w:rsidR="003A45FE" w:rsidRPr="006513EB">
              <w:rPr>
                <w:noProof/>
                <w:webHidden/>
                <w:sz w:val="22"/>
                <w:szCs w:val="22"/>
              </w:rPr>
              <w:fldChar w:fldCharType="end"/>
            </w:r>
          </w:hyperlink>
        </w:p>
        <w:p w:rsidR="006E7D52" w:rsidRPr="006513EB" w:rsidRDefault="00526677" w:rsidP="006513EB">
          <w:pPr>
            <w:pStyle w:val="31"/>
            <w:tabs>
              <w:tab w:val="left" w:pos="1807"/>
              <w:tab w:val="right" w:leader="dot" w:pos="9345"/>
            </w:tabs>
            <w:spacing w:after="40" w:line="288" w:lineRule="auto"/>
            <w:rPr>
              <w:rFonts w:asciiTheme="minorHAnsi" w:eastAsiaTheme="minorEastAsia" w:hAnsiTheme="minorHAnsi" w:cstheme="minorBidi"/>
              <w:noProof/>
              <w:sz w:val="22"/>
              <w:szCs w:val="22"/>
              <w:lang w:eastAsia="ru-RU"/>
            </w:rPr>
          </w:pPr>
          <w:hyperlink w:anchor="_Toc378906914" w:history="1">
            <w:r w:rsidR="006E7D52" w:rsidRPr="006513EB">
              <w:rPr>
                <w:rStyle w:val="aff4"/>
                <w:noProof/>
                <w:sz w:val="22"/>
                <w:szCs w:val="22"/>
              </w:rPr>
              <w:t>2.3.6.</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Регулирование отпуска тепловой энергии от котельных</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_Toc378906914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40</w:t>
            </w:r>
            <w:r w:rsidR="003A45FE" w:rsidRPr="006513EB">
              <w:rPr>
                <w:noProof/>
                <w:webHidden/>
                <w:sz w:val="22"/>
                <w:szCs w:val="22"/>
              </w:rPr>
              <w:fldChar w:fldCharType="end"/>
            </w:r>
          </w:hyperlink>
        </w:p>
        <w:p w:rsidR="006E7D52" w:rsidRPr="006513EB" w:rsidRDefault="00526677" w:rsidP="006513EB">
          <w:pPr>
            <w:pStyle w:val="31"/>
            <w:tabs>
              <w:tab w:val="left" w:pos="1807"/>
              <w:tab w:val="right" w:leader="dot" w:pos="9345"/>
            </w:tabs>
            <w:spacing w:after="40" w:line="288" w:lineRule="auto"/>
            <w:rPr>
              <w:rFonts w:asciiTheme="minorHAnsi" w:eastAsiaTheme="minorEastAsia" w:hAnsiTheme="minorHAnsi" w:cstheme="minorBidi"/>
              <w:noProof/>
              <w:sz w:val="22"/>
              <w:szCs w:val="22"/>
              <w:lang w:eastAsia="ru-RU"/>
            </w:rPr>
          </w:pPr>
          <w:hyperlink w:anchor="_Toc378906915" w:history="1">
            <w:r w:rsidR="006E7D52" w:rsidRPr="006513EB">
              <w:rPr>
                <w:rStyle w:val="aff4"/>
                <w:noProof/>
                <w:sz w:val="22"/>
                <w:szCs w:val="22"/>
              </w:rPr>
              <w:t>2.3.7.</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Среднегодовая загрузка оборудования котельных</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_Toc378906915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44</w:t>
            </w:r>
            <w:r w:rsidR="003A45FE" w:rsidRPr="006513EB">
              <w:rPr>
                <w:noProof/>
                <w:webHidden/>
                <w:sz w:val="22"/>
                <w:szCs w:val="22"/>
              </w:rPr>
              <w:fldChar w:fldCharType="end"/>
            </w:r>
          </w:hyperlink>
        </w:p>
        <w:p w:rsidR="006E7D52" w:rsidRPr="006513EB" w:rsidRDefault="00526677" w:rsidP="006513EB">
          <w:pPr>
            <w:pStyle w:val="31"/>
            <w:tabs>
              <w:tab w:val="left" w:pos="1807"/>
              <w:tab w:val="right" w:leader="dot" w:pos="9345"/>
            </w:tabs>
            <w:spacing w:after="40" w:line="288" w:lineRule="auto"/>
            <w:rPr>
              <w:rFonts w:asciiTheme="minorHAnsi" w:eastAsiaTheme="minorEastAsia" w:hAnsiTheme="minorHAnsi" w:cstheme="minorBidi"/>
              <w:noProof/>
              <w:sz w:val="22"/>
              <w:szCs w:val="22"/>
              <w:lang w:eastAsia="ru-RU"/>
            </w:rPr>
          </w:pPr>
          <w:hyperlink w:anchor="_Toc378906916" w:history="1">
            <w:r w:rsidR="006E7D52" w:rsidRPr="006513EB">
              <w:rPr>
                <w:rStyle w:val="aff4"/>
                <w:noProof/>
                <w:sz w:val="22"/>
                <w:szCs w:val="22"/>
              </w:rPr>
              <w:t>2.3.8.</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Способы учета тепловой энергии, отпущенной в те</w:t>
            </w:r>
            <w:r w:rsidR="00C17468" w:rsidRPr="006513EB">
              <w:rPr>
                <w:rStyle w:val="aff4"/>
                <w:noProof/>
                <w:sz w:val="22"/>
                <w:szCs w:val="22"/>
              </w:rPr>
              <w:t>пловые сети</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_Toc378906916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45</w:t>
            </w:r>
            <w:r w:rsidR="003A45FE" w:rsidRPr="006513EB">
              <w:rPr>
                <w:noProof/>
                <w:webHidden/>
                <w:sz w:val="22"/>
                <w:szCs w:val="22"/>
              </w:rPr>
              <w:fldChar w:fldCharType="end"/>
            </w:r>
          </w:hyperlink>
        </w:p>
        <w:p w:rsidR="006E7D52" w:rsidRPr="006513EB" w:rsidRDefault="00526677" w:rsidP="006513EB">
          <w:pPr>
            <w:pStyle w:val="31"/>
            <w:tabs>
              <w:tab w:val="left" w:pos="1807"/>
              <w:tab w:val="right" w:leader="dot" w:pos="9345"/>
            </w:tabs>
            <w:spacing w:after="40" w:line="288" w:lineRule="auto"/>
            <w:rPr>
              <w:rFonts w:asciiTheme="minorHAnsi" w:eastAsiaTheme="minorEastAsia" w:hAnsiTheme="minorHAnsi" w:cstheme="minorBidi"/>
              <w:noProof/>
              <w:sz w:val="22"/>
              <w:szCs w:val="22"/>
              <w:lang w:eastAsia="ru-RU"/>
            </w:rPr>
          </w:pPr>
          <w:hyperlink w:anchor="_Toc378906917" w:history="1">
            <w:r w:rsidR="006E7D52" w:rsidRPr="006513EB">
              <w:rPr>
                <w:rStyle w:val="aff4"/>
                <w:noProof/>
                <w:sz w:val="22"/>
                <w:szCs w:val="22"/>
              </w:rPr>
              <w:t>2.3.9.</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Статистика отказов основного оборудования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_Toc378906917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48</w:t>
            </w:r>
            <w:r w:rsidR="003A45FE" w:rsidRPr="006513EB">
              <w:rPr>
                <w:noProof/>
                <w:webHidden/>
                <w:sz w:val="22"/>
                <w:szCs w:val="22"/>
              </w:rPr>
              <w:fldChar w:fldCharType="end"/>
            </w:r>
          </w:hyperlink>
        </w:p>
        <w:p w:rsidR="006E7D52" w:rsidRPr="006513EB" w:rsidRDefault="00526677" w:rsidP="006513EB">
          <w:pPr>
            <w:pStyle w:val="31"/>
            <w:tabs>
              <w:tab w:val="left" w:pos="1927"/>
              <w:tab w:val="right" w:leader="dot" w:pos="9345"/>
            </w:tabs>
            <w:spacing w:after="40" w:line="288" w:lineRule="auto"/>
            <w:rPr>
              <w:rFonts w:asciiTheme="minorHAnsi" w:eastAsiaTheme="minorEastAsia" w:hAnsiTheme="minorHAnsi" w:cstheme="minorBidi"/>
              <w:noProof/>
              <w:sz w:val="22"/>
              <w:szCs w:val="22"/>
              <w:lang w:eastAsia="ru-RU"/>
            </w:rPr>
          </w:pPr>
          <w:hyperlink w:anchor="_Toc378906918" w:history="1">
            <w:r w:rsidR="006E7D52" w:rsidRPr="006513EB">
              <w:rPr>
                <w:rStyle w:val="aff4"/>
                <w:noProof/>
                <w:sz w:val="22"/>
                <w:szCs w:val="22"/>
              </w:rPr>
              <w:t>2.3.10.</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Предписания надзорных органов по запрещению эксплуатации котельных г. Благовещенск</w:t>
            </w:r>
            <w:r w:rsidR="006E7D52" w:rsidRPr="006513EB">
              <w:rPr>
                <w:noProof/>
                <w:webHidden/>
                <w:sz w:val="22"/>
                <w:szCs w:val="22"/>
              </w:rPr>
              <w:tab/>
            </w:r>
            <w:r w:rsidR="007B3BA3">
              <w:rPr>
                <w:noProof/>
                <w:webHidden/>
                <w:sz w:val="22"/>
                <w:szCs w:val="22"/>
              </w:rPr>
              <w:t>……………………………………………………………………………………...</w:t>
            </w:r>
            <w:r w:rsidR="003A45FE" w:rsidRPr="006513EB">
              <w:rPr>
                <w:noProof/>
                <w:webHidden/>
                <w:sz w:val="22"/>
                <w:szCs w:val="22"/>
              </w:rPr>
              <w:fldChar w:fldCharType="begin"/>
            </w:r>
            <w:r w:rsidR="006E7D52" w:rsidRPr="006513EB">
              <w:rPr>
                <w:noProof/>
                <w:webHidden/>
                <w:sz w:val="22"/>
                <w:szCs w:val="22"/>
              </w:rPr>
              <w:instrText xml:space="preserve"> PAGEREF _Toc378906918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48</w:t>
            </w:r>
            <w:r w:rsidR="003A45FE" w:rsidRPr="006513EB">
              <w:rPr>
                <w:noProof/>
                <w:webHidden/>
                <w:sz w:val="22"/>
                <w:szCs w:val="22"/>
              </w:rPr>
              <w:fldChar w:fldCharType="end"/>
            </w:r>
          </w:hyperlink>
        </w:p>
        <w:p w:rsidR="006E7D52" w:rsidRPr="006513EB" w:rsidRDefault="00526677" w:rsidP="006513EB">
          <w:pPr>
            <w:pStyle w:val="11"/>
            <w:tabs>
              <w:tab w:val="left" w:pos="1100"/>
              <w:tab w:val="right" w:leader="dot" w:pos="9345"/>
            </w:tabs>
            <w:spacing w:after="40" w:line="288" w:lineRule="auto"/>
            <w:rPr>
              <w:rFonts w:asciiTheme="minorHAnsi" w:eastAsiaTheme="minorEastAsia" w:hAnsiTheme="minorHAnsi" w:cstheme="minorBidi"/>
              <w:noProof/>
              <w:sz w:val="22"/>
              <w:szCs w:val="22"/>
              <w:lang w:eastAsia="ru-RU"/>
            </w:rPr>
          </w:pPr>
          <w:hyperlink w:anchor="_Toc378906919" w:history="1">
            <w:r w:rsidR="006E7D52" w:rsidRPr="006513EB">
              <w:rPr>
                <w:rStyle w:val="aff4"/>
                <w:noProof/>
                <w:sz w:val="22"/>
                <w:szCs w:val="22"/>
              </w:rPr>
              <w:t>3.</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Тепловые сети, сооружения на них и тепловые пункты</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_Toc378906919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49</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20" w:history="1">
            <w:r w:rsidR="006E7D52" w:rsidRPr="006513EB">
              <w:rPr>
                <w:rStyle w:val="aff4"/>
                <w:noProof/>
                <w:sz w:val="22"/>
                <w:szCs w:val="22"/>
              </w:rPr>
              <w:t>3.1.</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Общие положения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_Toc378906920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49</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21" w:history="1">
            <w:r w:rsidR="006E7D52" w:rsidRPr="006513EB">
              <w:rPr>
                <w:rStyle w:val="aff4"/>
                <w:noProof/>
                <w:sz w:val="22"/>
                <w:szCs w:val="22"/>
              </w:rPr>
              <w:t>3.2.</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Общая характеристика тепловых сетей города Благовещенска</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_Toc378906921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67</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22" w:history="1">
            <w:r w:rsidR="006E7D52" w:rsidRPr="006513EB">
              <w:rPr>
                <w:rStyle w:val="aff4"/>
                <w:noProof/>
                <w:sz w:val="22"/>
                <w:szCs w:val="22"/>
              </w:rPr>
              <w:t>3.3.</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Характеристики тепловых камер, павильонов и арматуры</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_Toc378906922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69</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23" w:history="1">
            <w:r w:rsidR="006E7D52" w:rsidRPr="006513EB">
              <w:rPr>
                <w:rStyle w:val="aff4"/>
                <w:noProof/>
                <w:sz w:val="22"/>
                <w:szCs w:val="22"/>
              </w:rPr>
              <w:t>3.4.</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Регулирование отпуска тепловой энергии в тепловые сети</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_Toc378906923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70</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24" w:history="1">
            <w:r w:rsidR="006E7D52" w:rsidRPr="006513EB">
              <w:rPr>
                <w:rStyle w:val="aff4"/>
                <w:noProof/>
                <w:sz w:val="22"/>
                <w:szCs w:val="22"/>
              </w:rPr>
              <w:t>3.5.</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Гидравлические режимы работы тепловых сетей</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_Toc378906924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72</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25" w:history="1">
            <w:r w:rsidR="006E7D52" w:rsidRPr="006513EB">
              <w:rPr>
                <w:rStyle w:val="aff4"/>
                <w:noProof/>
                <w:sz w:val="22"/>
                <w:szCs w:val="22"/>
              </w:rPr>
              <w:t>3.6.</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Статистика отказов и восстановлений тепловых сетей</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_Toc378906925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76</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26" w:history="1">
            <w:r w:rsidR="006E7D52" w:rsidRPr="006513EB">
              <w:rPr>
                <w:rStyle w:val="aff4"/>
                <w:noProof/>
                <w:sz w:val="22"/>
                <w:szCs w:val="22"/>
              </w:rPr>
              <w:t>3.7.</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Диагностика и ремонты тепловых сетей</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_Toc378906926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77</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27" w:history="1">
            <w:r w:rsidR="006E7D52" w:rsidRPr="006513EB">
              <w:rPr>
                <w:rStyle w:val="aff4"/>
                <w:noProof/>
                <w:sz w:val="22"/>
                <w:szCs w:val="22"/>
              </w:rPr>
              <w:t>3.8.</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Анализ нормативных и фактических потерь тепловой энергии и теплоносителя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_Toc378906927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77</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28" w:history="1">
            <w:r w:rsidR="006E7D52" w:rsidRPr="006513EB">
              <w:rPr>
                <w:rStyle w:val="aff4"/>
                <w:noProof/>
                <w:sz w:val="22"/>
                <w:szCs w:val="22"/>
              </w:rPr>
              <w:t>3.9.</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Предписания надзорных органов по запрещению дальнейшей эксплуатации участков тепловой сети</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_Toc378906928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78</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29" w:history="1">
            <w:r w:rsidR="006E7D52" w:rsidRPr="006513EB">
              <w:rPr>
                <w:rStyle w:val="aff4"/>
                <w:noProof/>
                <w:sz w:val="22"/>
                <w:szCs w:val="22"/>
              </w:rPr>
              <w:t>3.10.</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Описание основных схем присоединения потребителей к тепловым сетям</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_Toc378906929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78</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30" w:history="1">
            <w:r w:rsidR="006E7D52" w:rsidRPr="006513EB">
              <w:rPr>
                <w:rStyle w:val="aff4"/>
                <w:noProof/>
                <w:sz w:val="22"/>
                <w:szCs w:val="22"/>
              </w:rPr>
              <w:t>3.11.</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Наличие приборов коммерческого учета тепловой энергии и теплоносителя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_Toc378906930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80</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31" w:history="1">
            <w:r w:rsidR="006E7D52" w:rsidRPr="006513EB">
              <w:rPr>
                <w:rStyle w:val="aff4"/>
                <w:noProof/>
                <w:sz w:val="22"/>
                <w:szCs w:val="22"/>
              </w:rPr>
              <w:t>3.12.</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Уровень автоматизации центральных тепловых пунктов и насосных станций</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_Toc378906931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81</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32" w:history="1">
            <w:r w:rsidR="006E7D52" w:rsidRPr="006513EB">
              <w:rPr>
                <w:rStyle w:val="aff4"/>
                <w:noProof/>
                <w:sz w:val="22"/>
                <w:szCs w:val="22"/>
              </w:rPr>
              <w:t>3.13.</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Сведения о наличии защиты тепловых сетей от превышения давления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_Toc378906932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81</w:t>
            </w:r>
            <w:r w:rsidR="003A45FE" w:rsidRPr="006513EB">
              <w:rPr>
                <w:noProof/>
                <w:webHidden/>
                <w:sz w:val="22"/>
                <w:szCs w:val="22"/>
              </w:rPr>
              <w:fldChar w:fldCharType="end"/>
            </w:r>
          </w:hyperlink>
        </w:p>
        <w:p w:rsidR="006E7D52" w:rsidRPr="006513EB" w:rsidRDefault="00526677" w:rsidP="006513EB">
          <w:pPr>
            <w:pStyle w:val="11"/>
            <w:tabs>
              <w:tab w:val="left" w:pos="1100"/>
              <w:tab w:val="right" w:leader="dot" w:pos="9345"/>
            </w:tabs>
            <w:spacing w:after="40" w:line="288" w:lineRule="auto"/>
            <w:rPr>
              <w:rFonts w:asciiTheme="minorHAnsi" w:eastAsiaTheme="minorEastAsia" w:hAnsiTheme="minorHAnsi" w:cstheme="minorBidi"/>
              <w:noProof/>
              <w:sz w:val="22"/>
              <w:szCs w:val="22"/>
              <w:lang w:eastAsia="ru-RU"/>
            </w:rPr>
          </w:pPr>
          <w:hyperlink w:anchor="_Toc378906933" w:history="1">
            <w:r w:rsidR="006E7D52" w:rsidRPr="006513EB">
              <w:rPr>
                <w:rStyle w:val="aff4"/>
                <w:noProof/>
                <w:sz w:val="22"/>
                <w:szCs w:val="22"/>
              </w:rPr>
              <w:t>4.</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Зоны действия источников тепловой энергии в системах теплоснабжения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_Toc378906933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82</w:t>
            </w:r>
            <w:r w:rsidR="003A45FE" w:rsidRPr="006513EB">
              <w:rPr>
                <w:noProof/>
                <w:webHidden/>
                <w:sz w:val="22"/>
                <w:szCs w:val="22"/>
              </w:rPr>
              <w:fldChar w:fldCharType="end"/>
            </w:r>
          </w:hyperlink>
        </w:p>
        <w:p w:rsidR="006E7D52" w:rsidRPr="006513EB" w:rsidRDefault="00526677" w:rsidP="006513EB">
          <w:pPr>
            <w:pStyle w:val="11"/>
            <w:tabs>
              <w:tab w:val="left" w:pos="1100"/>
              <w:tab w:val="right" w:leader="dot" w:pos="9345"/>
            </w:tabs>
            <w:spacing w:after="40" w:line="288" w:lineRule="auto"/>
            <w:rPr>
              <w:rFonts w:asciiTheme="minorHAnsi" w:eastAsiaTheme="minorEastAsia" w:hAnsiTheme="minorHAnsi" w:cstheme="minorBidi"/>
              <w:noProof/>
              <w:sz w:val="22"/>
              <w:szCs w:val="22"/>
              <w:lang w:eastAsia="ru-RU"/>
            </w:rPr>
          </w:pPr>
          <w:hyperlink w:anchor="_Toc378906934" w:history="1">
            <w:r w:rsidR="006E7D52" w:rsidRPr="006513EB">
              <w:rPr>
                <w:rStyle w:val="aff4"/>
                <w:noProof/>
                <w:sz w:val="22"/>
                <w:szCs w:val="22"/>
              </w:rPr>
              <w:t>5.</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Тепловые нагрузки в зонах действия источников</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_Toc378906934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84</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35" w:history="1">
            <w:r w:rsidR="006E7D52" w:rsidRPr="006513EB">
              <w:rPr>
                <w:rStyle w:val="aff4"/>
                <w:noProof/>
                <w:sz w:val="22"/>
                <w:szCs w:val="22"/>
              </w:rPr>
              <w:t>5.1.</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Значения потребления тепловой энергии при расчетных температурах наружного воздуха в расчетных элементах территориального деления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_Toc378906935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84</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36" w:history="1">
            <w:r w:rsidR="006E7D52" w:rsidRPr="006513EB">
              <w:rPr>
                <w:rStyle w:val="aff4"/>
                <w:noProof/>
                <w:sz w:val="22"/>
                <w:szCs w:val="22"/>
              </w:rPr>
              <w:t>5.2.</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Значения потребления тепловой энергии при расчетных температурах наружного воздуха в зонах действия источников</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_Toc378906936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87</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37" w:history="1">
            <w:r w:rsidR="006E7D52" w:rsidRPr="006513EB">
              <w:rPr>
                <w:rStyle w:val="aff4"/>
                <w:noProof/>
                <w:sz w:val="22"/>
                <w:szCs w:val="22"/>
              </w:rPr>
              <w:t>5.3.</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Тепловые нагрузки крупных промышлен</w:t>
            </w:r>
            <w:r w:rsidR="007B3BA3">
              <w:rPr>
                <w:rStyle w:val="aff4"/>
                <w:noProof/>
                <w:sz w:val="22"/>
                <w:szCs w:val="22"/>
              </w:rPr>
              <w:t xml:space="preserve">ных потребителей, подключенных </w:t>
            </w:r>
            <w:r w:rsidR="006E7D52" w:rsidRPr="006513EB">
              <w:rPr>
                <w:rStyle w:val="aff4"/>
                <w:noProof/>
                <w:sz w:val="22"/>
                <w:szCs w:val="22"/>
              </w:rPr>
              <w:t>к  системе центрального теплоснабжения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_Toc378906937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89</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38" w:history="1">
            <w:r w:rsidR="006E7D52" w:rsidRPr="006513EB">
              <w:rPr>
                <w:rStyle w:val="aff4"/>
                <w:noProof/>
                <w:sz w:val="22"/>
                <w:szCs w:val="22"/>
              </w:rPr>
              <w:t>5.4.</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Описание случаев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6E7D52" w:rsidRPr="006513EB">
              <w:rPr>
                <w:noProof/>
                <w:webHidden/>
                <w:sz w:val="22"/>
                <w:szCs w:val="22"/>
              </w:rPr>
              <w:tab/>
            </w:r>
            <w:r w:rsidR="007B3BA3">
              <w:rPr>
                <w:noProof/>
                <w:webHidden/>
                <w:sz w:val="22"/>
                <w:szCs w:val="22"/>
              </w:rPr>
              <w:t>…………………………………………………………………………………………..</w:t>
            </w:r>
            <w:r w:rsidR="003A45FE" w:rsidRPr="006513EB">
              <w:rPr>
                <w:noProof/>
                <w:webHidden/>
                <w:sz w:val="22"/>
                <w:szCs w:val="22"/>
              </w:rPr>
              <w:fldChar w:fldCharType="begin"/>
            </w:r>
            <w:r w:rsidR="006E7D52" w:rsidRPr="006513EB">
              <w:rPr>
                <w:noProof/>
                <w:webHidden/>
                <w:sz w:val="22"/>
                <w:szCs w:val="22"/>
              </w:rPr>
              <w:instrText xml:space="preserve"> PAGEREF _Toc378906938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89</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39" w:history="1">
            <w:r w:rsidR="006E7D52" w:rsidRPr="006513EB">
              <w:rPr>
                <w:rStyle w:val="aff4"/>
                <w:noProof/>
                <w:sz w:val="22"/>
                <w:szCs w:val="22"/>
              </w:rPr>
              <w:t>5.5.</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Существующие нормативы потребления тепловой энергии для населения на отопление и горячее водоснабжение</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_Toc378906939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90</w:t>
            </w:r>
            <w:r w:rsidR="003A45FE" w:rsidRPr="006513EB">
              <w:rPr>
                <w:noProof/>
                <w:webHidden/>
                <w:sz w:val="22"/>
                <w:szCs w:val="22"/>
              </w:rPr>
              <w:fldChar w:fldCharType="end"/>
            </w:r>
          </w:hyperlink>
        </w:p>
        <w:p w:rsidR="006E7D52" w:rsidRPr="006513EB" w:rsidRDefault="00526677" w:rsidP="006513EB">
          <w:pPr>
            <w:pStyle w:val="11"/>
            <w:tabs>
              <w:tab w:val="left" w:pos="1100"/>
              <w:tab w:val="right" w:leader="dot" w:pos="9345"/>
            </w:tabs>
            <w:spacing w:after="40" w:line="288" w:lineRule="auto"/>
            <w:rPr>
              <w:rFonts w:asciiTheme="minorHAnsi" w:eastAsiaTheme="minorEastAsia" w:hAnsiTheme="minorHAnsi" w:cstheme="minorBidi"/>
              <w:noProof/>
              <w:sz w:val="22"/>
              <w:szCs w:val="22"/>
              <w:lang w:eastAsia="ru-RU"/>
            </w:rPr>
          </w:pPr>
          <w:hyperlink w:anchor="_Toc378906940" w:history="1">
            <w:r w:rsidR="006E7D52" w:rsidRPr="006513EB">
              <w:rPr>
                <w:rStyle w:val="aff4"/>
                <w:noProof/>
                <w:sz w:val="22"/>
                <w:szCs w:val="22"/>
              </w:rPr>
              <w:t>6.</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Балансы тепловой мощности и тепловой нагрузки в зонах действия источников тепловой энергии</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_Toc378906940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93</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41" w:history="1">
            <w:r w:rsidR="006E7D52" w:rsidRPr="006513EB">
              <w:rPr>
                <w:rStyle w:val="aff4"/>
                <w:noProof/>
                <w:sz w:val="22"/>
                <w:szCs w:val="22"/>
              </w:rPr>
              <w:t>6.1.</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Баланс тепловой мощности и тепловой нагрузки, резервы и дефициты тепловой мощности по источникам тепловой энергии  филиала ОАО "АКС" "Амуртеплосервис"</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_Toc378906941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93</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42" w:history="1">
            <w:r w:rsidR="006E7D52" w:rsidRPr="006513EB">
              <w:rPr>
                <w:rStyle w:val="aff4"/>
                <w:noProof/>
                <w:sz w:val="22"/>
                <w:szCs w:val="22"/>
              </w:rPr>
              <w:t>6.2.</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Баланс тепловой мощности и тепловой нагрузки, резервы и дефициты тепловой мощности по источникам тепловой энергии  филиала ОАО " Облкоммунсервис "</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_Toc378906942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100</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43" w:history="1">
            <w:r w:rsidR="006E7D52" w:rsidRPr="006513EB">
              <w:rPr>
                <w:rStyle w:val="aff4"/>
                <w:noProof/>
                <w:sz w:val="22"/>
                <w:szCs w:val="22"/>
              </w:rPr>
              <w:t>6.3.</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Баланс тепловой мощности и тепловой нагрузки, резервы и дефициты тепловой мощности по источникам тепловой энергии  ОАО "Судостроительный завод им. Октябрьской революции", ОАО "</w:t>
            </w:r>
            <w:r w:rsidR="00ED71A1" w:rsidRPr="006513EB">
              <w:rPr>
                <w:rStyle w:val="aff4"/>
                <w:noProof/>
                <w:sz w:val="22"/>
                <w:szCs w:val="22"/>
              </w:rPr>
              <w:t>РЖД", ООО "Амурский бройлер", ОО</w:t>
            </w:r>
            <w:r w:rsidR="006E7D52" w:rsidRPr="006513EB">
              <w:rPr>
                <w:rStyle w:val="aff4"/>
                <w:noProof/>
                <w:sz w:val="22"/>
                <w:szCs w:val="22"/>
              </w:rPr>
              <w:t>О "Благовещенский Завод Строительных материалов " и ОАО "Ростелеком"</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_Toc378906943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103</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44" w:history="1">
            <w:r w:rsidR="006E7D52" w:rsidRPr="006513EB">
              <w:rPr>
                <w:rStyle w:val="aff4"/>
                <w:noProof/>
                <w:sz w:val="22"/>
                <w:szCs w:val="22"/>
              </w:rPr>
              <w:t>6.4.</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Баланс тепловой мощности и тепловой нагрузки, резервы и дефициты тепловой мощности по Благовещенской ТЭЦ</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_Toc378906944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107</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45" w:history="1">
            <w:r w:rsidR="006E7D52" w:rsidRPr="006513EB">
              <w:rPr>
                <w:rStyle w:val="aff4"/>
                <w:noProof/>
                <w:sz w:val="22"/>
                <w:szCs w:val="22"/>
              </w:rPr>
              <w:t>6.5.</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Причины возникновения недостатка резервов тепловой мощности и влияние недостатка резервов на качество теплоснабжения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_Toc378906945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107</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46" w:history="1">
            <w:r w:rsidR="006E7D52" w:rsidRPr="006513EB">
              <w:rPr>
                <w:rStyle w:val="aff4"/>
                <w:noProof/>
                <w:sz w:val="22"/>
                <w:szCs w:val="22"/>
              </w:rPr>
              <w:t>6.6.</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Резервы тепловой мощности источников тепловой энергии</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_Toc378906946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108</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47" w:history="1">
            <w:r w:rsidR="006E7D52" w:rsidRPr="006513EB">
              <w:rPr>
                <w:rStyle w:val="aff4"/>
                <w:noProof/>
                <w:sz w:val="22"/>
                <w:szCs w:val="22"/>
              </w:rPr>
              <w:t>6.7.</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Описание гидравлических режимов, обеспечивающих передачу тепловой энергии</w:t>
            </w:r>
            <w:r w:rsidR="006E7D52" w:rsidRPr="006513EB">
              <w:rPr>
                <w:noProof/>
                <w:webHidden/>
                <w:sz w:val="22"/>
                <w:szCs w:val="22"/>
              </w:rPr>
              <w:tab/>
            </w:r>
            <w:r w:rsidR="007B3BA3">
              <w:rPr>
                <w:noProof/>
                <w:webHidden/>
                <w:sz w:val="22"/>
                <w:szCs w:val="22"/>
              </w:rPr>
              <w:t>…………………………………………………………………………………………</w:t>
            </w:r>
            <w:r w:rsidR="003A45FE" w:rsidRPr="006513EB">
              <w:rPr>
                <w:noProof/>
                <w:webHidden/>
                <w:sz w:val="22"/>
                <w:szCs w:val="22"/>
              </w:rPr>
              <w:fldChar w:fldCharType="begin"/>
            </w:r>
            <w:r w:rsidR="006E7D52" w:rsidRPr="006513EB">
              <w:rPr>
                <w:noProof/>
                <w:webHidden/>
                <w:sz w:val="22"/>
                <w:szCs w:val="22"/>
              </w:rPr>
              <w:instrText xml:space="preserve"> PAGEREF _Toc378906947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109</w:t>
            </w:r>
            <w:r w:rsidR="003A45FE" w:rsidRPr="006513EB">
              <w:rPr>
                <w:noProof/>
                <w:webHidden/>
                <w:sz w:val="22"/>
                <w:szCs w:val="22"/>
              </w:rPr>
              <w:fldChar w:fldCharType="end"/>
            </w:r>
          </w:hyperlink>
        </w:p>
        <w:p w:rsidR="006E7D52" w:rsidRPr="006513EB" w:rsidRDefault="00526677" w:rsidP="006513EB">
          <w:pPr>
            <w:pStyle w:val="11"/>
            <w:tabs>
              <w:tab w:val="left" w:pos="1100"/>
              <w:tab w:val="right" w:leader="dot" w:pos="9345"/>
            </w:tabs>
            <w:spacing w:after="40" w:line="288" w:lineRule="auto"/>
            <w:rPr>
              <w:rFonts w:asciiTheme="minorHAnsi" w:eastAsiaTheme="minorEastAsia" w:hAnsiTheme="minorHAnsi" w:cstheme="minorBidi"/>
              <w:noProof/>
              <w:sz w:val="22"/>
              <w:szCs w:val="22"/>
              <w:lang w:eastAsia="ru-RU"/>
            </w:rPr>
          </w:pPr>
          <w:hyperlink w:anchor="_Toc378906948" w:history="1">
            <w:r w:rsidR="006E7D52" w:rsidRPr="006513EB">
              <w:rPr>
                <w:rStyle w:val="aff4"/>
                <w:noProof/>
                <w:sz w:val="22"/>
                <w:szCs w:val="22"/>
              </w:rPr>
              <w:t>7.</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Балансы теплоносителя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_Toc378906948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110</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49" w:history="1">
            <w:r w:rsidR="006E7D52" w:rsidRPr="006513EB">
              <w:rPr>
                <w:rStyle w:val="aff4"/>
                <w:noProof/>
                <w:sz w:val="22"/>
                <w:szCs w:val="22"/>
              </w:rPr>
              <w:t>7.1.</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Балансы теплоносителя котельных</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_Toc378906949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110</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50" w:history="1">
            <w:r w:rsidR="006E7D52" w:rsidRPr="006513EB">
              <w:rPr>
                <w:rStyle w:val="aff4"/>
                <w:noProof/>
                <w:sz w:val="22"/>
                <w:szCs w:val="22"/>
              </w:rPr>
              <w:t>7.2.</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Балансы теплоносителя Благовещенской ТЭЦ</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_Toc378906950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111</w:t>
            </w:r>
            <w:r w:rsidR="003A45FE" w:rsidRPr="006513EB">
              <w:rPr>
                <w:noProof/>
                <w:webHidden/>
                <w:sz w:val="22"/>
                <w:szCs w:val="22"/>
              </w:rPr>
              <w:fldChar w:fldCharType="end"/>
            </w:r>
          </w:hyperlink>
        </w:p>
        <w:p w:rsidR="006E7D52" w:rsidRPr="006513EB" w:rsidRDefault="00526677" w:rsidP="006513EB">
          <w:pPr>
            <w:pStyle w:val="11"/>
            <w:tabs>
              <w:tab w:val="left" w:pos="1100"/>
              <w:tab w:val="right" w:leader="dot" w:pos="9345"/>
            </w:tabs>
            <w:spacing w:after="40" w:line="288" w:lineRule="auto"/>
            <w:rPr>
              <w:rFonts w:asciiTheme="minorHAnsi" w:eastAsiaTheme="minorEastAsia" w:hAnsiTheme="minorHAnsi" w:cstheme="minorBidi"/>
              <w:noProof/>
              <w:sz w:val="22"/>
              <w:szCs w:val="22"/>
              <w:lang w:eastAsia="ru-RU"/>
            </w:rPr>
          </w:pPr>
          <w:hyperlink w:anchor="_Toc378906951" w:history="1">
            <w:r w:rsidR="006E7D52" w:rsidRPr="006513EB">
              <w:rPr>
                <w:rStyle w:val="aff4"/>
                <w:noProof/>
                <w:sz w:val="22"/>
                <w:szCs w:val="22"/>
              </w:rPr>
              <w:t>8.</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Топливные балансы источников тепловой энергии и система обеспечения топливом</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_Toc378906951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113</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52" w:history="1">
            <w:r w:rsidR="006E7D52" w:rsidRPr="006513EB">
              <w:rPr>
                <w:rStyle w:val="aff4"/>
                <w:noProof/>
                <w:sz w:val="22"/>
                <w:szCs w:val="22"/>
              </w:rPr>
              <w:t>8.1.</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Описание видов и количества используемого топлива</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_Toc378906952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113</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53" w:history="1">
            <w:r w:rsidR="006E7D52" w:rsidRPr="006513EB">
              <w:rPr>
                <w:rStyle w:val="aff4"/>
                <w:noProof/>
                <w:sz w:val="22"/>
                <w:szCs w:val="22"/>
              </w:rPr>
              <w:t>8.2.</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Описание видов резервного и аварийного топлива и возможности их обеспечения в соответствии с нормативными требованиями</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_Toc378906953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115</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54" w:history="1">
            <w:r w:rsidR="006E7D52" w:rsidRPr="006513EB">
              <w:rPr>
                <w:rStyle w:val="aff4"/>
                <w:noProof/>
                <w:sz w:val="22"/>
                <w:szCs w:val="22"/>
              </w:rPr>
              <w:t>8.3.</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Описание особенностей характеристик топлив в зависимости от мест поставки</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_Toc378906954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115</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55" w:history="1">
            <w:r w:rsidR="006E7D52" w:rsidRPr="006513EB">
              <w:rPr>
                <w:rStyle w:val="aff4"/>
                <w:noProof/>
                <w:sz w:val="22"/>
                <w:szCs w:val="22"/>
              </w:rPr>
              <w:t>8.4.</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Анализ поставки топлива в периоды расчетных температур наружного воздуха</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_Toc378906955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118</w:t>
            </w:r>
            <w:r w:rsidR="003A45FE" w:rsidRPr="006513EB">
              <w:rPr>
                <w:noProof/>
                <w:webHidden/>
                <w:sz w:val="22"/>
                <w:szCs w:val="22"/>
              </w:rPr>
              <w:fldChar w:fldCharType="end"/>
            </w:r>
          </w:hyperlink>
        </w:p>
        <w:p w:rsidR="006E7D52" w:rsidRPr="006513EB" w:rsidRDefault="00526677" w:rsidP="006513EB">
          <w:pPr>
            <w:pStyle w:val="11"/>
            <w:tabs>
              <w:tab w:val="left" w:pos="1100"/>
              <w:tab w:val="right" w:leader="dot" w:pos="9345"/>
            </w:tabs>
            <w:spacing w:after="40" w:line="288" w:lineRule="auto"/>
            <w:rPr>
              <w:rFonts w:asciiTheme="minorHAnsi" w:eastAsiaTheme="minorEastAsia" w:hAnsiTheme="minorHAnsi" w:cstheme="minorBidi"/>
              <w:noProof/>
              <w:sz w:val="22"/>
              <w:szCs w:val="22"/>
              <w:lang w:eastAsia="ru-RU"/>
            </w:rPr>
          </w:pPr>
          <w:hyperlink w:anchor="_Toc378906956" w:history="1">
            <w:r w:rsidR="006E7D52" w:rsidRPr="006513EB">
              <w:rPr>
                <w:rStyle w:val="aff4"/>
                <w:noProof/>
                <w:sz w:val="22"/>
                <w:szCs w:val="22"/>
                <w:lang w:val="en-US"/>
              </w:rPr>
              <w:t>9.</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Надежность теплоснабжения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_Toc378906956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119</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57" w:history="1">
            <w:r w:rsidR="006E7D52" w:rsidRPr="006513EB">
              <w:rPr>
                <w:rStyle w:val="aff4"/>
                <w:noProof/>
                <w:sz w:val="22"/>
                <w:szCs w:val="22"/>
              </w:rPr>
              <w:t>9.1.</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Общие положения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_Toc378906957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119</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58" w:history="1">
            <w:r w:rsidR="006E7D52" w:rsidRPr="006513EB">
              <w:rPr>
                <w:rStyle w:val="aff4"/>
                <w:noProof/>
                <w:sz w:val="22"/>
                <w:szCs w:val="22"/>
              </w:rPr>
              <w:t>9.2.</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Методика расчета надежности теплоснабжения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_Toc378906958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119</w:t>
            </w:r>
            <w:r w:rsidR="003A45FE" w:rsidRPr="006513EB">
              <w:rPr>
                <w:noProof/>
                <w:webHidden/>
                <w:sz w:val="22"/>
                <w:szCs w:val="22"/>
              </w:rPr>
              <w:fldChar w:fldCharType="end"/>
            </w:r>
          </w:hyperlink>
        </w:p>
        <w:p w:rsidR="006E7D52" w:rsidRPr="006513EB" w:rsidRDefault="00526677" w:rsidP="006513EB">
          <w:pPr>
            <w:pStyle w:val="31"/>
            <w:tabs>
              <w:tab w:val="left" w:pos="1807"/>
              <w:tab w:val="right" w:leader="dot" w:pos="9345"/>
            </w:tabs>
            <w:spacing w:after="40" w:line="288" w:lineRule="auto"/>
            <w:rPr>
              <w:rFonts w:asciiTheme="minorHAnsi" w:eastAsiaTheme="minorEastAsia" w:hAnsiTheme="minorHAnsi" w:cstheme="minorBidi"/>
              <w:noProof/>
              <w:sz w:val="22"/>
              <w:szCs w:val="22"/>
              <w:lang w:eastAsia="ru-RU"/>
            </w:rPr>
          </w:pPr>
          <w:hyperlink w:anchor="_Toc378906959" w:history="1">
            <w:r w:rsidR="006E7D52" w:rsidRPr="006513EB">
              <w:rPr>
                <w:rStyle w:val="aff4"/>
                <w:noProof/>
                <w:sz w:val="22"/>
                <w:szCs w:val="22"/>
              </w:rPr>
              <w:t>9.2.1.</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Расчет надежности не резервируемых участков тепловой сети</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_Toc378906959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119</w:t>
            </w:r>
            <w:r w:rsidR="003A45FE" w:rsidRPr="006513EB">
              <w:rPr>
                <w:noProof/>
                <w:webHidden/>
                <w:sz w:val="22"/>
                <w:szCs w:val="22"/>
              </w:rPr>
              <w:fldChar w:fldCharType="end"/>
            </w:r>
          </w:hyperlink>
        </w:p>
        <w:p w:rsidR="006E7D52" w:rsidRPr="006513EB" w:rsidRDefault="00526677" w:rsidP="006513EB">
          <w:pPr>
            <w:pStyle w:val="31"/>
            <w:tabs>
              <w:tab w:val="left" w:pos="1807"/>
              <w:tab w:val="right" w:leader="dot" w:pos="9345"/>
            </w:tabs>
            <w:spacing w:after="40" w:line="288" w:lineRule="auto"/>
            <w:rPr>
              <w:rFonts w:asciiTheme="minorHAnsi" w:eastAsiaTheme="minorEastAsia" w:hAnsiTheme="minorHAnsi" w:cstheme="minorBidi"/>
              <w:noProof/>
              <w:sz w:val="22"/>
              <w:szCs w:val="22"/>
              <w:lang w:eastAsia="ru-RU"/>
            </w:rPr>
          </w:pPr>
          <w:hyperlink w:anchor="_Toc378906960" w:history="1">
            <w:r w:rsidR="006E7D52" w:rsidRPr="006513EB">
              <w:rPr>
                <w:rStyle w:val="aff4"/>
                <w:noProof/>
                <w:sz w:val="22"/>
                <w:szCs w:val="22"/>
              </w:rPr>
              <w:t>9.2.2.</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Расчет надежности резервируемых участков тепловой сети</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_Toc378906960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122</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61" w:history="1">
            <w:r w:rsidR="006E7D52" w:rsidRPr="006513EB">
              <w:rPr>
                <w:rStyle w:val="aff4"/>
                <w:noProof/>
                <w:sz w:val="22"/>
                <w:szCs w:val="22"/>
              </w:rPr>
              <w:t>9.3.</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Результаты расчетов надежности теплоснабжения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_Toc378906961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123</w:t>
            </w:r>
            <w:r w:rsidR="003A45FE" w:rsidRPr="006513EB">
              <w:rPr>
                <w:noProof/>
                <w:webHidden/>
                <w:sz w:val="22"/>
                <w:szCs w:val="22"/>
              </w:rPr>
              <w:fldChar w:fldCharType="end"/>
            </w:r>
          </w:hyperlink>
        </w:p>
        <w:p w:rsidR="006E7D52" w:rsidRPr="006513EB" w:rsidRDefault="00526677" w:rsidP="006513EB">
          <w:pPr>
            <w:pStyle w:val="31"/>
            <w:tabs>
              <w:tab w:val="left" w:pos="1807"/>
              <w:tab w:val="right" w:leader="dot" w:pos="9345"/>
            </w:tabs>
            <w:spacing w:after="40" w:line="288" w:lineRule="auto"/>
            <w:rPr>
              <w:rFonts w:asciiTheme="minorHAnsi" w:eastAsiaTheme="minorEastAsia" w:hAnsiTheme="minorHAnsi" w:cstheme="minorBidi"/>
              <w:noProof/>
              <w:sz w:val="22"/>
              <w:szCs w:val="22"/>
              <w:lang w:eastAsia="ru-RU"/>
            </w:rPr>
          </w:pPr>
          <w:hyperlink w:anchor="_Toc378906962" w:history="1">
            <w:r w:rsidR="006E7D52" w:rsidRPr="006513EB">
              <w:rPr>
                <w:rStyle w:val="aff4"/>
                <w:noProof/>
                <w:sz w:val="22"/>
                <w:szCs w:val="22"/>
              </w:rPr>
              <w:t>9.3.1.</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Надежность теплоснабжения потребителей Центрального района</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_Toc378906962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123</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63" w:history="1">
            <w:r w:rsidR="006E7D52" w:rsidRPr="006513EB">
              <w:rPr>
                <w:rStyle w:val="aff4"/>
                <w:noProof/>
                <w:sz w:val="22"/>
                <w:szCs w:val="22"/>
              </w:rPr>
              <w:t>9.4.</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Анализ аварийных отключений потребителей</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_Toc378906963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140</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64" w:history="1">
            <w:r w:rsidR="006E7D52" w:rsidRPr="006513EB">
              <w:rPr>
                <w:rStyle w:val="aff4"/>
                <w:noProof/>
                <w:sz w:val="22"/>
                <w:szCs w:val="22"/>
              </w:rPr>
              <w:t>9.5.</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Анализ времени восстановления теплоснабжения после аварийных отключений</w:t>
            </w:r>
            <w:r w:rsidR="006E7D52" w:rsidRPr="006513EB">
              <w:rPr>
                <w:noProof/>
                <w:webHidden/>
                <w:sz w:val="22"/>
                <w:szCs w:val="22"/>
              </w:rPr>
              <w:tab/>
            </w:r>
            <w:r w:rsidR="007B3BA3">
              <w:rPr>
                <w:noProof/>
                <w:webHidden/>
                <w:sz w:val="22"/>
                <w:szCs w:val="22"/>
              </w:rPr>
              <w:t>…………………………………………………………………………………………</w:t>
            </w:r>
            <w:r w:rsidR="003A45FE" w:rsidRPr="006513EB">
              <w:rPr>
                <w:noProof/>
                <w:webHidden/>
                <w:sz w:val="22"/>
                <w:szCs w:val="22"/>
              </w:rPr>
              <w:fldChar w:fldCharType="begin"/>
            </w:r>
            <w:r w:rsidR="006E7D52" w:rsidRPr="006513EB">
              <w:rPr>
                <w:noProof/>
                <w:webHidden/>
                <w:sz w:val="22"/>
                <w:szCs w:val="22"/>
              </w:rPr>
              <w:instrText xml:space="preserve"> PAGEREF _Toc378906964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141</w:t>
            </w:r>
            <w:r w:rsidR="003A45FE" w:rsidRPr="006513EB">
              <w:rPr>
                <w:noProof/>
                <w:webHidden/>
                <w:sz w:val="22"/>
                <w:szCs w:val="22"/>
              </w:rPr>
              <w:fldChar w:fldCharType="end"/>
            </w:r>
          </w:hyperlink>
        </w:p>
        <w:p w:rsidR="006E7D52" w:rsidRPr="006513EB" w:rsidRDefault="00526677" w:rsidP="006513EB">
          <w:pPr>
            <w:pStyle w:val="11"/>
            <w:tabs>
              <w:tab w:val="left" w:pos="1100"/>
              <w:tab w:val="right" w:leader="dot" w:pos="9345"/>
            </w:tabs>
            <w:spacing w:after="40" w:line="288" w:lineRule="auto"/>
            <w:rPr>
              <w:rFonts w:asciiTheme="minorHAnsi" w:eastAsiaTheme="minorEastAsia" w:hAnsiTheme="minorHAnsi" w:cstheme="minorBidi"/>
              <w:noProof/>
              <w:sz w:val="22"/>
              <w:szCs w:val="22"/>
              <w:lang w:eastAsia="ru-RU"/>
            </w:rPr>
          </w:pPr>
          <w:hyperlink w:anchor="_Toc378906965" w:history="1">
            <w:r w:rsidR="006E7D52" w:rsidRPr="006513EB">
              <w:rPr>
                <w:rStyle w:val="aff4"/>
                <w:noProof/>
                <w:sz w:val="22"/>
                <w:szCs w:val="22"/>
              </w:rPr>
              <w:t>10.</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Технико-экономические показатели теплоснабжающих и теплосетевых организаций</w:t>
            </w:r>
            <w:r w:rsidR="006E7D52" w:rsidRPr="006513EB">
              <w:rPr>
                <w:noProof/>
                <w:webHidden/>
                <w:sz w:val="22"/>
                <w:szCs w:val="22"/>
              </w:rPr>
              <w:tab/>
            </w:r>
            <w:r w:rsidR="007B3BA3">
              <w:rPr>
                <w:noProof/>
                <w:webHidden/>
                <w:sz w:val="22"/>
                <w:szCs w:val="22"/>
              </w:rPr>
              <w:t>………………………………………………………………………………………………</w:t>
            </w:r>
            <w:r w:rsidR="003A45FE" w:rsidRPr="006513EB">
              <w:rPr>
                <w:noProof/>
                <w:webHidden/>
                <w:sz w:val="22"/>
                <w:szCs w:val="22"/>
              </w:rPr>
              <w:fldChar w:fldCharType="begin"/>
            </w:r>
            <w:r w:rsidR="006E7D52" w:rsidRPr="006513EB">
              <w:rPr>
                <w:noProof/>
                <w:webHidden/>
                <w:sz w:val="22"/>
                <w:szCs w:val="22"/>
              </w:rPr>
              <w:instrText xml:space="preserve"> PAGEREF _Toc378906965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142</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66" w:history="1">
            <w:r w:rsidR="006E7D52" w:rsidRPr="006513EB">
              <w:rPr>
                <w:rStyle w:val="aff4"/>
                <w:noProof/>
                <w:sz w:val="22"/>
                <w:szCs w:val="22"/>
              </w:rPr>
              <w:t>10.1.</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Технико-экономические показатели работы Благовещенской ТЭЦ</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_Toc378906966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142</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67" w:history="1">
            <w:r w:rsidR="006E7D52" w:rsidRPr="006513EB">
              <w:rPr>
                <w:rStyle w:val="aff4"/>
                <w:noProof/>
                <w:sz w:val="22"/>
                <w:szCs w:val="22"/>
              </w:rPr>
              <w:t>10.2.</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Технико-экономические показатели работы котельных</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_Toc378906967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144</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68" w:history="1">
            <w:r w:rsidR="006E7D52" w:rsidRPr="006513EB">
              <w:rPr>
                <w:rStyle w:val="aff4"/>
                <w:noProof/>
                <w:sz w:val="22"/>
                <w:szCs w:val="22"/>
              </w:rPr>
              <w:t>10.3.</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Структура себестоимости производства, передачи и распределения тепловой энергии</w:t>
            </w:r>
            <w:r w:rsidR="006E7D52" w:rsidRPr="006513EB">
              <w:rPr>
                <w:noProof/>
                <w:webHidden/>
                <w:sz w:val="22"/>
                <w:szCs w:val="22"/>
              </w:rPr>
              <w:tab/>
            </w:r>
            <w:r w:rsidR="007B3BA3">
              <w:rPr>
                <w:noProof/>
                <w:webHidden/>
                <w:sz w:val="22"/>
                <w:szCs w:val="22"/>
              </w:rPr>
              <w:t>…………………………………………………………………………………………</w:t>
            </w:r>
            <w:r w:rsidR="003A45FE" w:rsidRPr="006513EB">
              <w:rPr>
                <w:noProof/>
                <w:webHidden/>
                <w:sz w:val="22"/>
                <w:szCs w:val="22"/>
              </w:rPr>
              <w:fldChar w:fldCharType="begin"/>
            </w:r>
            <w:r w:rsidR="006E7D52" w:rsidRPr="006513EB">
              <w:rPr>
                <w:noProof/>
                <w:webHidden/>
                <w:sz w:val="22"/>
                <w:szCs w:val="22"/>
              </w:rPr>
              <w:instrText xml:space="preserve"> PAGEREF _Toc378906968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147</w:t>
            </w:r>
            <w:r w:rsidR="003A45FE" w:rsidRPr="006513EB">
              <w:rPr>
                <w:noProof/>
                <w:webHidden/>
                <w:sz w:val="22"/>
                <w:szCs w:val="22"/>
              </w:rPr>
              <w:fldChar w:fldCharType="end"/>
            </w:r>
          </w:hyperlink>
        </w:p>
        <w:p w:rsidR="006E7D52" w:rsidRPr="006513EB" w:rsidRDefault="00526677" w:rsidP="006513EB">
          <w:pPr>
            <w:pStyle w:val="11"/>
            <w:tabs>
              <w:tab w:val="left" w:pos="1100"/>
              <w:tab w:val="right" w:leader="dot" w:pos="9345"/>
            </w:tabs>
            <w:spacing w:after="40" w:line="288" w:lineRule="auto"/>
            <w:rPr>
              <w:rFonts w:asciiTheme="minorHAnsi" w:eastAsiaTheme="minorEastAsia" w:hAnsiTheme="minorHAnsi" w:cstheme="minorBidi"/>
              <w:noProof/>
              <w:sz w:val="22"/>
              <w:szCs w:val="22"/>
              <w:lang w:eastAsia="ru-RU"/>
            </w:rPr>
          </w:pPr>
          <w:hyperlink w:anchor="_Toc378906969" w:history="1">
            <w:r w:rsidR="006E7D52" w:rsidRPr="006513EB">
              <w:rPr>
                <w:rStyle w:val="aff4"/>
                <w:noProof/>
                <w:sz w:val="22"/>
                <w:szCs w:val="22"/>
              </w:rPr>
              <w:t>11.</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Тарифы в системе теплоснабжения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_Toc378906969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151</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70" w:history="1">
            <w:r w:rsidR="006E7D52" w:rsidRPr="006513EB">
              <w:rPr>
                <w:rStyle w:val="aff4"/>
                <w:noProof/>
                <w:sz w:val="22"/>
                <w:szCs w:val="22"/>
              </w:rPr>
              <w:t>11.1.</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Утвержденные тарифы на тепловую энергию</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_Toc378906970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151</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71" w:history="1">
            <w:r w:rsidR="006E7D52" w:rsidRPr="006513EB">
              <w:rPr>
                <w:rStyle w:val="aff4"/>
                <w:noProof/>
                <w:sz w:val="22"/>
                <w:szCs w:val="22"/>
              </w:rPr>
              <w:t>11.2.</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Плата за подключение к системе теплоснабжения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_Toc378906971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153</w:t>
            </w:r>
            <w:r w:rsidR="003A45FE" w:rsidRPr="006513EB">
              <w:rPr>
                <w:noProof/>
                <w:webHidden/>
                <w:sz w:val="22"/>
                <w:szCs w:val="22"/>
              </w:rPr>
              <w:fldChar w:fldCharType="end"/>
            </w:r>
          </w:hyperlink>
        </w:p>
        <w:p w:rsidR="006E7D52" w:rsidRPr="006513EB" w:rsidRDefault="00526677" w:rsidP="006513EB">
          <w:pPr>
            <w:pStyle w:val="11"/>
            <w:tabs>
              <w:tab w:val="left" w:pos="1100"/>
              <w:tab w:val="right" w:leader="dot" w:pos="9345"/>
            </w:tabs>
            <w:spacing w:after="40" w:line="288" w:lineRule="auto"/>
            <w:rPr>
              <w:rFonts w:asciiTheme="minorHAnsi" w:eastAsiaTheme="minorEastAsia" w:hAnsiTheme="minorHAnsi" w:cstheme="minorBidi"/>
              <w:noProof/>
              <w:sz w:val="22"/>
              <w:szCs w:val="22"/>
              <w:lang w:eastAsia="ru-RU"/>
            </w:rPr>
          </w:pPr>
          <w:hyperlink w:anchor="_Toc378906972" w:history="1">
            <w:r w:rsidR="006E7D52" w:rsidRPr="006513EB">
              <w:rPr>
                <w:rStyle w:val="aff4"/>
                <w:noProof/>
                <w:sz w:val="22"/>
                <w:szCs w:val="22"/>
              </w:rPr>
              <w:t>12.</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Описание существующих технических и технологических проблем</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_Toc378906972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154</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73" w:history="1">
            <w:r w:rsidR="006E7D52" w:rsidRPr="006513EB">
              <w:rPr>
                <w:rStyle w:val="aff4"/>
                <w:noProof/>
                <w:sz w:val="22"/>
                <w:szCs w:val="22"/>
              </w:rPr>
              <w:t>12.1.</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Описание существующих проблем организации качественного теплоснабжения</w:t>
            </w:r>
            <w:r w:rsidR="006E7D52" w:rsidRPr="006513EB">
              <w:rPr>
                <w:noProof/>
                <w:webHidden/>
                <w:sz w:val="22"/>
                <w:szCs w:val="22"/>
              </w:rPr>
              <w:tab/>
            </w:r>
            <w:r w:rsidR="007B3BA3">
              <w:rPr>
                <w:noProof/>
                <w:webHidden/>
                <w:sz w:val="22"/>
                <w:szCs w:val="22"/>
              </w:rPr>
              <w:t>…………………………………………………………………………………………</w:t>
            </w:r>
            <w:r w:rsidR="003A45FE" w:rsidRPr="006513EB">
              <w:rPr>
                <w:noProof/>
                <w:webHidden/>
                <w:sz w:val="22"/>
                <w:szCs w:val="22"/>
              </w:rPr>
              <w:fldChar w:fldCharType="begin"/>
            </w:r>
            <w:r w:rsidR="006E7D52" w:rsidRPr="006513EB">
              <w:rPr>
                <w:noProof/>
                <w:webHidden/>
                <w:sz w:val="22"/>
                <w:szCs w:val="22"/>
              </w:rPr>
              <w:instrText xml:space="preserve"> PAGEREF _Toc378906973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154</w:t>
            </w:r>
            <w:r w:rsidR="003A45FE" w:rsidRPr="006513EB">
              <w:rPr>
                <w:noProof/>
                <w:webHidden/>
                <w:sz w:val="22"/>
                <w:szCs w:val="22"/>
              </w:rPr>
              <w:fldChar w:fldCharType="end"/>
            </w:r>
          </w:hyperlink>
        </w:p>
        <w:p w:rsidR="006E7D52" w:rsidRPr="006513EB" w:rsidRDefault="00526677" w:rsidP="006513EB">
          <w:pPr>
            <w:pStyle w:val="31"/>
            <w:tabs>
              <w:tab w:val="left" w:pos="1927"/>
              <w:tab w:val="right" w:leader="dot" w:pos="9345"/>
            </w:tabs>
            <w:spacing w:after="40" w:line="288" w:lineRule="auto"/>
            <w:rPr>
              <w:rFonts w:asciiTheme="minorHAnsi" w:eastAsiaTheme="minorEastAsia" w:hAnsiTheme="minorHAnsi" w:cstheme="minorBidi"/>
              <w:noProof/>
              <w:sz w:val="22"/>
              <w:szCs w:val="22"/>
              <w:lang w:eastAsia="ru-RU"/>
            </w:rPr>
          </w:pPr>
          <w:hyperlink w:anchor="_Toc378906974" w:history="1">
            <w:r w:rsidR="006E7D52" w:rsidRPr="006513EB">
              <w:rPr>
                <w:rStyle w:val="aff4"/>
                <w:noProof/>
                <w:sz w:val="22"/>
                <w:szCs w:val="22"/>
              </w:rPr>
              <w:t>12.1.1.</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Системы водоподготовки</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_Toc378906974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154</w:t>
            </w:r>
            <w:r w:rsidR="003A45FE" w:rsidRPr="006513EB">
              <w:rPr>
                <w:noProof/>
                <w:webHidden/>
                <w:sz w:val="22"/>
                <w:szCs w:val="22"/>
              </w:rPr>
              <w:fldChar w:fldCharType="end"/>
            </w:r>
          </w:hyperlink>
        </w:p>
        <w:p w:rsidR="006E7D52" w:rsidRPr="006513EB" w:rsidRDefault="00526677" w:rsidP="006513EB">
          <w:pPr>
            <w:pStyle w:val="31"/>
            <w:tabs>
              <w:tab w:val="left" w:pos="1927"/>
              <w:tab w:val="right" w:leader="dot" w:pos="9345"/>
            </w:tabs>
            <w:spacing w:after="40" w:line="288" w:lineRule="auto"/>
            <w:rPr>
              <w:rFonts w:asciiTheme="minorHAnsi" w:eastAsiaTheme="minorEastAsia" w:hAnsiTheme="minorHAnsi" w:cstheme="minorBidi"/>
              <w:noProof/>
              <w:sz w:val="22"/>
              <w:szCs w:val="22"/>
              <w:lang w:eastAsia="ru-RU"/>
            </w:rPr>
          </w:pPr>
          <w:hyperlink w:anchor="_Toc378906975" w:history="1">
            <w:r w:rsidR="006E7D52" w:rsidRPr="006513EB">
              <w:rPr>
                <w:rStyle w:val="aff4"/>
                <w:noProof/>
                <w:sz w:val="22"/>
                <w:szCs w:val="22"/>
              </w:rPr>
              <w:t>12.1.2.</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Гидравлические режимы</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_Toc378906975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154</w:t>
            </w:r>
            <w:r w:rsidR="003A45FE" w:rsidRPr="006513EB">
              <w:rPr>
                <w:noProof/>
                <w:webHidden/>
                <w:sz w:val="22"/>
                <w:szCs w:val="22"/>
              </w:rPr>
              <w:fldChar w:fldCharType="end"/>
            </w:r>
          </w:hyperlink>
        </w:p>
        <w:p w:rsidR="006E7D52" w:rsidRPr="006513EB" w:rsidRDefault="00526677" w:rsidP="006513EB">
          <w:pPr>
            <w:pStyle w:val="31"/>
            <w:tabs>
              <w:tab w:val="left" w:pos="1927"/>
              <w:tab w:val="right" w:leader="dot" w:pos="9345"/>
            </w:tabs>
            <w:spacing w:after="40" w:line="288" w:lineRule="auto"/>
            <w:rPr>
              <w:rFonts w:asciiTheme="minorHAnsi" w:eastAsiaTheme="minorEastAsia" w:hAnsiTheme="minorHAnsi" w:cstheme="minorBidi"/>
              <w:noProof/>
              <w:sz w:val="22"/>
              <w:szCs w:val="22"/>
              <w:lang w:eastAsia="ru-RU"/>
            </w:rPr>
          </w:pPr>
          <w:hyperlink w:anchor="_Toc378906976" w:history="1">
            <w:r w:rsidR="006E7D52" w:rsidRPr="006513EB">
              <w:rPr>
                <w:rStyle w:val="aff4"/>
                <w:noProof/>
                <w:sz w:val="22"/>
                <w:szCs w:val="22"/>
              </w:rPr>
              <w:t>12.1.3.</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Отсутствие приборов учета</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_Toc378906976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154</w:t>
            </w:r>
            <w:r w:rsidR="003A45FE" w:rsidRPr="006513EB">
              <w:rPr>
                <w:noProof/>
                <w:webHidden/>
                <w:sz w:val="22"/>
                <w:szCs w:val="22"/>
              </w:rPr>
              <w:fldChar w:fldCharType="end"/>
            </w:r>
          </w:hyperlink>
        </w:p>
        <w:p w:rsidR="006E7D52" w:rsidRPr="006513EB" w:rsidRDefault="00526677" w:rsidP="006513EB">
          <w:pPr>
            <w:pStyle w:val="31"/>
            <w:tabs>
              <w:tab w:val="left" w:pos="1927"/>
              <w:tab w:val="right" w:leader="dot" w:pos="9345"/>
            </w:tabs>
            <w:spacing w:after="40" w:line="288" w:lineRule="auto"/>
            <w:rPr>
              <w:rFonts w:asciiTheme="minorHAnsi" w:eastAsiaTheme="minorEastAsia" w:hAnsiTheme="minorHAnsi" w:cstheme="minorBidi"/>
              <w:noProof/>
              <w:sz w:val="22"/>
              <w:szCs w:val="22"/>
              <w:lang w:eastAsia="ru-RU"/>
            </w:rPr>
          </w:pPr>
          <w:hyperlink w:anchor="_Toc378906977" w:history="1">
            <w:r w:rsidR="006E7D52" w:rsidRPr="006513EB">
              <w:rPr>
                <w:rStyle w:val="aff4"/>
                <w:noProof/>
                <w:sz w:val="22"/>
                <w:szCs w:val="22"/>
              </w:rPr>
              <w:t>12.1.4.</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Регулирование и температурные графики</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_Toc378906977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155</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78" w:history="1">
            <w:r w:rsidR="006E7D52" w:rsidRPr="006513EB">
              <w:rPr>
                <w:rStyle w:val="aff4"/>
                <w:noProof/>
                <w:sz w:val="22"/>
                <w:szCs w:val="22"/>
              </w:rPr>
              <w:t>12.2.</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Описание существующих проблем развития систем теплоснабжения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_Toc378906978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155</w:t>
            </w:r>
            <w:r w:rsidR="003A45FE" w:rsidRPr="006513EB">
              <w:rPr>
                <w:noProof/>
                <w:webHidden/>
                <w:sz w:val="22"/>
                <w:szCs w:val="22"/>
              </w:rPr>
              <w:fldChar w:fldCharType="end"/>
            </w:r>
          </w:hyperlink>
        </w:p>
        <w:p w:rsidR="006E7D52" w:rsidRPr="006513EB" w:rsidRDefault="00526677" w:rsidP="006513EB">
          <w:pPr>
            <w:pStyle w:val="24"/>
            <w:tabs>
              <w:tab w:val="left" w:pos="1540"/>
              <w:tab w:val="right" w:leader="dot" w:pos="9345"/>
            </w:tabs>
            <w:spacing w:after="40" w:line="288" w:lineRule="auto"/>
            <w:rPr>
              <w:rFonts w:asciiTheme="minorHAnsi" w:eastAsiaTheme="minorEastAsia" w:hAnsiTheme="minorHAnsi" w:cstheme="minorBidi"/>
              <w:noProof/>
              <w:sz w:val="22"/>
              <w:szCs w:val="22"/>
              <w:lang w:eastAsia="ru-RU"/>
            </w:rPr>
          </w:pPr>
          <w:hyperlink w:anchor="_Toc378906979" w:history="1">
            <w:r w:rsidR="006E7D52" w:rsidRPr="006513EB">
              <w:rPr>
                <w:rStyle w:val="aff4"/>
                <w:noProof/>
                <w:sz w:val="22"/>
                <w:szCs w:val="22"/>
              </w:rPr>
              <w:t>12.3.</w:t>
            </w:r>
            <w:r w:rsidR="006E7D52" w:rsidRPr="006513EB">
              <w:rPr>
                <w:rFonts w:asciiTheme="minorHAnsi" w:eastAsiaTheme="minorEastAsia" w:hAnsiTheme="minorHAnsi" w:cstheme="minorBidi"/>
                <w:noProof/>
                <w:sz w:val="22"/>
                <w:szCs w:val="22"/>
                <w:lang w:eastAsia="ru-RU"/>
              </w:rPr>
              <w:tab/>
            </w:r>
            <w:r w:rsidR="006E7D52" w:rsidRPr="006513EB">
              <w:rPr>
                <w:rStyle w:val="aff4"/>
                <w:noProof/>
                <w:sz w:val="22"/>
                <w:szCs w:val="22"/>
              </w:rPr>
              <w:t>Описание существующих проблем надежного и эффективного снабжения топливом действующих систем теплоснабжения</w:t>
            </w:r>
            <w:r w:rsidR="006E7D52" w:rsidRPr="006513EB">
              <w:rPr>
                <w:noProof/>
                <w:webHidden/>
                <w:sz w:val="22"/>
                <w:szCs w:val="22"/>
              </w:rPr>
              <w:tab/>
            </w:r>
            <w:r w:rsidR="003A45FE" w:rsidRPr="006513EB">
              <w:rPr>
                <w:noProof/>
                <w:webHidden/>
                <w:sz w:val="22"/>
                <w:szCs w:val="22"/>
              </w:rPr>
              <w:fldChar w:fldCharType="begin"/>
            </w:r>
            <w:r w:rsidR="006E7D52" w:rsidRPr="006513EB">
              <w:rPr>
                <w:noProof/>
                <w:webHidden/>
                <w:sz w:val="22"/>
                <w:szCs w:val="22"/>
              </w:rPr>
              <w:instrText xml:space="preserve"> PAGEREF _Toc378906979 \h </w:instrText>
            </w:r>
            <w:r w:rsidR="003A45FE" w:rsidRPr="006513EB">
              <w:rPr>
                <w:noProof/>
                <w:webHidden/>
                <w:sz w:val="22"/>
                <w:szCs w:val="22"/>
              </w:rPr>
            </w:r>
            <w:r w:rsidR="003A45FE" w:rsidRPr="006513EB">
              <w:rPr>
                <w:noProof/>
                <w:webHidden/>
                <w:sz w:val="22"/>
                <w:szCs w:val="22"/>
              </w:rPr>
              <w:fldChar w:fldCharType="separate"/>
            </w:r>
            <w:r w:rsidR="00AA7651">
              <w:rPr>
                <w:noProof/>
                <w:webHidden/>
                <w:sz w:val="22"/>
                <w:szCs w:val="22"/>
              </w:rPr>
              <w:t>156</w:t>
            </w:r>
            <w:r w:rsidR="003A45FE" w:rsidRPr="006513EB">
              <w:rPr>
                <w:noProof/>
                <w:webHidden/>
                <w:sz w:val="22"/>
                <w:szCs w:val="22"/>
              </w:rPr>
              <w:fldChar w:fldCharType="end"/>
            </w:r>
          </w:hyperlink>
        </w:p>
        <w:p w:rsidR="00CE44DC" w:rsidRPr="006513EB" w:rsidRDefault="003A45FE" w:rsidP="006E7D52">
          <w:pPr>
            <w:spacing w:line="240" w:lineRule="auto"/>
            <w:rPr>
              <w:sz w:val="22"/>
              <w:szCs w:val="22"/>
            </w:rPr>
          </w:pPr>
          <w:r w:rsidRPr="006513EB">
            <w:rPr>
              <w:b/>
              <w:bCs/>
              <w:sz w:val="22"/>
              <w:szCs w:val="22"/>
            </w:rPr>
            <w:fldChar w:fldCharType="end"/>
          </w:r>
        </w:p>
      </w:sdtContent>
    </w:sdt>
    <w:p w:rsidR="00647D15" w:rsidRDefault="00647D15">
      <w:pPr>
        <w:spacing w:after="200" w:line="276" w:lineRule="auto"/>
        <w:ind w:firstLine="0"/>
        <w:jc w:val="left"/>
      </w:pPr>
      <w:r>
        <w:br w:type="page"/>
      </w:r>
    </w:p>
    <w:p w:rsidR="004F5C1F" w:rsidRPr="00B20E8C" w:rsidRDefault="00502F41" w:rsidP="00B20E8C">
      <w:pPr>
        <w:pStyle w:val="1"/>
      </w:pPr>
      <w:bookmarkStart w:id="0" w:name="_Toc378906890"/>
      <w:r>
        <w:lastRenderedPageBreak/>
        <w:t>Функциональная структура организации теплоснабжения</w:t>
      </w:r>
      <w:bookmarkEnd w:id="0"/>
    </w:p>
    <w:p w:rsidR="004F5C1F" w:rsidRPr="00EB2284" w:rsidRDefault="00502F41" w:rsidP="006258DC">
      <w:pPr>
        <w:pStyle w:val="2"/>
      </w:pPr>
      <w:bookmarkStart w:id="1" w:name="_Toc378906891"/>
      <w:r>
        <w:t xml:space="preserve">Описание эксплуатационных зон теплоснабжающих и </w:t>
      </w:r>
      <w:proofErr w:type="spellStart"/>
      <w:r>
        <w:t>теплосетевых</w:t>
      </w:r>
      <w:proofErr w:type="spellEnd"/>
      <w:r>
        <w:t xml:space="preserve"> организаций</w:t>
      </w:r>
      <w:bookmarkEnd w:id="1"/>
    </w:p>
    <w:p w:rsidR="00502F41" w:rsidRDefault="00502F41" w:rsidP="00502F41">
      <w:bookmarkStart w:id="2" w:name="_Toc370292034"/>
      <w:r>
        <w:t xml:space="preserve">Функциональная структура теплоснабжения города Благовещенска представляет собой разделенное между разными </w:t>
      </w:r>
      <w:r w:rsidR="00696C9F">
        <w:t>теплоснабжающими организациями</w:t>
      </w:r>
      <w:r>
        <w:t xml:space="preserve"> производство тепловой энерг</w:t>
      </w:r>
      <w:proofErr w:type="gramStart"/>
      <w:r>
        <w:t>ии и ее</w:t>
      </w:r>
      <w:proofErr w:type="gramEnd"/>
      <w:r>
        <w:t xml:space="preserve"> транспорт конечному потребителю.</w:t>
      </w:r>
    </w:p>
    <w:p w:rsidR="00502F41" w:rsidRDefault="00502F41" w:rsidP="00502F41">
      <w:r>
        <w:t>Генерация тепловой энергии происходит на мощностях:</w:t>
      </w:r>
    </w:p>
    <w:p w:rsidR="00502F41" w:rsidRDefault="00502F41" w:rsidP="004520B9">
      <w:pPr>
        <w:pStyle w:val="af1"/>
        <w:numPr>
          <w:ilvl w:val="0"/>
          <w:numId w:val="18"/>
        </w:numPr>
        <w:ind w:left="1418" w:hanging="851"/>
      </w:pPr>
      <w:r>
        <w:t>Благовещенск</w:t>
      </w:r>
      <w:r w:rsidR="004520B9">
        <w:t>ой</w:t>
      </w:r>
      <w:r>
        <w:t xml:space="preserve"> ТЭЦ ф</w:t>
      </w:r>
      <w:r w:rsidRPr="00502F41">
        <w:t>илиал</w:t>
      </w:r>
      <w:r>
        <w:t>а ОАО «ДГК» «Амурская Генерация»;</w:t>
      </w:r>
    </w:p>
    <w:p w:rsidR="004520B9" w:rsidRPr="004520B9" w:rsidRDefault="004520B9" w:rsidP="004520B9">
      <w:pPr>
        <w:pStyle w:val="af1"/>
        <w:numPr>
          <w:ilvl w:val="0"/>
          <w:numId w:val="18"/>
        </w:numPr>
        <w:ind w:left="1418" w:hanging="851"/>
      </w:pPr>
      <w:r>
        <w:t>Котельных ф</w:t>
      </w:r>
      <w:r w:rsidRPr="004520B9">
        <w:t>илиал</w:t>
      </w:r>
      <w:r>
        <w:t>а</w:t>
      </w:r>
      <w:r w:rsidRPr="004520B9">
        <w:t xml:space="preserve"> ОАО «АКС» «</w:t>
      </w:r>
      <w:proofErr w:type="spellStart"/>
      <w:r w:rsidRPr="004520B9">
        <w:t>Амуртеплосервис</w:t>
      </w:r>
      <w:proofErr w:type="spellEnd"/>
      <w:r w:rsidRPr="004520B9">
        <w:t>»;</w:t>
      </w:r>
    </w:p>
    <w:p w:rsidR="004520B9" w:rsidRPr="004520B9" w:rsidRDefault="0048192E" w:rsidP="004520B9">
      <w:pPr>
        <w:pStyle w:val="af1"/>
        <w:numPr>
          <w:ilvl w:val="0"/>
          <w:numId w:val="18"/>
        </w:numPr>
        <w:ind w:left="1418" w:hanging="851"/>
      </w:pPr>
      <w:r>
        <w:t xml:space="preserve">Котельных </w:t>
      </w:r>
      <w:r w:rsidR="004520B9" w:rsidRPr="004520B9">
        <w:t>ОАО «</w:t>
      </w:r>
      <w:proofErr w:type="spellStart"/>
      <w:r w:rsidR="007363C1">
        <w:t>Облкоммунсервис</w:t>
      </w:r>
      <w:proofErr w:type="spellEnd"/>
      <w:r w:rsidR="004520B9" w:rsidRPr="004520B9">
        <w:t>»;</w:t>
      </w:r>
    </w:p>
    <w:p w:rsidR="004520B9" w:rsidRPr="004520B9" w:rsidRDefault="004520B9" w:rsidP="004520B9">
      <w:pPr>
        <w:pStyle w:val="af1"/>
        <w:numPr>
          <w:ilvl w:val="0"/>
          <w:numId w:val="18"/>
        </w:numPr>
        <w:ind w:left="1418" w:hanging="851"/>
      </w:pPr>
      <w:r w:rsidRPr="004520B9">
        <w:t>Котельной птицефабрик</w:t>
      </w:r>
      <w:proofErr w:type="gramStart"/>
      <w:r w:rsidRPr="004520B9">
        <w:t>и ООО</w:t>
      </w:r>
      <w:proofErr w:type="gramEnd"/>
      <w:r w:rsidRPr="004520B9">
        <w:t xml:space="preserve"> «Амурский бройлер»;</w:t>
      </w:r>
    </w:p>
    <w:p w:rsidR="004520B9" w:rsidRPr="004520B9" w:rsidRDefault="004520B9" w:rsidP="004520B9">
      <w:pPr>
        <w:pStyle w:val="af1"/>
        <w:numPr>
          <w:ilvl w:val="0"/>
          <w:numId w:val="18"/>
        </w:numPr>
        <w:ind w:left="1418" w:hanging="851"/>
      </w:pPr>
      <w:r w:rsidRPr="004520B9">
        <w:t>Котельной ОАО «Судостроительный завод им. Октябрьской революции»;</w:t>
      </w:r>
    </w:p>
    <w:p w:rsidR="004520B9" w:rsidRPr="004520B9" w:rsidRDefault="004520B9" w:rsidP="004520B9">
      <w:pPr>
        <w:pStyle w:val="af1"/>
        <w:numPr>
          <w:ilvl w:val="0"/>
          <w:numId w:val="18"/>
        </w:numPr>
        <w:ind w:left="1418" w:hanging="851"/>
      </w:pPr>
      <w:r w:rsidRPr="004520B9">
        <w:t>Котельной ОАО «РЖД»;</w:t>
      </w:r>
    </w:p>
    <w:p w:rsidR="004520B9" w:rsidRPr="004520B9" w:rsidRDefault="00ED71A1" w:rsidP="004520B9">
      <w:pPr>
        <w:pStyle w:val="af1"/>
        <w:numPr>
          <w:ilvl w:val="0"/>
          <w:numId w:val="18"/>
        </w:numPr>
        <w:ind w:left="1418" w:hanging="851"/>
      </w:pPr>
      <w:r>
        <w:t>Котельной ОО</w:t>
      </w:r>
      <w:r w:rsidR="004520B9" w:rsidRPr="004520B9">
        <w:t xml:space="preserve">О </w:t>
      </w:r>
      <w:r w:rsidR="0048192E">
        <w:t>«</w:t>
      </w:r>
      <w:r w:rsidR="004520B9" w:rsidRPr="004520B9">
        <w:t>Благовещенский Завод Строительных Материалов</w:t>
      </w:r>
      <w:r w:rsidR="0048192E">
        <w:t>»</w:t>
      </w:r>
      <w:r w:rsidR="004520B9" w:rsidRPr="004520B9">
        <w:t>;</w:t>
      </w:r>
    </w:p>
    <w:p w:rsidR="004520B9" w:rsidRDefault="004520B9" w:rsidP="004520B9">
      <w:pPr>
        <w:pStyle w:val="af1"/>
        <w:numPr>
          <w:ilvl w:val="0"/>
          <w:numId w:val="18"/>
        </w:numPr>
        <w:ind w:left="1418" w:hanging="851"/>
      </w:pPr>
      <w:r w:rsidRPr="004520B9">
        <w:t>Котельной ОАО «Ростелеком»</w:t>
      </w:r>
      <w:r>
        <w:t>.</w:t>
      </w:r>
    </w:p>
    <w:p w:rsidR="004520B9" w:rsidRDefault="004520B9" w:rsidP="004520B9">
      <w:pPr>
        <w:pStyle w:val="af1"/>
        <w:ind w:left="567" w:firstLine="0"/>
      </w:pPr>
      <w:r>
        <w:t>Передача тепловой энергии потребителям осуществляется:</w:t>
      </w:r>
    </w:p>
    <w:p w:rsidR="004520B9" w:rsidRDefault="004520B9" w:rsidP="004520B9">
      <w:pPr>
        <w:pStyle w:val="af1"/>
        <w:numPr>
          <w:ilvl w:val="0"/>
          <w:numId w:val="19"/>
        </w:numPr>
        <w:ind w:left="1418" w:hanging="851"/>
      </w:pPr>
      <w:r>
        <w:t>по сетям, находящимся в собственности  теплогенерирующих организаций;</w:t>
      </w:r>
    </w:p>
    <w:p w:rsidR="004520B9" w:rsidRDefault="004520B9" w:rsidP="004520B9">
      <w:pPr>
        <w:pStyle w:val="af1"/>
        <w:numPr>
          <w:ilvl w:val="0"/>
          <w:numId w:val="19"/>
        </w:numPr>
        <w:ind w:left="1418" w:hanging="851"/>
      </w:pPr>
      <w:r>
        <w:t xml:space="preserve">по </w:t>
      </w:r>
      <w:r w:rsidR="00696C9F">
        <w:t xml:space="preserve">муниципальным </w:t>
      </w:r>
      <w:r>
        <w:t>сетям</w:t>
      </w:r>
      <w:r w:rsidR="00696C9F">
        <w:t xml:space="preserve">, находящихся в аренде и обслуживаемых </w:t>
      </w:r>
      <w:r>
        <w:t>ф</w:t>
      </w:r>
      <w:r w:rsidRPr="004520B9">
        <w:t>илиал</w:t>
      </w:r>
      <w:r w:rsidR="00696C9F">
        <w:t xml:space="preserve">ом </w:t>
      </w:r>
      <w:r w:rsidRPr="004520B9">
        <w:t>ОАО «АКС» «</w:t>
      </w:r>
      <w:proofErr w:type="spellStart"/>
      <w:r w:rsidRPr="004520B9">
        <w:t>Амуртеплосервис</w:t>
      </w:r>
      <w:proofErr w:type="spellEnd"/>
      <w:r w:rsidRPr="004520B9">
        <w:t>»</w:t>
      </w:r>
      <w:r w:rsidR="003F6EDB">
        <w:t xml:space="preserve"> с покупкой тепловой энергии у других теплоснабжающих организаций</w:t>
      </w:r>
      <w:r w:rsidRPr="004520B9">
        <w:t>;</w:t>
      </w:r>
    </w:p>
    <w:p w:rsidR="004520B9" w:rsidRDefault="004520B9" w:rsidP="004520B9">
      <w:pPr>
        <w:pStyle w:val="af1"/>
        <w:numPr>
          <w:ilvl w:val="0"/>
          <w:numId w:val="19"/>
        </w:numPr>
        <w:ind w:left="1418" w:hanging="851"/>
      </w:pPr>
      <w:r>
        <w:t>по собственным (абонентским) сетям</w:t>
      </w:r>
      <w:r w:rsidR="003F6EDB">
        <w:t>;</w:t>
      </w:r>
    </w:p>
    <w:p w:rsidR="003F6EDB" w:rsidRPr="004520B9" w:rsidRDefault="003F6EDB" w:rsidP="004520B9">
      <w:pPr>
        <w:pStyle w:val="af1"/>
        <w:numPr>
          <w:ilvl w:val="0"/>
          <w:numId w:val="19"/>
        </w:numPr>
        <w:ind w:left="1418" w:hanging="851"/>
      </w:pPr>
      <w:r>
        <w:t>по бесхозяйным тепловым сетям.</w:t>
      </w:r>
    </w:p>
    <w:p w:rsidR="004520B9" w:rsidRDefault="00FB06DC" w:rsidP="004520B9">
      <w:r>
        <w:t>Потребителями тепловой энергии в системах централизованного теплоснабжения являются потребители многоэтажной, малоэтажной и индивидуальной жилой застройки, общественные здания, промышленные потребители тепловой энергии.</w:t>
      </w:r>
    </w:p>
    <w:p w:rsidR="00676424" w:rsidRDefault="00676424" w:rsidP="004520B9">
      <w:r>
        <w:t>Система теплоснабжения закрытая. Горячая вода на нужды ГВС приготовляется в подогре</w:t>
      </w:r>
      <w:r w:rsidR="00D43F90">
        <w:t xml:space="preserve">вателях, преимущественно по </w:t>
      </w:r>
      <w:r>
        <w:t>двухступенчатой схеме, ИТП, ЦТП. На некоторых котельных имеет место 4 трубная система</w:t>
      </w:r>
      <w:r w:rsidR="00B92309">
        <w:t>.</w:t>
      </w:r>
    </w:p>
    <w:p w:rsidR="00FB06DC" w:rsidRDefault="00FB06DC" w:rsidP="004520B9">
      <w:r w:rsidRPr="00676424">
        <w:t xml:space="preserve">Всего на территории города по состоянию на начало 2014 года для обеспечения централизованного теплоснабжения работает </w:t>
      </w:r>
      <w:r w:rsidR="00676424" w:rsidRPr="00676424">
        <w:t>3</w:t>
      </w:r>
      <w:r w:rsidR="007402D9">
        <w:t>2</w:t>
      </w:r>
      <w:r w:rsidRPr="00676424">
        <w:t xml:space="preserve"> котельн</w:t>
      </w:r>
      <w:r w:rsidR="007402D9">
        <w:t>ые</w:t>
      </w:r>
      <w:r w:rsidRPr="00676424">
        <w:t xml:space="preserve">, из </w:t>
      </w:r>
      <w:r w:rsidRPr="0048192E">
        <w:t xml:space="preserve">них </w:t>
      </w:r>
      <w:r w:rsidR="00EC5569">
        <w:t>1</w:t>
      </w:r>
      <w:r w:rsidR="007402D9">
        <w:t>9</w:t>
      </w:r>
      <w:r w:rsidRPr="00676424">
        <w:t xml:space="preserve"> мал</w:t>
      </w:r>
      <w:r w:rsidR="00EC5569">
        <w:t>ых</w:t>
      </w:r>
      <w:r w:rsidR="009570B9">
        <w:t xml:space="preserve"> </w:t>
      </w:r>
      <w:r w:rsidR="00EC5569">
        <w:t>с</w:t>
      </w:r>
      <w:r w:rsidRPr="00676424">
        <w:t xml:space="preserve"> установленной мощностью не более 5 Гкал/час, и 1 один источник комбинированной</w:t>
      </w:r>
      <w:r>
        <w:t xml:space="preserve"> выработки тепловой и электрической энергии – Благовещенская ТЭЦ.</w:t>
      </w:r>
    </w:p>
    <w:p w:rsidR="00676424" w:rsidRDefault="00676424" w:rsidP="004520B9">
      <w:r>
        <w:t xml:space="preserve">Суммарная установленная </w:t>
      </w:r>
      <w:r w:rsidR="00B92309">
        <w:t xml:space="preserve">тепловая </w:t>
      </w:r>
      <w:r>
        <w:t>мощность</w:t>
      </w:r>
      <w:r w:rsidR="00B92309">
        <w:t xml:space="preserve"> котельных ф</w:t>
      </w:r>
      <w:r w:rsidR="00B92309" w:rsidRPr="004520B9">
        <w:t>илиал</w:t>
      </w:r>
      <w:r w:rsidR="00B92309">
        <w:t>а ОАО «АКС» «</w:t>
      </w:r>
      <w:proofErr w:type="spellStart"/>
      <w:r w:rsidR="00B92309">
        <w:t>Амуртеплосервис</w:t>
      </w:r>
      <w:proofErr w:type="spellEnd"/>
      <w:r w:rsidR="00B92309">
        <w:t xml:space="preserve">» и </w:t>
      </w:r>
      <w:r w:rsidR="00B92309" w:rsidRPr="004520B9">
        <w:t>ОАО «</w:t>
      </w:r>
      <w:proofErr w:type="spellStart"/>
      <w:r w:rsidR="007363C1">
        <w:t>Облкоммунсервис</w:t>
      </w:r>
      <w:proofErr w:type="spellEnd"/>
      <w:r w:rsidR="00B92309" w:rsidRPr="004520B9">
        <w:t>»</w:t>
      </w:r>
      <w:r w:rsidR="00B92309">
        <w:t xml:space="preserve"> по состоянию на начало 2014 года </w:t>
      </w:r>
      <w:r w:rsidR="00B92309">
        <w:lastRenderedPageBreak/>
        <w:t>составляет 1</w:t>
      </w:r>
      <w:r w:rsidR="00EC5569">
        <w:t>65</w:t>
      </w:r>
      <w:r w:rsidR="00B92309">
        <w:t>,</w:t>
      </w:r>
      <w:r w:rsidR="007402D9">
        <w:t>54</w:t>
      </w:r>
      <w:r w:rsidR="00B92309">
        <w:t xml:space="preserve"> Гкал/час, суммарная установленная тепловая мощность ведомственных производственно-отопительных котельных составляет 1</w:t>
      </w:r>
      <w:r w:rsidR="00EC5569">
        <w:t>25</w:t>
      </w:r>
      <w:r w:rsidR="00B92309">
        <w:t>,</w:t>
      </w:r>
      <w:r w:rsidR="007402D9">
        <w:t>15</w:t>
      </w:r>
      <w:r w:rsidR="00B92309">
        <w:t xml:space="preserve"> Гкал/час.</w:t>
      </w:r>
    </w:p>
    <w:p w:rsidR="00B92309" w:rsidRDefault="00B92309" w:rsidP="004520B9">
      <w:r>
        <w:t>Установленная тепловая мощность</w:t>
      </w:r>
      <w:r w:rsidR="00E8371B">
        <w:t xml:space="preserve"> </w:t>
      </w:r>
      <w:r>
        <w:t>Благовещенской ТЭЦ ф</w:t>
      </w:r>
      <w:r w:rsidRPr="00502F41">
        <w:t>илиал</w:t>
      </w:r>
      <w:r>
        <w:t>а ОАО «ДГК» «Амурская Генерация» составляет 8</w:t>
      </w:r>
      <w:r w:rsidR="002C1F6B">
        <w:t>17</w:t>
      </w:r>
      <w:r>
        <w:t xml:space="preserve"> Гкал/час в горячей воде, располагаемая мощность в горячей воде оценив</w:t>
      </w:r>
      <w:r w:rsidR="00211F91">
        <w:t>ается в 777 Гкал</w:t>
      </w:r>
      <w:r>
        <w:t>.</w:t>
      </w:r>
    </w:p>
    <w:p w:rsidR="00A6775B" w:rsidRPr="002720BF" w:rsidRDefault="00A6775B" w:rsidP="004520B9">
      <w:pPr>
        <w:rPr>
          <w:b/>
          <w:bCs/>
          <w:sz w:val="40"/>
          <w:szCs w:val="40"/>
        </w:rPr>
      </w:pPr>
      <w:r>
        <w:t xml:space="preserve">Суммарная располагаемая тепловая мощность источников тепловой энергии </w:t>
      </w:r>
      <w:r w:rsidR="0042404A">
        <w:t xml:space="preserve">             </w:t>
      </w:r>
      <w:r>
        <w:t>г.</w:t>
      </w:r>
      <w:r w:rsidR="0042404A">
        <w:t xml:space="preserve"> </w:t>
      </w:r>
      <w:r>
        <w:t>Благовещенска составляет 10</w:t>
      </w:r>
      <w:r w:rsidR="00211F91">
        <w:t>25</w:t>
      </w:r>
      <w:r>
        <w:t>,</w:t>
      </w:r>
      <w:r w:rsidR="00211F91">
        <w:t>0</w:t>
      </w:r>
      <w:r w:rsidR="007402D9">
        <w:t>68</w:t>
      </w:r>
      <w:r>
        <w:t xml:space="preserve"> Гкал/час, из них 777 Гкал/час составляет располагаемая мощность Благовещенской ТЭЦ и </w:t>
      </w:r>
      <w:r w:rsidR="00211F91" w:rsidRPr="00211F91">
        <w:t>248</w:t>
      </w:r>
      <w:r w:rsidRPr="00211F91">
        <w:t>,</w:t>
      </w:r>
      <w:r w:rsidR="00211F91">
        <w:t>0</w:t>
      </w:r>
      <w:r w:rsidR="007402D9">
        <w:t>68</w:t>
      </w:r>
      <w:r>
        <w:t xml:space="preserve"> Гкал/час – мощность котельных</w:t>
      </w:r>
      <w:r w:rsidR="001A1785">
        <w:t>.</w:t>
      </w:r>
    </w:p>
    <w:p w:rsidR="004520B9" w:rsidRDefault="00FB06DC" w:rsidP="004520B9">
      <w:r>
        <w:t xml:space="preserve">Большинство котельных и Благовещенская ТЭЦ в качестве основного топлива используют уголь, некоторые котельные – мазут. </w:t>
      </w:r>
    </w:p>
    <w:p w:rsidR="00FB06DC" w:rsidRDefault="00FB06DC" w:rsidP="00FB06DC">
      <w:proofErr w:type="gramStart"/>
      <w:r>
        <w:t>В качестве расчетных элементов территориального деления приняты планировочные районы города Благовещенска, установленные в действующей на момент разработки схемы теплоснабжения версии Генерального плана.</w:t>
      </w:r>
      <w:proofErr w:type="gramEnd"/>
    </w:p>
    <w:p w:rsidR="00737BB7" w:rsidRPr="00943E45" w:rsidRDefault="00737BB7" w:rsidP="00737BB7">
      <w:r w:rsidRPr="001A1785">
        <w:t xml:space="preserve">Расчетные элементы территориального деления – планировочные районы – </w:t>
      </w:r>
      <w:r w:rsidRPr="00943E45">
        <w:t>представлены на рисунке 1.1.1.</w:t>
      </w:r>
    </w:p>
    <w:p w:rsidR="001A1785" w:rsidRDefault="00943E45" w:rsidP="00737BB7">
      <w:pPr>
        <w:rPr>
          <w:highlight w:val="cyan"/>
        </w:rPr>
      </w:pPr>
      <w:r w:rsidRPr="00943E45">
        <w:t>Зоны действия источников тепловой энергии в разделении по теплоснабжающим организациям представлены на рисунке 1.1.2.</w:t>
      </w:r>
      <w:r w:rsidR="001A1785">
        <w:rPr>
          <w:highlight w:val="cyan"/>
        </w:rPr>
        <w:br w:type="page"/>
      </w:r>
    </w:p>
    <w:p w:rsidR="001A1785" w:rsidRDefault="00A35A1A" w:rsidP="004600D2">
      <w:pPr>
        <w:ind w:firstLine="0"/>
        <w:jc w:val="center"/>
        <w:rPr>
          <w:highlight w:val="cyan"/>
        </w:rPr>
      </w:pPr>
      <w:r>
        <w:rPr>
          <w:noProof/>
          <w:lang w:eastAsia="ru-RU"/>
        </w:rPr>
        <w:lastRenderedPageBreak/>
        <w:drawing>
          <wp:inline distT="0" distB="0" distL="0" distR="0" wp14:anchorId="10EAF3DD" wp14:editId="32C9B87B">
            <wp:extent cx="5667375" cy="6390968"/>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31070" t="13610" r="31980" b="9464"/>
                    <a:stretch/>
                  </pic:blipFill>
                  <pic:spPr bwMode="auto">
                    <a:xfrm>
                      <a:off x="0" y="0"/>
                      <a:ext cx="5664619" cy="6387860"/>
                    </a:xfrm>
                    <a:prstGeom prst="rect">
                      <a:avLst/>
                    </a:prstGeom>
                    <a:ln>
                      <a:noFill/>
                    </a:ln>
                    <a:extLst>
                      <a:ext uri="{53640926-AAD7-44D8-BBD7-CCE9431645EC}">
                        <a14:shadowObscured xmlns:a14="http://schemas.microsoft.com/office/drawing/2010/main"/>
                      </a:ext>
                    </a:extLst>
                  </pic:spPr>
                </pic:pic>
              </a:graphicData>
            </a:graphic>
          </wp:inline>
        </w:drawing>
      </w:r>
    </w:p>
    <w:p w:rsidR="001A1785" w:rsidRDefault="001A1785" w:rsidP="00943E45">
      <w:pPr>
        <w:pStyle w:val="af"/>
      </w:pPr>
      <w:r w:rsidRPr="00361E4D">
        <w:t>Рисунок 1.1.</w:t>
      </w:r>
      <w:r w:rsidR="00916B90">
        <w:t>1</w:t>
      </w:r>
      <w:r w:rsidRPr="00361E4D">
        <w:t xml:space="preserve">. </w:t>
      </w:r>
      <w:r w:rsidR="00943E45" w:rsidRPr="001A1785">
        <w:t>Расчетные элементы территориального деления – планировочные районы</w:t>
      </w:r>
    </w:p>
    <w:p w:rsidR="00943E45" w:rsidRDefault="00943E45" w:rsidP="001A1785">
      <w:pPr>
        <w:ind w:firstLine="0"/>
      </w:pPr>
      <w:r>
        <w:br w:type="page"/>
      </w:r>
    </w:p>
    <w:p w:rsidR="001A1785" w:rsidRDefault="004600D2" w:rsidP="004600D2">
      <w:pPr>
        <w:spacing w:after="0"/>
        <w:ind w:firstLine="0"/>
        <w:jc w:val="center"/>
        <w:rPr>
          <w:highlight w:val="cyan"/>
        </w:rPr>
      </w:pPr>
      <w:r>
        <w:rPr>
          <w:noProof/>
          <w:lang w:eastAsia="ru-RU"/>
        </w:rPr>
        <w:lastRenderedPageBreak/>
        <w:drawing>
          <wp:inline distT="0" distB="0" distL="0" distR="0">
            <wp:extent cx="5940425" cy="3953510"/>
            <wp:effectExtent l="19050" t="0" r="3175" b="0"/>
            <wp:docPr id="7" name="Рисунок 6" descr="Зоны действ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оны действия.png"/>
                    <pic:cNvPicPr/>
                  </pic:nvPicPr>
                  <pic:blipFill>
                    <a:blip r:embed="rId12" cstate="print"/>
                    <a:stretch>
                      <a:fillRect/>
                    </a:stretch>
                  </pic:blipFill>
                  <pic:spPr>
                    <a:xfrm>
                      <a:off x="0" y="0"/>
                      <a:ext cx="5940425" cy="3953510"/>
                    </a:xfrm>
                    <a:prstGeom prst="rect">
                      <a:avLst/>
                    </a:prstGeom>
                  </pic:spPr>
                </pic:pic>
              </a:graphicData>
            </a:graphic>
          </wp:inline>
        </w:drawing>
      </w:r>
    </w:p>
    <w:p w:rsidR="001A1785" w:rsidRDefault="00943E45" w:rsidP="00943E45">
      <w:pPr>
        <w:pStyle w:val="af"/>
        <w:rPr>
          <w:highlight w:val="cyan"/>
        </w:rPr>
      </w:pPr>
      <w:r w:rsidRPr="00361E4D">
        <w:t>Рисунок 1.1.</w:t>
      </w:r>
      <w:r w:rsidR="00916B90">
        <w:t>2</w:t>
      </w:r>
      <w:r w:rsidRPr="00361E4D">
        <w:t xml:space="preserve">. </w:t>
      </w:r>
      <w:r w:rsidRPr="00943E45">
        <w:t>Зоны действия источников тепловой энергии в разделении по теплоснабжающим организациям</w:t>
      </w:r>
    </w:p>
    <w:p w:rsidR="00737BB7" w:rsidRDefault="00E87961" w:rsidP="00FB06DC">
      <w:r>
        <w:t xml:space="preserve">Благовещенская ТЭЦ </w:t>
      </w:r>
      <w:r w:rsidR="008E7110">
        <w:t>ф</w:t>
      </w:r>
      <w:r w:rsidR="008E7110" w:rsidRPr="00502F41">
        <w:t>илиал</w:t>
      </w:r>
      <w:r w:rsidR="008E7110">
        <w:t xml:space="preserve">а ОАО «ДГК» «Амурская Генерация» </w:t>
      </w:r>
      <w:r>
        <w:t>обеспечивает теплоснабжение потребителей многоэтажной, малоэтажной и индивидуальной жилой застройки</w:t>
      </w:r>
      <w:r w:rsidR="008E7110">
        <w:t>, промышленных потребителей и общественных зданий</w:t>
      </w:r>
      <w:r>
        <w:t>:</w:t>
      </w:r>
    </w:p>
    <w:p w:rsidR="00E87961" w:rsidRDefault="00E87961" w:rsidP="00E87961">
      <w:pPr>
        <w:pStyle w:val="af1"/>
        <w:numPr>
          <w:ilvl w:val="0"/>
          <w:numId w:val="20"/>
        </w:numPr>
      </w:pPr>
      <w:r>
        <w:t>Центрального</w:t>
      </w:r>
      <w:r w:rsidR="00C91499">
        <w:t xml:space="preserve"> планировочного</w:t>
      </w:r>
      <w:r>
        <w:t xml:space="preserve"> района с транспортом теплоносителя по магистралям №1 и №3 с диаметрами головных участков 2 </w:t>
      </w:r>
      <w:r w:rsidR="0042404A">
        <w:t>ДУ</w:t>
      </w:r>
      <w:r>
        <w:t xml:space="preserve">800 и 2 </w:t>
      </w:r>
      <w:r w:rsidR="0042404A">
        <w:t>ДУ</w:t>
      </w:r>
      <w:r>
        <w:t>1000;</w:t>
      </w:r>
    </w:p>
    <w:p w:rsidR="00E87961" w:rsidRDefault="00E87961" w:rsidP="00E87961">
      <w:pPr>
        <w:pStyle w:val="af1"/>
        <w:numPr>
          <w:ilvl w:val="0"/>
          <w:numId w:val="20"/>
        </w:numPr>
      </w:pPr>
      <w:r>
        <w:t xml:space="preserve">Северного </w:t>
      </w:r>
      <w:r w:rsidR="00C91499">
        <w:t xml:space="preserve">планировочного </w:t>
      </w:r>
      <w:r>
        <w:t xml:space="preserve">района с транспортом теплоносителя по магистрали №2 с </w:t>
      </w:r>
      <w:r w:rsidR="0042404A">
        <w:t>диаметром головного участка 2ДУ</w:t>
      </w:r>
      <w:r>
        <w:t>800;</w:t>
      </w:r>
    </w:p>
    <w:p w:rsidR="00E87961" w:rsidRDefault="00E87961" w:rsidP="00E87961">
      <w:pPr>
        <w:pStyle w:val="af1"/>
        <w:numPr>
          <w:ilvl w:val="0"/>
          <w:numId w:val="20"/>
        </w:numPr>
      </w:pPr>
      <w:r>
        <w:t xml:space="preserve">Потребителей </w:t>
      </w:r>
      <w:r w:rsidR="00C91499">
        <w:t xml:space="preserve">Западного планировочного </w:t>
      </w:r>
      <w:r>
        <w:t xml:space="preserve">района </w:t>
      </w:r>
      <w:r w:rsidR="00C91499">
        <w:t>и с. Плодопитомник</w:t>
      </w:r>
      <w:r>
        <w:t xml:space="preserve"> с транспортом теплоносителя по магистрали №4 с диаметром головного участка 2</w:t>
      </w:r>
      <w:r w:rsidR="00EA1DA3" w:rsidRPr="00EA1DA3">
        <w:t xml:space="preserve"> </w:t>
      </w:r>
      <w:r w:rsidR="0042404A">
        <w:t>ДУ</w:t>
      </w:r>
      <w:r>
        <w:t>800;</w:t>
      </w:r>
    </w:p>
    <w:p w:rsidR="00E87961" w:rsidRDefault="00E87961" w:rsidP="00E87961">
      <w:pPr>
        <w:pStyle w:val="af1"/>
        <w:numPr>
          <w:ilvl w:val="0"/>
          <w:numId w:val="20"/>
        </w:numPr>
      </w:pPr>
      <w:r>
        <w:t>Строительного управления ТЭЦ с транспортом теплоносителя по магистрали СУТЭЦ с диаметром головного участка 2</w:t>
      </w:r>
      <w:r w:rsidR="00EA1DA3" w:rsidRPr="00EA1DA3">
        <w:t xml:space="preserve"> </w:t>
      </w:r>
      <w:r w:rsidR="0042404A">
        <w:t>ДУ</w:t>
      </w:r>
      <w:r>
        <w:t>250.</w:t>
      </w:r>
    </w:p>
    <w:p w:rsidR="00AD63C3" w:rsidRPr="00916B90" w:rsidRDefault="00696C9F" w:rsidP="008E7110">
      <w:r>
        <w:t>Муниципальные котельные, арендуемые</w:t>
      </w:r>
      <w:r w:rsidR="008E7110">
        <w:t xml:space="preserve"> ф</w:t>
      </w:r>
      <w:r w:rsidR="008E7110" w:rsidRPr="004520B9">
        <w:t>илиал</w:t>
      </w:r>
      <w:r>
        <w:t>ом</w:t>
      </w:r>
      <w:r w:rsidR="008E7110" w:rsidRPr="004520B9">
        <w:t xml:space="preserve"> ОАО «АКС» «</w:t>
      </w:r>
      <w:proofErr w:type="spellStart"/>
      <w:r w:rsidR="008E7110" w:rsidRPr="004520B9">
        <w:t>Амуртеплосервис</w:t>
      </w:r>
      <w:proofErr w:type="spellEnd"/>
      <w:r w:rsidR="008E7110" w:rsidRPr="004520B9">
        <w:t>»</w:t>
      </w:r>
      <w:r>
        <w:t>,</w:t>
      </w:r>
      <w:r w:rsidR="008E7110">
        <w:t xml:space="preserve"> обеспечивают теплоснабжение потребителей многоэтажной, малоэтажной и индивидуальной жилой застройки и общественных зданий в </w:t>
      </w:r>
      <w:r w:rsidR="008E7110" w:rsidRPr="00916B90">
        <w:t xml:space="preserve">планировочных районах: №1 Центральный, №2 Северный, </w:t>
      </w:r>
      <w:r w:rsidR="00EE4872">
        <w:t xml:space="preserve">№3 Западный, №4                      с. Плодопитомник, </w:t>
      </w:r>
      <w:r w:rsidR="008E7110" w:rsidRPr="00916B90">
        <w:t>№</w:t>
      </w:r>
      <w:r w:rsidR="00EE4872">
        <w:t>7 Белогорье</w:t>
      </w:r>
      <w:r w:rsidR="008E7110" w:rsidRPr="00916B90">
        <w:t>.</w:t>
      </w:r>
    </w:p>
    <w:p w:rsidR="008E7110" w:rsidRPr="004520B9" w:rsidRDefault="00AD63C3" w:rsidP="008E7110">
      <w:r>
        <w:lastRenderedPageBreak/>
        <w:t xml:space="preserve">По </w:t>
      </w:r>
      <w:r w:rsidR="00696C9F">
        <w:t xml:space="preserve">муниципальным </w:t>
      </w:r>
      <w:r>
        <w:t>тепловым сетям</w:t>
      </w:r>
      <w:r w:rsidR="00696C9F">
        <w:t>, арендуемым филиалом</w:t>
      </w:r>
      <w:r>
        <w:t xml:space="preserve"> </w:t>
      </w:r>
      <w:r w:rsidRPr="004520B9">
        <w:t>ОАО «АКС» «</w:t>
      </w:r>
      <w:proofErr w:type="spellStart"/>
      <w:r w:rsidRPr="004520B9">
        <w:t>Амуртеплосервис</w:t>
      </w:r>
      <w:proofErr w:type="spellEnd"/>
      <w:r w:rsidRPr="004520B9">
        <w:t>»</w:t>
      </w:r>
      <w:r w:rsidR="00696C9F">
        <w:t>,</w:t>
      </w:r>
      <w:r>
        <w:t xml:space="preserve"> в указанных планировочных районах производится транспорт теплоносителя к потребителям тепловой </w:t>
      </w:r>
      <w:proofErr w:type="gramStart"/>
      <w:r>
        <w:t>энергии</w:t>
      </w:r>
      <w:proofErr w:type="gramEnd"/>
      <w:r>
        <w:t xml:space="preserve"> как от собственных источников, так и от Благовещенской ТЭЦ, источников </w:t>
      </w:r>
      <w:r w:rsidRPr="004520B9">
        <w:t>ОАО «</w:t>
      </w:r>
      <w:proofErr w:type="spellStart"/>
      <w:r w:rsidR="007363C1">
        <w:t>Облкоммунсервис</w:t>
      </w:r>
      <w:proofErr w:type="spellEnd"/>
      <w:r w:rsidRPr="004520B9">
        <w:t>»</w:t>
      </w:r>
      <w:r>
        <w:t xml:space="preserve">, котельной птицефабрики </w:t>
      </w:r>
      <w:r w:rsidRPr="004520B9">
        <w:t>ООО «Амурский бройлер»</w:t>
      </w:r>
      <w:r>
        <w:t xml:space="preserve">, котельной </w:t>
      </w:r>
      <w:r w:rsidR="00ED71A1">
        <w:t>ОО</w:t>
      </w:r>
      <w:r w:rsidRPr="004520B9">
        <w:t xml:space="preserve">О </w:t>
      </w:r>
      <w:r w:rsidR="005E1138">
        <w:t>«</w:t>
      </w:r>
      <w:r w:rsidRPr="004520B9">
        <w:t>Благовещенский Завод Строительных Материалов</w:t>
      </w:r>
      <w:r w:rsidR="005E1138">
        <w:t>».</w:t>
      </w:r>
    </w:p>
    <w:p w:rsidR="004B37C5" w:rsidRDefault="004B37C5" w:rsidP="004B37C5">
      <w:r w:rsidRPr="00916B90">
        <w:t>Котельные ОАО «</w:t>
      </w:r>
      <w:proofErr w:type="spellStart"/>
      <w:r w:rsidR="00CD13D2" w:rsidRPr="00916B90">
        <w:t>Облкоммунсервис</w:t>
      </w:r>
      <w:proofErr w:type="spellEnd"/>
      <w:r w:rsidRPr="00916B90">
        <w:t>» обеспечивают теплоснабжение потребителей многоэтажной, малоэтажной и индивидуальной жилой застройки и общественных зданий в планировочных районах: №2 Северный, №</w:t>
      </w:r>
      <w:r w:rsidR="005E1138">
        <w:t>3</w:t>
      </w:r>
      <w:r w:rsidRPr="00916B90">
        <w:t xml:space="preserve"> </w:t>
      </w:r>
      <w:r w:rsidR="005E1138">
        <w:t>Западный</w:t>
      </w:r>
      <w:r w:rsidRPr="00916B90">
        <w:t>.</w:t>
      </w:r>
    </w:p>
    <w:p w:rsidR="004520B9" w:rsidRPr="004B37C5" w:rsidRDefault="004B37C5" w:rsidP="004520B9">
      <w:r w:rsidRPr="004B37C5">
        <w:t>Пр</w:t>
      </w:r>
      <w:r>
        <w:t>о</w:t>
      </w:r>
      <w:r w:rsidRPr="004B37C5">
        <w:t>изводственно-отопительная котельная птицефабрики функционирует как для теплоснабжения собственных объектов, так и для теплоснабжения потребителей многоэтажно</w:t>
      </w:r>
      <w:r w:rsidR="00F706AF">
        <w:t>й и малоэтажной жилой застройки</w:t>
      </w:r>
      <w:r w:rsidRPr="004B37C5">
        <w:t xml:space="preserve"> и общественных зданий в</w:t>
      </w:r>
      <w:r w:rsidR="001B3D12">
        <w:t xml:space="preserve"> </w:t>
      </w:r>
      <w:r>
        <w:t>п.</w:t>
      </w:r>
      <w:r w:rsidR="001B3D12">
        <w:t xml:space="preserve"> Моховая </w:t>
      </w:r>
      <w:r w:rsidR="00F706AF">
        <w:t>П</w:t>
      </w:r>
      <w:r>
        <w:t>адь.</w:t>
      </w:r>
    </w:p>
    <w:p w:rsidR="004520B9" w:rsidRDefault="00C36958" w:rsidP="004520B9">
      <w:r>
        <w:t>Производственно-отопительная к</w:t>
      </w:r>
      <w:r w:rsidR="004B37C5" w:rsidRPr="004B37C5">
        <w:t>отельн</w:t>
      </w:r>
      <w:r w:rsidR="004B37C5">
        <w:t>ая</w:t>
      </w:r>
      <w:r w:rsidR="00916B90">
        <w:t xml:space="preserve"> </w:t>
      </w:r>
      <w:r w:rsidR="004B37C5" w:rsidRPr="004520B9">
        <w:t>ОАО «Судостроительный завод им. Октябрьской революции»</w:t>
      </w:r>
      <w:r w:rsidR="004B37C5" w:rsidRPr="004B37C5">
        <w:t xml:space="preserve"> обеспечива</w:t>
      </w:r>
      <w:r w:rsidR="004B37C5">
        <w:t>ет</w:t>
      </w:r>
      <w:r w:rsidR="004B37C5" w:rsidRPr="004B37C5">
        <w:t xml:space="preserve"> теплоснабжение </w:t>
      </w:r>
      <w:r w:rsidR="004B37C5">
        <w:t xml:space="preserve">собственных </w:t>
      </w:r>
      <w:r w:rsidR="004B37C5" w:rsidRPr="004B37C5">
        <w:t>потребителей</w:t>
      </w:r>
      <w:r w:rsidR="004B37C5">
        <w:t>, юридических лиц – арендаторов на территории завода, а также потребителей</w:t>
      </w:r>
      <w:r w:rsidR="004B37C5" w:rsidRPr="004B37C5">
        <w:t xml:space="preserve"> многоэтажной</w:t>
      </w:r>
      <w:r w:rsidR="004B37C5">
        <w:t xml:space="preserve"> жилой застройки</w:t>
      </w:r>
      <w:r w:rsidR="004B37C5" w:rsidRPr="004B37C5">
        <w:t xml:space="preserve"> и общественных зданий в</w:t>
      </w:r>
      <w:r>
        <w:t xml:space="preserve"> Центральном </w:t>
      </w:r>
      <w:r w:rsidR="00926B66">
        <w:t xml:space="preserve">планировочном </w:t>
      </w:r>
      <w:r>
        <w:t>районе.</w:t>
      </w:r>
    </w:p>
    <w:p w:rsidR="00C36958" w:rsidRDefault="00C36958" w:rsidP="00C36958">
      <w:r>
        <w:t>Производственно-отопительная к</w:t>
      </w:r>
      <w:r w:rsidRPr="004B37C5">
        <w:t>отельн</w:t>
      </w:r>
      <w:r>
        <w:t xml:space="preserve">ая </w:t>
      </w:r>
      <w:r w:rsidRPr="004520B9">
        <w:t>ОАО «</w:t>
      </w:r>
      <w:r>
        <w:t>РЖД</w:t>
      </w:r>
      <w:r w:rsidRPr="004520B9">
        <w:t>»</w:t>
      </w:r>
      <w:r w:rsidRPr="004B37C5">
        <w:t xml:space="preserve"> обеспечива</w:t>
      </w:r>
      <w:r>
        <w:t>ет</w:t>
      </w:r>
      <w:r w:rsidRPr="004B37C5">
        <w:t xml:space="preserve"> теплоснабжение </w:t>
      </w:r>
      <w:r>
        <w:t xml:space="preserve">собственных </w:t>
      </w:r>
      <w:r w:rsidRPr="004B37C5">
        <w:t>потребителей</w:t>
      </w:r>
      <w:r>
        <w:t>, потребителей</w:t>
      </w:r>
      <w:r w:rsidRPr="004B37C5">
        <w:t xml:space="preserve"> многоэтажной</w:t>
      </w:r>
      <w:r>
        <w:t xml:space="preserve"> и индивидуальной жилой застройки,</w:t>
      </w:r>
      <w:r w:rsidRPr="004B37C5">
        <w:t xml:space="preserve"> общественных зданий в</w:t>
      </w:r>
      <w:r>
        <w:t xml:space="preserve"> Центральном </w:t>
      </w:r>
      <w:r w:rsidR="00926B66">
        <w:t xml:space="preserve">планировочном </w:t>
      </w:r>
      <w:r>
        <w:t>районе.</w:t>
      </w:r>
    </w:p>
    <w:p w:rsidR="00C36958" w:rsidRDefault="00C36958" w:rsidP="00C36958">
      <w:proofErr w:type="gramStart"/>
      <w:r w:rsidRPr="00916B90">
        <w:t>Производственно-отопительная котельная</w:t>
      </w:r>
      <w:r w:rsidR="00BD2D9C" w:rsidRPr="00BD2D9C">
        <w:t xml:space="preserve"> </w:t>
      </w:r>
      <w:r w:rsidR="00ED71A1">
        <w:t>ОО</w:t>
      </w:r>
      <w:r w:rsidRPr="00916B90">
        <w:t xml:space="preserve">О </w:t>
      </w:r>
      <w:r w:rsidR="00C95388">
        <w:t>«</w:t>
      </w:r>
      <w:r w:rsidRPr="00916B90">
        <w:t xml:space="preserve">Благовещенский </w:t>
      </w:r>
      <w:r w:rsidR="00BD2D9C">
        <w:t>З</w:t>
      </w:r>
      <w:r w:rsidRPr="00916B90">
        <w:t>авод Строительных Материалов</w:t>
      </w:r>
      <w:r w:rsidR="00C95388">
        <w:t>»</w:t>
      </w:r>
      <w:r w:rsidRPr="00916B90">
        <w:t xml:space="preserve"> обеспечивает теплоснабжение собственных потребителей, потребителей многоэтажной и индивидуальной жилой застройки, общественных зданий в Верхнем и Нижнем поселках в районе №</w:t>
      </w:r>
      <w:r w:rsidR="00926B66">
        <w:t>7</w:t>
      </w:r>
      <w:r w:rsidRPr="00916B90">
        <w:t xml:space="preserve"> Белогорье.</w:t>
      </w:r>
      <w:proofErr w:type="gramEnd"/>
    </w:p>
    <w:p w:rsidR="00C36958" w:rsidRDefault="00C36958" w:rsidP="00C36958">
      <w:r>
        <w:t>К</w:t>
      </w:r>
      <w:r w:rsidRPr="004B37C5">
        <w:t>отельн</w:t>
      </w:r>
      <w:r>
        <w:t>ая</w:t>
      </w:r>
      <w:r w:rsidR="00BD2D9C" w:rsidRPr="00BD2D9C">
        <w:t xml:space="preserve"> </w:t>
      </w:r>
      <w:r w:rsidRPr="004520B9">
        <w:t>О</w:t>
      </w:r>
      <w:r>
        <w:t>А</w:t>
      </w:r>
      <w:r w:rsidRPr="004520B9">
        <w:t>О</w:t>
      </w:r>
      <w:r w:rsidR="00916B90">
        <w:t xml:space="preserve"> </w:t>
      </w:r>
      <w:r w:rsidR="00BD2D9C">
        <w:t>«Ростелеком»</w:t>
      </w:r>
      <w:r w:rsidR="00916B90">
        <w:t xml:space="preserve"> </w:t>
      </w:r>
      <w:r w:rsidRPr="004B37C5">
        <w:t>обеспечива</w:t>
      </w:r>
      <w:r>
        <w:t>ет</w:t>
      </w:r>
      <w:r w:rsidRPr="004B37C5">
        <w:t xml:space="preserve"> теплоснабжение </w:t>
      </w:r>
      <w:r>
        <w:t xml:space="preserve">собственных </w:t>
      </w:r>
      <w:r w:rsidRPr="004B37C5">
        <w:t>потребителей</w:t>
      </w:r>
      <w:r w:rsidR="00926B66">
        <w:t xml:space="preserve"> и жилых</w:t>
      </w:r>
      <w:r>
        <w:t xml:space="preserve"> дом</w:t>
      </w:r>
      <w:r w:rsidR="00926B66">
        <w:t>ов</w:t>
      </w:r>
      <w:r>
        <w:t xml:space="preserve"> по ул. Политехническая, </w:t>
      </w:r>
      <w:r w:rsidR="00926B66">
        <w:t xml:space="preserve">212/2, 212/4, </w:t>
      </w:r>
      <w:r>
        <w:t>214.</w:t>
      </w:r>
    </w:p>
    <w:p w:rsidR="003F6C7D" w:rsidRDefault="003F6C7D" w:rsidP="00C36958">
      <w:r>
        <w:t>Структура теплоснабжения города</w:t>
      </w:r>
      <w:r w:rsidR="00E8371B">
        <w:t xml:space="preserve"> Благовещенска</w:t>
      </w:r>
      <w:r>
        <w:t xml:space="preserve"> представлена на рисунке 1.1.3.</w:t>
      </w:r>
    </w:p>
    <w:p w:rsidR="00C5407B" w:rsidRDefault="00C5407B" w:rsidP="00C36958">
      <w:pPr>
        <w:sectPr w:rsidR="00C5407B" w:rsidSect="008A60DB">
          <w:footerReference w:type="default" r:id="rId13"/>
          <w:pgSz w:w="11906" w:h="16838"/>
          <w:pgMar w:top="1134" w:right="850" w:bottom="1134" w:left="1701" w:header="0" w:footer="330" w:gutter="0"/>
          <w:cols w:space="708"/>
          <w:docGrid w:linePitch="360"/>
        </w:sectPr>
      </w:pPr>
    </w:p>
    <w:p w:rsidR="00C5407B" w:rsidRDefault="00A92FCF" w:rsidP="004600D2">
      <w:pPr>
        <w:spacing w:after="0"/>
        <w:jc w:val="center"/>
      </w:pPr>
      <w:r>
        <w:rPr>
          <w:noProof/>
          <w:lang w:eastAsia="ru-RU"/>
        </w:rPr>
        <w:lastRenderedPageBreak/>
        <w:drawing>
          <wp:inline distT="0" distB="0" distL="0" distR="0">
            <wp:extent cx="8553450" cy="5503062"/>
            <wp:effectExtent l="0" t="0" r="0" b="0"/>
            <wp:docPr id="36" name="Рисунок 36" descr="D:\Dropbox\Благовещенск\Благовещенск в работе\Глава 1\Часть 1\Функциональная 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ropbox\Благовещенск\Благовещенск в работе\Глава 1\Часть 1\Функциональная схема.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556386" cy="5504951"/>
                    </a:xfrm>
                    <a:prstGeom prst="rect">
                      <a:avLst/>
                    </a:prstGeom>
                    <a:noFill/>
                    <a:ln>
                      <a:noFill/>
                    </a:ln>
                  </pic:spPr>
                </pic:pic>
              </a:graphicData>
            </a:graphic>
          </wp:inline>
        </w:drawing>
      </w:r>
    </w:p>
    <w:p w:rsidR="00C5407B" w:rsidRDefault="00C5407B" w:rsidP="00C5407B">
      <w:pPr>
        <w:pStyle w:val="af"/>
      </w:pPr>
      <w:r w:rsidRPr="00361E4D">
        <w:t>Рисунок 1.1.</w:t>
      </w:r>
      <w:r>
        <w:t>3</w:t>
      </w:r>
      <w:r w:rsidRPr="00361E4D">
        <w:t xml:space="preserve">. </w:t>
      </w:r>
      <w:r w:rsidRPr="00807294">
        <w:t>Структура</w:t>
      </w:r>
      <w:r w:rsidR="00E8371B">
        <w:t xml:space="preserve"> теплоснабжения города Благовещенска</w:t>
      </w:r>
    </w:p>
    <w:p w:rsidR="00C5407B" w:rsidRDefault="00C5407B" w:rsidP="00C36958">
      <w:pPr>
        <w:sectPr w:rsidR="00C5407B" w:rsidSect="0078558C">
          <w:headerReference w:type="default" r:id="rId15"/>
          <w:footerReference w:type="default" r:id="rId16"/>
          <w:pgSz w:w="16838" w:h="11906" w:orient="landscape"/>
          <w:pgMar w:top="1134" w:right="1134" w:bottom="850" w:left="1134" w:header="0" w:footer="330" w:gutter="0"/>
          <w:cols w:space="708"/>
          <w:docGrid w:linePitch="360"/>
        </w:sectPr>
      </w:pPr>
    </w:p>
    <w:p w:rsidR="00A02F93" w:rsidRDefault="00A02F93" w:rsidP="00A02F93">
      <w:r>
        <w:lastRenderedPageBreak/>
        <w:t>Ф</w:t>
      </w:r>
      <w:r w:rsidRPr="00502F41">
        <w:t>илиал</w:t>
      </w:r>
      <w:r>
        <w:t xml:space="preserve"> ОАО «ДГК» «Амурская Генерация» владеет на праве собственности:</w:t>
      </w:r>
    </w:p>
    <w:p w:rsidR="00A02F93" w:rsidRPr="00395CE6" w:rsidRDefault="00A02F93" w:rsidP="00A02F93">
      <w:pPr>
        <w:pStyle w:val="af1"/>
        <w:numPr>
          <w:ilvl w:val="0"/>
          <w:numId w:val="22"/>
        </w:numPr>
      </w:pPr>
      <w:r w:rsidRPr="00395CE6">
        <w:t>Благовещенской ТЭЦ;</w:t>
      </w:r>
    </w:p>
    <w:p w:rsidR="00A02F93" w:rsidRPr="00395CE6" w:rsidRDefault="00A02F93" w:rsidP="00A02F93">
      <w:pPr>
        <w:pStyle w:val="af1"/>
        <w:numPr>
          <w:ilvl w:val="0"/>
          <w:numId w:val="22"/>
        </w:numPr>
      </w:pPr>
      <w:proofErr w:type="spellStart"/>
      <w:r w:rsidRPr="00395CE6">
        <w:t>Тепломагистралями</w:t>
      </w:r>
      <w:proofErr w:type="spellEnd"/>
      <w:r w:rsidRPr="00395CE6">
        <w:t xml:space="preserve"> №№ 1-4 от ТЭЦ до границ балансовой принадлежности в ТК, магистралью СУТЭЦ;</w:t>
      </w:r>
    </w:p>
    <w:p w:rsidR="00A02F93" w:rsidRPr="00395CE6" w:rsidRDefault="00A02F93" w:rsidP="00A02F93">
      <w:pPr>
        <w:pStyle w:val="af1"/>
        <w:numPr>
          <w:ilvl w:val="0"/>
          <w:numId w:val="22"/>
        </w:numPr>
      </w:pPr>
      <w:r w:rsidRPr="00395CE6">
        <w:t>Насосн</w:t>
      </w:r>
      <w:r w:rsidR="00CD13D2" w:rsidRPr="00395CE6">
        <w:t>ой</w:t>
      </w:r>
      <w:r w:rsidRPr="00395CE6">
        <w:t xml:space="preserve"> станци</w:t>
      </w:r>
      <w:r w:rsidR="00CD13D2" w:rsidRPr="00395CE6">
        <w:t xml:space="preserve">ей </w:t>
      </w:r>
      <w:r w:rsidR="00395CE6" w:rsidRPr="00395CE6">
        <w:t>НС в ТК-21</w:t>
      </w:r>
      <w:r w:rsidRPr="00395CE6">
        <w:t>;</w:t>
      </w:r>
    </w:p>
    <w:p w:rsidR="00A02F93" w:rsidRDefault="00A02F93" w:rsidP="00A02F93">
      <w:pPr>
        <w:rPr>
          <w:highlight w:val="yellow"/>
        </w:rPr>
      </w:pPr>
      <w:r>
        <w:t>Ф</w:t>
      </w:r>
      <w:r w:rsidRPr="004520B9">
        <w:t xml:space="preserve">илиал ОАО «АКС» </w:t>
      </w:r>
      <w:r w:rsidR="003F6C7D" w:rsidRPr="004520B9">
        <w:t>«</w:t>
      </w:r>
      <w:proofErr w:type="spellStart"/>
      <w:r w:rsidR="003F6C7D" w:rsidRPr="004520B9">
        <w:t>Амуртеплосервис</w:t>
      </w:r>
      <w:proofErr w:type="spellEnd"/>
      <w:r w:rsidR="003F6C7D" w:rsidRPr="004520B9">
        <w:t>»</w:t>
      </w:r>
      <w:r w:rsidR="00613F9D">
        <w:t xml:space="preserve"> </w:t>
      </w:r>
      <w:r w:rsidR="00AA2B59">
        <w:t>использует на праве аренды</w:t>
      </w:r>
      <w:r w:rsidRPr="00A02F93">
        <w:t>:</w:t>
      </w:r>
    </w:p>
    <w:p w:rsidR="00A02F93" w:rsidRPr="00395CE6" w:rsidRDefault="00FF6F08" w:rsidP="00A02F93">
      <w:pPr>
        <w:pStyle w:val="af1"/>
        <w:numPr>
          <w:ilvl w:val="0"/>
          <w:numId w:val="23"/>
        </w:numPr>
      </w:pPr>
      <w:r>
        <w:t>20</w:t>
      </w:r>
      <w:r w:rsidR="007D4620">
        <w:t xml:space="preserve"> </w:t>
      </w:r>
      <w:r w:rsidR="00395CE6" w:rsidRPr="00395CE6">
        <w:t>к</w:t>
      </w:r>
      <w:r w:rsidR="00A02F93" w:rsidRPr="00395CE6">
        <w:t>отельн</w:t>
      </w:r>
      <w:r w:rsidR="00F50DE9">
        <w:t>ых</w:t>
      </w:r>
      <w:r w:rsidR="00A02F93" w:rsidRPr="00395CE6">
        <w:t>;</w:t>
      </w:r>
    </w:p>
    <w:p w:rsidR="00A02F93" w:rsidRDefault="00AA2B59" w:rsidP="00A02F93">
      <w:pPr>
        <w:pStyle w:val="af1"/>
        <w:numPr>
          <w:ilvl w:val="0"/>
          <w:numId w:val="23"/>
        </w:numPr>
      </w:pPr>
      <w:r>
        <w:t>Муниципальные м</w:t>
      </w:r>
      <w:r w:rsidR="00A02F93">
        <w:t>агистральны</w:t>
      </w:r>
      <w:r>
        <w:t xml:space="preserve">е и </w:t>
      </w:r>
      <w:r w:rsidR="00A02F93">
        <w:t>распределительны</w:t>
      </w:r>
      <w:r>
        <w:t>е</w:t>
      </w:r>
      <w:r w:rsidR="00A02F93">
        <w:t xml:space="preserve"> тепловы</w:t>
      </w:r>
      <w:r>
        <w:t>е сети</w:t>
      </w:r>
      <w:r w:rsidR="00A02F93">
        <w:t xml:space="preserve"> по границам балансовой принадлежности;</w:t>
      </w:r>
    </w:p>
    <w:p w:rsidR="00A02F93" w:rsidRPr="00395CE6" w:rsidRDefault="00AA2B59" w:rsidP="00A02F93">
      <w:pPr>
        <w:pStyle w:val="af1"/>
        <w:numPr>
          <w:ilvl w:val="0"/>
          <w:numId w:val="23"/>
        </w:numPr>
      </w:pPr>
      <w:r>
        <w:t>9</w:t>
      </w:r>
      <w:r w:rsidR="00395CE6">
        <w:t xml:space="preserve"> </w:t>
      </w:r>
      <w:r w:rsidR="00A02F93" w:rsidRPr="00395CE6">
        <w:t>ЦТП;</w:t>
      </w:r>
    </w:p>
    <w:p w:rsidR="00A02F93" w:rsidRPr="00395CE6" w:rsidRDefault="00AA2B59" w:rsidP="00A02F93">
      <w:pPr>
        <w:pStyle w:val="af1"/>
        <w:numPr>
          <w:ilvl w:val="0"/>
          <w:numId w:val="23"/>
        </w:numPr>
      </w:pPr>
      <w:r>
        <w:t>9</w:t>
      </w:r>
      <w:r w:rsidR="00395CE6" w:rsidRPr="00395CE6">
        <w:t xml:space="preserve"> квартальны</w:t>
      </w:r>
      <w:r>
        <w:t>х</w:t>
      </w:r>
      <w:r w:rsidR="00395CE6" w:rsidRPr="00395CE6">
        <w:t xml:space="preserve"> понизительны</w:t>
      </w:r>
      <w:r>
        <w:t>х</w:t>
      </w:r>
      <w:r w:rsidR="00395CE6" w:rsidRPr="00395CE6">
        <w:t xml:space="preserve"> н</w:t>
      </w:r>
      <w:r w:rsidR="00A02F93" w:rsidRPr="00395CE6">
        <w:t>асосны</w:t>
      </w:r>
      <w:r>
        <w:t>х</w:t>
      </w:r>
      <w:r w:rsidR="00A02F93" w:rsidRPr="00395CE6">
        <w:t xml:space="preserve"> станци</w:t>
      </w:r>
      <w:r>
        <w:t>й</w:t>
      </w:r>
      <w:r w:rsidR="00A02F93" w:rsidRPr="00395CE6">
        <w:t>;</w:t>
      </w:r>
    </w:p>
    <w:p w:rsidR="00A02F93" w:rsidRDefault="00A02F93" w:rsidP="00A02F93">
      <w:pPr>
        <w:rPr>
          <w:highlight w:val="yellow"/>
        </w:rPr>
      </w:pPr>
      <w:r w:rsidRPr="004520B9">
        <w:t>ОАО «</w:t>
      </w:r>
      <w:proofErr w:type="spellStart"/>
      <w:r w:rsidR="007363C1">
        <w:t>Облкоммунсервис</w:t>
      </w:r>
      <w:proofErr w:type="spellEnd"/>
      <w:r w:rsidRPr="004520B9">
        <w:t>»</w:t>
      </w:r>
      <w:r>
        <w:t xml:space="preserve"> владеет на праве </w:t>
      </w:r>
      <w:r w:rsidRPr="00A02F93">
        <w:t>собственности:</w:t>
      </w:r>
    </w:p>
    <w:p w:rsidR="00A02F93" w:rsidRPr="00395CE6" w:rsidRDefault="00AA2B59" w:rsidP="00FC3FA2">
      <w:pPr>
        <w:pStyle w:val="af1"/>
        <w:numPr>
          <w:ilvl w:val="0"/>
          <w:numId w:val="24"/>
        </w:numPr>
      </w:pPr>
      <w:r>
        <w:t>6</w:t>
      </w:r>
      <w:r w:rsidR="00395CE6" w:rsidRPr="00395CE6">
        <w:t xml:space="preserve"> к</w:t>
      </w:r>
      <w:r w:rsidR="00FC3FA2" w:rsidRPr="00395CE6">
        <w:t>отельными;</w:t>
      </w:r>
    </w:p>
    <w:p w:rsidR="00FC3FA2" w:rsidRDefault="00FC3FA2" w:rsidP="00FC3FA2">
      <w:pPr>
        <w:pStyle w:val="af1"/>
        <w:numPr>
          <w:ilvl w:val="0"/>
          <w:numId w:val="24"/>
        </w:numPr>
      </w:pPr>
      <w:r>
        <w:t>Тепловыми сетями по границам балансовой принадлежности;</w:t>
      </w:r>
    </w:p>
    <w:p w:rsidR="00AA2B59" w:rsidRDefault="00AA2B59" w:rsidP="00AA2B59">
      <w:pPr>
        <w:rPr>
          <w:highlight w:val="yellow"/>
        </w:rPr>
      </w:pPr>
      <w:r w:rsidRPr="004520B9">
        <w:t>ОАО «</w:t>
      </w:r>
      <w:proofErr w:type="spellStart"/>
      <w:r>
        <w:t>Облкоммунсервис</w:t>
      </w:r>
      <w:proofErr w:type="spellEnd"/>
      <w:r w:rsidRPr="004520B9">
        <w:t>»</w:t>
      </w:r>
      <w:r>
        <w:t xml:space="preserve"> использует на праве аренды</w:t>
      </w:r>
      <w:r w:rsidRPr="00A02F93">
        <w:t>:</w:t>
      </w:r>
    </w:p>
    <w:p w:rsidR="00AA2B59" w:rsidRPr="00395CE6" w:rsidRDefault="00AA2B59" w:rsidP="00AA2B59">
      <w:pPr>
        <w:pStyle w:val="af1"/>
        <w:numPr>
          <w:ilvl w:val="0"/>
          <w:numId w:val="24"/>
        </w:numPr>
      </w:pPr>
      <w:r>
        <w:t>Котельную 433 квартала</w:t>
      </w:r>
      <w:r w:rsidRPr="00395CE6">
        <w:t>;</w:t>
      </w:r>
    </w:p>
    <w:p w:rsidR="00AA2B59" w:rsidRDefault="00AA2B59" w:rsidP="00AA2B59">
      <w:pPr>
        <w:pStyle w:val="af1"/>
        <w:numPr>
          <w:ilvl w:val="0"/>
          <w:numId w:val="24"/>
        </w:numPr>
      </w:pPr>
      <w:r>
        <w:t>Муниципальные тепловые сети по границам балансовой принадлежности;</w:t>
      </w:r>
    </w:p>
    <w:p w:rsidR="00A02F93" w:rsidRDefault="00FC3FA2" w:rsidP="00A02F93">
      <w:r w:rsidRPr="004520B9">
        <w:t>ООО «Амурский бройлер»</w:t>
      </w:r>
      <w:r w:rsidR="00613F9D">
        <w:t xml:space="preserve"> </w:t>
      </w:r>
      <w:r>
        <w:t xml:space="preserve">владеет на праве </w:t>
      </w:r>
      <w:r w:rsidRPr="00A02F93">
        <w:t>собственности</w:t>
      </w:r>
      <w:r>
        <w:t>:</w:t>
      </w:r>
    </w:p>
    <w:p w:rsidR="00FC3FA2" w:rsidRPr="00954C8B" w:rsidRDefault="00FC3FA2" w:rsidP="00FC3FA2">
      <w:pPr>
        <w:pStyle w:val="af1"/>
        <w:numPr>
          <w:ilvl w:val="0"/>
          <w:numId w:val="24"/>
        </w:numPr>
      </w:pPr>
      <w:r w:rsidRPr="00954C8B">
        <w:t>Котельной птицефабрики;</w:t>
      </w:r>
    </w:p>
    <w:p w:rsidR="00FC3FA2" w:rsidRDefault="00FC3FA2" w:rsidP="00FC3FA2">
      <w:pPr>
        <w:pStyle w:val="af1"/>
        <w:numPr>
          <w:ilvl w:val="0"/>
          <w:numId w:val="24"/>
        </w:numPr>
      </w:pPr>
      <w:r>
        <w:t>Тепловыми сетями по границам балансовой принадлежности;</w:t>
      </w:r>
    </w:p>
    <w:p w:rsidR="00FC3FA2" w:rsidRDefault="00FC3FA2" w:rsidP="00A02F93">
      <w:r w:rsidRPr="004520B9">
        <w:t>ОАО «Судостроительный завод им. Октябрьской революции»</w:t>
      </w:r>
    </w:p>
    <w:p w:rsidR="00FC3FA2" w:rsidRPr="00954C8B" w:rsidRDefault="00FC3FA2" w:rsidP="00FC3FA2">
      <w:pPr>
        <w:pStyle w:val="af1"/>
        <w:numPr>
          <w:ilvl w:val="0"/>
          <w:numId w:val="24"/>
        </w:numPr>
      </w:pPr>
      <w:r w:rsidRPr="00954C8B">
        <w:t>Котельной судостроительного завода;</w:t>
      </w:r>
    </w:p>
    <w:p w:rsidR="00FC3FA2" w:rsidRDefault="00FC3FA2" w:rsidP="00FC3FA2">
      <w:pPr>
        <w:pStyle w:val="af1"/>
        <w:numPr>
          <w:ilvl w:val="0"/>
          <w:numId w:val="24"/>
        </w:numPr>
      </w:pPr>
      <w:r>
        <w:t>Тепловыми сетями по границам балансовой принадлежности;</w:t>
      </w:r>
    </w:p>
    <w:p w:rsidR="00A02F93" w:rsidRDefault="00FC3FA2" w:rsidP="00954C8B">
      <w:pPr>
        <w:pStyle w:val="af1"/>
        <w:ind w:left="567" w:firstLine="0"/>
      </w:pPr>
      <w:r w:rsidRPr="004520B9">
        <w:t>ОАО «РЖД»</w:t>
      </w:r>
      <w:r w:rsidR="00613F9D">
        <w:t xml:space="preserve"> </w:t>
      </w:r>
      <w:r>
        <w:t xml:space="preserve">владеет на праве </w:t>
      </w:r>
      <w:r w:rsidRPr="00A02F93">
        <w:t>собственности</w:t>
      </w:r>
      <w:r>
        <w:t>:</w:t>
      </w:r>
    </w:p>
    <w:p w:rsidR="00FC3FA2" w:rsidRPr="00954C8B" w:rsidRDefault="00FC3FA2" w:rsidP="00FC3FA2">
      <w:pPr>
        <w:pStyle w:val="af1"/>
        <w:numPr>
          <w:ilvl w:val="0"/>
          <w:numId w:val="24"/>
        </w:numPr>
      </w:pPr>
      <w:r w:rsidRPr="00954C8B">
        <w:t>Котельной;</w:t>
      </w:r>
    </w:p>
    <w:p w:rsidR="00FC3FA2" w:rsidRDefault="00FC3FA2" w:rsidP="00FC3FA2">
      <w:pPr>
        <w:pStyle w:val="af1"/>
        <w:numPr>
          <w:ilvl w:val="0"/>
          <w:numId w:val="24"/>
        </w:numPr>
      </w:pPr>
      <w:r>
        <w:t>Тепловыми сетями по границам балансовой принадлежности;</w:t>
      </w:r>
    </w:p>
    <w:p w:rsidR="00A02F93" w:rsidRPr="004520B9" w:rsidRDefault="00ED71A1" w:rsidP="00FC3FA2">
      <w:r>
        <w:t>ОО</w:t>
      </w:r>
      <w:r w:rsidR="00A02F93" w:rsidRPr="004520B9">
        <w:t xml:space="preserve">О </w:t>
      </w:r>
      <w:r w:rsidR="00743586">
        <w:t>«</w:t>
      </w:r>
      <w:r w:rsidR="00A02F93" w:rsidRPr="004520B9">
        <w:t>Благовещенский Завод Строительных Материалов</w:t>
      </w:r>
      <w:r w:rsidR="00743586">
        <w:t>»</w:t>
      </w:r>
      <w:r w:rsidR="00613F9D">
        <w:t xml:space="preserve"> </w:t>
      </w:r>
      <w:r w:rsidR="00954C8B">
        <w:t xml:space="preserve">владеет на праве </w:t>
      </w:r>
      <w:r w:rsidR="00954C8B" w:rsidRPr="00A02F93">
        <w:t>собственности</w:t>
      </w:r>
      <w:r w:rsidR="00954C8B">
        <w:t>:</w:t>
      </w:r>
    </w:p>
    <w:p w:rsidR="00A02F93" w:rsidRDefault="00A02F93" w:rsidP="00A02F93">
      <w:pPr>
        <w:pStyle w:val="af1"/>
        <w:numPr>
          <w:ilvl w:val="0"/>
          <w:numId w:val="18"/>
        </w:numPr>
        <w:ind w:left="1418" w:hanging="851"/>
      </w:pPr>
      <w:r w:rsidRPr="004520B9">
        <w:t>Котельной</w:t>
      </w:r>
      <w:r w:rsidR="00954C8B">
        <w:t>;</w:t>
      </w:r>
    </w:p>
    <w:p w:rsidR="00954C8B" w:rsidRDefault="00954C8B" w:rsidP="00A02F93">
      <w:pPr>
        <w:pStyle w:val="af1"/>
        <w:numPr>
          <w:ilvl w:val="0"/>
          <w:numId w:val="18"/>
        </w:numPr>
        <w:ind w:left="1418" w:hanging="851"/>
      </w:pPr>
      <w:r>
        <w:t>Тепловыми сетями по границам балансовой принадлежности.</w:t>
      </w:r>
    </w:p>
    <w:p w:rsidR="00954C8B" w:rsidRDefault="00954C8B" w:rsidP="00954C8B">
      <w:pPr>
        <w:ind w:left="567" w:firstLine="0"/>
      </w:pPr>
      <w:r w:rsidRPr="004520B9">
        <w:t>ОАО «Ростелеком»</w:t>
      </w:r>
      <w:r>
        <w:t xml:space="preserve"> владеет на праве </w:t>
      </w:r>
      <w:r w:rsidRPr="00A02F93">
        <w:t>собственности</w:t>
      </w:r>
      <w:r>
        <w:t>:</w:t>
      </w:r>
    </w:p>
    <w:p w:rsidR="00954C8B" w:rsidRDefault="00954C8B" w:rsidP="00954C8B">
      <w:pPr>
        <w:pStyle w:val="af1"/>
        <w:numPr>
          <w:ilvl w:val="0"/>
          <w:numId w:val="18"/>
        </w:numPr>
        <w:ind w:left="1418" w:hanging="851"/>
      </w:pPr>
      <w:r>
        <w:t>к</w:t>
      </w:r>
      <w:r w:rsidRPr="004520B9">
        <w:t>отельной ОАО «Ростелеком»</w:t>
      </w:r>
      <w:r w:rsidR="00CE6B7E">
        <w:t>.</w:t>
      </w:r>
    </w:p>
    <w:p w:rsidR="005F40F4" w:rsidRDefault="005F40F4" w:rsidP="006258DC">
      <w:pPr>
        <w:pStyle w:val="2"/>
      </w:pPr>
      <w:bookmarkStart w:id="3" w:name="_Toc363999778"/>
      <w:bookmarkStart w:id="4" w:name="_Toc370292029"/>
      <w:bookmarkStart w:id="5" w:name="_Toc370292127"/>
      <w:bookmarkStart w:id="6" w:name="_Toc378906892"/>
      <w:r>
        <w:lastRenderedPageBreak/>
        <w:t>Описание структуры договорных отношений между теплоснабжающими организациями</w:t>
      </w:r>
      <w:bookmarkEnd w:id="3"/>
      <w:bookmarkEnd w:id="4"/>
      <w:bookmarkEnd w:id="5"/>
      <w:bookmarkEnd w:id="6"/>
    </w:p>
    <w:p w:rsidR="005F40F4" w:rsidRDefault="005F40F4" w:rsidP="005F40F4">
      <w:r w:rsidRPr="003F6C7D">
        <w:t>Филиал ОАО «АКС» «</w:t>
      </w:r>
      <w:proofErr w:type="spellStart"/>
      <w:r w:rsidRPr="003F6C7D">
        <w:t>Амуртеплосервис</w:t>
      </w:r>
      <w:proofErr w:type="spellEnd"/>
      <w:r w:rsidRPr="003F6C7D">
        <w:t xml:space="preserve">» является крупной </w:t>
      </w:r>
      <w:proofErr w:type="spellStart"/>
      <w:r w:rsidRPr="003F6C7D">
        <w:t>теплосетевой</w:t>
      </w:r>
      <w:proofErr w:type="spellEnd"/>
      <w:r w:rsidRPr="003F6C7D">
        <w:t xml:space="preserve"> организацией, </w:t>
      </w:r>
      <w:r w:rsidR="00EA2FCF">
        <w:t>обслуживающей муниципальные тепловые сети</w:t>
      </w:r>
      <w:r w:rsidRPr="003F6C7D">
        <w:t>. «</w:t>
      </w:r>
      <w:proofErr w:type="spellStart"/>
      <w:r w:rsidRPr="003F6C7D">
        <w:t>Амуртеплосервис</w:t>
      </w:r>
      <w:proofErr w:type="spellEnd"/>
      <w:r w:rsidRPr="003F6C7D">
        <w:t xml:space="preserve">» заключает договоры на покупку теплоносителя с </w:t>
      </w:r>
      <w:r w:rsidR="00676424">
        <w:t>ф</w:t>
      </w:r>
      <w:r w:rsidRPr="003F6C7D">
        <w:t>илиалом ОАО «ДГК» «Амурская Генерация», ОАО «</w:t>
      </w:r>
      <w:proofErr w:type="spellStart"/>
      <w:r w:rsidR="007363C1">
        <w:t>Облкоммунсервис</w:t>
      </w:r>
      <w:proofErr w:type="spellEnd"/>
      <w:r w:rsidRPr="003F6C7D">
        <w:t>», ООО «Амурский бройлер</w:t>
      </w:r>
      <w:r w:rsidRPr="004520B9">
        <w:t>»</w:t>
      </w:r>
      <w:r>
        <w:t xml:space="preserve">, </w:t>
      </w:r>
      <w:r w:rsidR="00ED71A1">
        <w:t>ОО</w:t>
      </w:r>
      <w:r w:rsidRPr="004520B9">
        <w:t xml:space="preserve">О </w:t>
      </w:r>
      <w:r w:rsidR="00711E04">
        <w:t>«</w:t>
      </w:r>
      <w:r w:rsidRPr="004520B9">
        <w:t>Благовещенский Завод Строительных Материалов</w:t>
      </w:r>
      <w:r w:rsidR="009868FA">
        <w:t>»</w:t>
      </w:r>
      <w:r w:rsidR="00EA2FCF">
        <w:t xml:space="preserve">, </w:t>
      </w:r>
      <w:r w:rsidR="00EA2FCF" w:rsidRPr="004520B9">
        <w:t>ОАО «Судостроительный завод им. Октябрьской революции»</w:t>
      </w:r>
      <w:r w:rsidR="00EA2FCF">
        <w:t xml:space="preserve">, </w:t>
      </w:r>
      <w:r w:rsidR="00EA2FCF" w:rsidRPr="004520B9">
        <w:t>ОАО «РЖД»</w:t>
      </w:r>
      <w:r w:rsidR="00EA2FCF">
        <w:t>,</w:t>
      </w:r>
      <w:r w:rsidR="00EA2FCF" w:rsidRPr="00EA2FCF">
        <w:t xml:space="preserve"> </w:t>
      </w:r>
      <w:r w:rsidR="00EA2FCF" w:rsidRPr="004520B9">
        <w:t>ОАО «Ростелеком»</w:t>
      </w:r>
      <w:r>
        <w:t xml:space="preserve"> и осуществляет переп</w:t>
      </w:r>
      <w:r w:rsidR="009868FA">
        <w:t xml:space="preserve">родажу тепловой энергии конечным </w:t>
      </w:r>
      <w:r>
        <w:t>потребителям</w:t>
      </w:r>
      <w:r w:rsidR="009868FA">
        <w:t>.</w:t>
      </w:r>
    </w:p>
    <w:p w:rsidR="009868FA" w:rsidRDefault="00EA2FCF" w:rsidP="005F40F4">
      <w:r>
        <w:t>На границах балансовой принадлежности учет тепловой энергии не производится.</w:t>
      </w:r>
    </w:p>
    <w:p w:rsidR="009868FA" w:rsidRDefault="009868FA" w:rsidP="005F40F4">
      <w:r>
        <w:t xml:space="preserve">Объем </w:t>
      </w:r>
      <w:r w:rsidR="00AF2EAA">
        <w:t xml:space="preserve">сгенерированной Благовещенской ТЭЦ </w:t>
      </w:r>
      <w:r>
        <w:t xml:space="preserve">тепловой энергии, покупаемой </w:t>
      </w:r>
      <w:r w:rsidR="00AF2EAA">
        <w:t>ф</w:t>
      </w:r>
      <w:r w:rsidR="00AF2EAA" w:rsidRPr="004520B9">
        <w:t>илиал</w:t>
      </w:r>
      <w:r w:rsidR="00AF2EAA">
        <w:t>ом</w:t>
      </w:r>
      <w:r w:rsidR="00AF2EAA" w:rsidRPr="004520B9">
        <w:t xml:space="preserve"> ОАО «АКС» «</w:t>
      </w:r>
      <w:proofErr w:type="spellStart"/>
      <w:r w:rsidR="00AF2EAA" w:rsidRPr="004520B9">
        <w:t>Амуртеплосервис</w:t>
      </w:r>
      <w:proofErr w:type="spellEnd"/>
      <w:r w:rsidR="00AF2EAA" w:rsidRPr="004520B9">
        <w:t>»</w:t>
      </w:r>
      <w:r w:rsidR="00AF2EAA">
        <w:t>, составляет не менее 1 500 000 Гкал в год.</w:t>
      </w:r>
    </w:p>
    <w:p w:rsidR="003F6C7D" w:rsidRDefault="003F6C7D" w:rsidP="006258DC">
      <w:pPr>
        <w:pStyle w:val="2"/>
      </w:pPr>
      <w:bookmarkStart w:id="7" w:name="_Toc363999780"/>
      <w:bookmarkStart w:id="8" w:name="_Toc370292031"/>
      <w:bookmarkStart w:id="9" w:name="_Toc370292129"/>
      <w:bookmarkStart w:id="10" w:name="_Toc378906893"/>
      <w:r>
        <w:t>Описание зон действия индивидуального теплоснабжения</w:t>
      </w:r>
      <w:bookmarkEnd w:id="7"/>
      <w:bookmarkEnd w:id="8"/>
      <w:bookmarkEnd w:id="9"/>
      <w:bookmarkEnd w:id="10"/>
    </w:p>
    <w:p w:rsidR="003F6C7D" w:rsidRDefault="003F6C7D" w:rsidP="003F6C7D">
      <w:r w:rsidRPr="00AF3676">
        <w:t>Ряд кварталов жилой застройки является зонами индивидуального теплоснабжения.</w:t>
      </w:r>
      <w:r w:rsidR="00E91F45">
        <w:t xml:space="preserve"> </w:t>
      </w:r>
      <w:r w:rsidRPr="00070629">
        <w:t xml:space="preserve">Это зоны </w:t>
      </w:r>
      <w:r>
        <w:t>малоэтажной жилой застройки, не присоединенные к системам централизованного теплоснабжения. Теплоснабжение осуществляется, преимущественно, с использованием печного</w:t>
      </w:r>
      <w:r w:rsidRPr="00070629">
        <w:t xml:space="preserve"> отоплени</w:t>
      </w:r>
      <w:r>
        <w:t>я</w:t>
      </w:r>
      <w:r w:rsidRPr="00070629">
        <w:t>.</w:t>
      </w:r>
    </w:p>
    <w:p w:rsidR="00954C8B" w:rsidRDefault="00954C8B" w:rsidP="00954C8B">
      <w:pPr>
        <w:pStyle w:val="af1"/>
        <w:ind w:left="1418" w:firstLine="0"/>
      </w:pPr>
    </w:p>
    <w:p w:rsidR="005D0B28" w:rsidRDefault="005D0B28" w:rsidP="00954C8B">
      <w:pPr>
        <w:pStyle w:val="af1"/>
        <w:ind w:left="1418" w:firstLine="0"/>
      </w:pPr>
      <w:r>
        <w:br w:type="page"/>
      </w:r>
    </w:p>
    <w:p w:rsidR="005D0B28" w:rsidRDefault="005D0B28" w:rsidP="005D0B28">
      <w:pPr>
        <w:pStyle w:val="1"/>
        <w:rPr>
          <w:lang w:val="en-US"/>
        </w:rPr>
      </w:pPr>
      <w:bookmarkStart w:id="11" w:name="_Toc378906894"/>
      <w:r w:rsidRPr="00605D2D">
        <w:lastRenderedPageBreak/>
        <w:t>Источники</w:t>
      </w:r>
      <w:r>
        <w:t xml:space="preserve"> тепловой энергии</w:t>
      </w:r>
      <w:bookmarkEnd w:id="11"/>
    </w:p>
    <w:p w:rsidR="005D0B28" w:rsidRPr="00605D2D" w:rsidRDefault="005D0B28" w:rsidP="006258DC">
      <w:pPr>
        <w:pStyle w:val="2"/>
      </w:pPr>
      <w:bookmarkStart w:id="12" w:name="_Toc378906895"/>
      <w:r>
        <w:t>Общие положения</w:t>
      </w:r>
      <w:bookmarkEnd w:id="12"/>
    </w:p>
    <w:p w:rsidR="005D0B28" w:rsidRDefault="005D0B28" w:rsidP="005D0B28">
      <w:r>
        <w:t>Теплоснабжение г. Благовещенска осуществляется 8-ю теплоснабжающими организациями:</w:t>
      </w:r>
    </w:p>
    <w:p w:rsidR="005D0B28" w:rsidRDefault="005D0B28" w:rsidP="005D0B28">
      <w:pPr>
        <w:pStyle w:val="af1"/>
        <w:numPr>
          <w:ilvl w:val="0"/>
          <w:numId w:val="25"/>
        </w:numPr>
      </w:pPr>
      <w:r>
        <w:t>Филиал ОАО «Дальневосточная генерирующая компания» «Амурская генерация», на балансе которой находится источник тепловой энергии Благовещенская ТЭЦ и тепловые магистрали от Благовещенской ТЭЦ.</w:t>
      </w:r>
    </w:p>
    <w:p w:rsidR="005D0B28" w:rsidRDefault="005D0B28" w:rsidP="005D0B28">
      <w:pPr>
        <w:pStyle w:val="af1"/>
        <w:numPr>
          <w:ilvl w:val="0"/>
          <w:numId w:val="25"/>
        </w:numPr>
      </w:pPr>
      <w:r>
        <w:t>Филиал ОАО «Амурские коммунальные системы» «</w:t>
      </w:r>
      <w:proofErr w:type="spellStart"/>
      <w:r>
        <w:t>Амуртеплосервис</w:t>
      </w:r>
      <w:proofErr w:type="spellEnd"/>
      <w:r>
        <w:t xml:space="preserve">», </w:t>
      </w:r>
      <w:r w:rsidR="007D4620">
        <w:t>в аренде у которого находятся</w:t>
      </w:r>
      <w:r>
        <w:t xml:space="preserve"> </w:t>
      </w:r>
      <w:r w:rsidR="0058736C">
        <w:t>20</w:t>
      </w:r>
      <w:r>
        <w:t xml:space="preserve"> </w:t>
      </w:r>
      <w:r w:rsidR="007D4620">
        <w:t>муниципальн</w:t>
      </w:r>
      <w:r w:rsidR="00595D66">
        <w:t>ых</w:t>
      </w:r>
      <w:r w:rsidR="007D4620">
        <w:t xml:space="preserve"> </w:t>
      </w:r>
      <w:r>
        <w:t>котельн</w:t>
      </w:r>
      <w:r w:rsidR="00595D66">
        <w:t>ых</w:t>
      </w:r>
      <w:r w:rsidR="007D4620">
        <w:t xml:space="preserve"> и муниципальные тепловые сети</w:t>
      </w:r>
      <w:r w:rsidR="00595D66">
        <w:t>, работающие на нужды теплоснабжения потребителей жилого сектора</w:t>
      </w:r>
      <w:r w:rsidR="007D4620">
        <w:t>;</w:t>
      </w:r>
      <w:r>
        <w:t xml:space="preserve"> </w:t>
      </w:r>
    </w:p>
    <w:p w:rsidR="005D0B28" w:rsidRDefault="005D0B28" w:rsidP="005D0B28">
      <w:pPr>
        <w:pStyle w:val="af1"/>
        <w:numPr>
          <w:ilvl w:val="0"/>
          <w:numId w:val="25"/>
        </w:numPr>
      </w:pPr>
      <w:r>
        <w:t>ОАО «</w:t>
      </w:r>
      <w:proofErr w:type="spellStart"/>
      <w:r>
        <w:t>Облкоммунсервис</w:t>
      </w:r>
      <w:proofErr w:type="spellEnd"/>
      <w:r>
        <w:t xml:space="preserve">», </w:t>
      </w:r>
      <w:r w:rsidR="007D4620">
        <w:t>в собственности</w:t>
      </w:r>
      <w:r>
        <w:t xml:space="preserve"> которо</w:t>
      </w:r>
      <w:r w:rsidR="007D4620">
        <w:t>го</w:t>
      </w:r>
      <w:r>
        <w:t xml:space="preserve"> находятся </w:t>
      </w:r>
      <w:r w:rsidR="007D4620">
        <w:t xml:space="preserve">6 котельных и тепловые сети, в аренде – 1 котельная; </w:t>
      </w:r>
    </w:p>
    <w:p w:rsidR="005D0B28" w:rsidRDefault="005D0B28" w:rsidP="005D0B28">
      <w:pPr>
        <w:pStyle w:val="af1"/>
        <w:numPr>
          <w:ilvl w:val="0"/>
          <w:numId w:val="25"/>
        </w:numPr>
      </w:pPr>
      <w:r>
        <w:t>ОАО «РЖД», на балансе которой находится 1 котельная с тепловыми сетями.</w:t>
      </w:r>
    </w:p>
    <w:p w:rsidR="005D0B28" w:rsidRDefault="005D0B28" w:rsidP="005D0B28">
      <w:pPr>
        <w:pStyle w:val="af1"/>
        <w:numPr>
          <w:ilvl w:val="0"/>
          <w:numId w:val="25"/>
        </w:numPr>
      </w:pPr>
      <w:r>
        <w:t>ОАО «Судостроительный завод им. Октябрьской революции», на балансе которо</w:t>
      </w:r>
      <w:r w:rsidR="007D4620">
        <w:t>го</w:t>
      </w:r>
      <w:r>
        <w:t xml:space="preserve"> находится 1 котельная с тепловыми сетями. ОАО «Судостроительный завод им. Октябрьской революции» вырабатывает тепловую энергию на собственные нужды, а также на нужды теплоснабжения ряда потребителей жилого сектора.</w:t>
      </w:r>
    </w:p>
    <w:p w:rsidR="005D0B28" w:rsidRDefault="005D0B28" w:rsidP="005D0B28">
      <w:pPr>
        <w:pStyle w:val="af1"/>
        <w:numPr>
          <w:ilvl w:val="0"/>
          <w:numId w:val="25"/>
        </w:numPr>
      </w:pPr>
      <w:r>
        <w:t>ОАО «Ростелеком», на балансе которо</w:t>
      </w:r>
      <w:r w:rsidR="007D4620">
        <w:t>го</w:t>
      </w:r>
      <w:r>
        <w:t xml:space="preserve"> находится 1 котельная. ОАО «Ростелеком» осуществляет теплоснабжение </w:t>
      </w:r>
      <w:r w:rsidR="00BB6829">
        <w:t xml:space="preserve">собственных потребителей и </w:t>
      </w:r>
      <w:r>
        <w:t>жил</w:t>
      </w:r>
      <w:r w:rsidR="007D4620">
        <w:t>ых</w:t>
      </w:r>
      <w:r>
        <w:t xml:space="preserve"> дом</w:t>
      </w:r>
      <w:r w:rsidR="007D4620">
        <w:t>ов</w:t>
      </w:r>
      <w:r>
        <w:t xml:space="preserve"> по ул. </w:t>
      </w:r>
      <w:proofErr w:type="gramStart"/>
      <w:r>
        <w:t>Политехническая</w:t>
      </w:r>
      <w:proofErr w:type="gramEnd"/>
      <w:r>
        <w:t xml:space="preserve">, </w:t>
      </w:r>
      <w:r w:rsidR="00F35A66">
        <w:t xml:space="preserve">212/2, 212/4, </w:t>
      </w:r>
      <w:r>
        <w:t>214.</w:t>
      </w:r>
    </w:p>
    <w:p w:rsidR="005D0B28" w:rsidRDefault="005D0B28" w:rsidP="005D0B28">
      <w:pPr>
        <w:pStyle w:val="af1"/>
        <w:numPr>
          <w:ilvl w:val="0"/>
          <w:numId w:val="25"/>
        </w:numPr>
      </w:pPr>
      <w:r>
        <w:t>ООО «Амурский бройлер», на балансе которо</w:t>
      </w:r>
      <w:r w:rsidR="007D4620">
        <w:t>го</w:t>
      </w:r>
      <w:r>
        <w:t xml:space="preserve"> находится 1 котельная с тепловыми сетями. ООО «Амурский бройлер» вырабатывает тепловую энергию на собственные нужды, а также на нужды теплоснабжения потребителей п. Моховая падь.</w:t>
      </w:r>
    </w:p>
    <w:p w:rsidR="005D0B28" w:rsidRDefault="00ED71A1" w:rsidP="005D0B28">
      <w:pPr>
        <w:pStyle w:val="af1"/>
        <w:numPr>
          <w:ilvl w:val="0"/>
          <w:numId w:val="25"/>
        </w:numPr>
      </w:pPr>
      <w:r>
        <w:t>ОО</w:t>
      </w:r>
      <w:r w:rsidR="005D0B28">
        <w:t>О «Благовещенский завод строительных материалов», на балансе которо</w:t>
      </w:r>
      <w:r w:rsidR="007D4620">
        <w:t>го</w:t>
      </w:r>
      <w:r w:rsidR="005D0B28">
        <w:t xml:space="preserve"> находится 1 </w:t>
      </w:r>
      <w:r>
        <w:t>котельная с тепловыми сетями. ОО</w:t>
      </w:r>
      <w:r w:rsidR="005D0B28">
        <w:t>О «Благовещенский завод строительных материалов» вырабатывает тепловую энергию на собственные нужды, а также на нужды теплоснабжения потребителей п. Белогорье.</w:t>
      </w:r>
    </w:p>
    <w:p w:rsidR="005D0B28" w:rsidRDefault="005D0B28" w:rsidP="005D0B28">
      <w:r>
        <w:t xml:space="preserve">Общая установленная тепловая мощность источников тепловой энергии                    г. Благовещенск на начало 2014г. составляет </w:t>
      </w:r>
      <w:r w:rsidRPr="001F077F">
        <w:t>110</w:t>
      </w:r>
      <w:r w:rsidR="00BB6829">
        <w:t>7</w:t>
      </w:r>
      <w:r w:rsidRPr="001F077F">
        <w:t>,</w:t>
      </w:r>
      <w:r w:rsidR="00BB6829">
        <w:t>69</w:t>
      </w:r>
      <w:r>
        <w:t xml:space="preserve"> Гкал/час. Распределение установленной мощности между теплоснабжающими организациями представлено на рисунке 2.1.1.</w:t>
      </w:r>
    </w:p>
    <w:p w:rsidR="005D0B28" w:rsidRPr="00605D2D" w:rsidRDefault="005D0B28" w:rsidP="005D0B28">
      <w:r>
        <w:t>Общая подключенная тепловая нагрузка в горячей воде потребителей</w:t>
      </w:r>
      <w:r w:rsidR="00D70CC1">
        <w:t xml:space="preserve"> жилого сектора</w:t>
      </w:r>
      <w:r>
        <w:t xml:space="preserve"> г. Благовещенск на начало 2014г. составляет </w:t>
      </w:r>
      <w:r w:rsidR="00386615" w:rsidRPr="00386615">
        <w:t>89</w:t>
      </w:r>
      <w:r w:rsidR="00FF6F08">
        <w:t>9</w:t>
      </w:r>
      <w:r w:rsidR="00386615" w:rsidRPr="00386615">
        <w:t>,</w:t>
      </w:r>
      <w:r w:rsidR="00FF6F08">
        <w:t>407</w:t>
      </w:r>
      <w:r w:rsidRPr="00386615">
        <w:t xml:space="preserve"> Гкал</w:t>
      </w:r>
      <w:r>
        <w:t xml:space="preserve">/час. </w:t>
      </w:r>
    </w:p>
    <w:p w:rsidR="005D0B28" w:rsidRDefault="005D0B28" w:rsidP="005D0B28">
      <w:pPr>
        <w:spacing w:after="200" w:line="276" w:lineRule="auto"/>
        <w:ind w:firstLine="0"/>
        <w:jc w:val="left"/>
      </w:pPr>
      <w:r>
        <w:br w:type="page"/>
      </w:r>
    </w:p>
    <w:p w:rsidR="005D0B28" w:rsidRPr="00605D2D" w:rsidRDefault="007E170A" w:rsidP="005D0B28">
      <w:pPr>
        <w:pStyle w:val="af7"/>
      </w:pPr>
      <w:r>
        <w:rPr>
          <w:noProof/>
          <w:lang w:eastAsia="ru-RU"/>
        </w:rPr>
        <w:lastRenderedPageBreak/>
        <w:drawing>
          <wp:inline distT="0" distB="0" distL="0" distR="0" wp14:anchorId="5FAF49D7" wp14:editId="3097DA2B">
            <wp:extent cx="4957011" cy="2897204"/>
            <wp:effectExtent l="0" t="0" r="0" b="0"/>
            <wp:docPr id="58" name="Диаграмма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5D0B28" w:rsidRPr="00605D2D" w:rsidRDefault="005D0B28" w:rsidP="005D0B28">
      <w:pPr>
        <w:pStyle w:val="af"/>
      </w:pPr>
      <w:r>
        <w:t>Рисунок 2.2.1. Распределение установленной тепловой мощности между теплоснабжающими организациями</w:t>
      </w:r>
    </w:p>
    <w:p w:rsidR="005D0B28" w:rsidRPr="00605D2D" w:rsidRDefault="005D0B28" w:rsidP="006258DC">
      <w:pPr>
        <w:pStyle w:val="2"/>
      </w:pPr>
      <w:bookmarkStart w:id="13" w:name="_Toc378906896"/>
      <w:r>
        <w:t>Благовещенская ТЭЦ</w:t>
      </w:r>
      <w:bookmarkEnd w:id="13"/>
    </w:p>
    <w:p w:rsidR="005D0B28" w:rsidRDefault="005D0B28" w:rsidP="005875D7">
      <w:pPr>
        <w:pStyle w:val="3"/>
      </w:pPr>
      <w:bookmarkStart w:id="14" w:name="_Toc378906897"/>
      <w:r>
        <w:t>Структура основного оборудования</w:t>
      </w:r>
      <w:bookmarkEnd w:id="14"/>
    </w:p>
    <w:p w:rsidR="005D0B28" w:rsidRDefault="005D0B28" w:rsidP="001F077F">
      <w:pPr>
        <w:spacing w:after="40" w:line="295" w:lineRule="auto"/>
      </w:pPr>
      <w:r>
        <w:t>Источник тепловой энергии Благовещенская ТЭЦ осуществляет поставку тепловой энергии в горячей воде через магистральные тепловые сети и присоединенные квартальные сети «</w:t>
      </w:r>
      <w:proofErr w:type="spellStart"/>
      <w:r>
        <w:t>Амуртеплосервис</w:t>
      </w:r>
      <w:proofErr w:type="spellEnd"/>
      <w:r>
        <w:t>» потребителям Центрального, Северного, Северо-Западного и Западного промышленно-селитебного планировочных районов, а также потребителям совхозов «Благовещенский» и «Тепличный».</w:t>
      </w:r>
    </w:p>
    <w:p w:rsidR="005D0B28" w:rsidRDefault="005D0B28" w:rsidP="001F077F">
      <w:pPr>
        <w:spacing w:after="40" w:line="295" w:lineRule="auto"/>
      </w:pPr>
      <w:r w:rsidRPr="00A42B47">
        <w:t>Установленная мощность</w:t>
      </w:r>
      <w:r>
        <w:t xml:space="preserve"> Благовещенской ТЭЦ </w:t>
      </w:r>
      <w:r w:rsidR="001F077F">
        <w:t xml:space="preserve">в горячей воде </w:t>
      </w:r>
      <w:r>
        <w:t>составляет</w:t>
      </w:r>
      <w:r w:rsidRPr="00A42B47">
        <w:t xml:space="preserve"> </w:t>
      </w:r>
      <w:r w:rsidR="0029374A">
        <w:t xml:space="preserve">              </w:t>
      </w:r>
      <w:r>
        <w:t>817 Гкал/</w:t>
      </w:r>
      <w:proofErr w:type="gramStart"/>
      <w:r>
        <w:t>ч</w:t>
      </w:r>
      <w:proofErr w:type="gramEnd"/>
      <w:r>
        <w:t xml:space="preserve"> тепловой и 280 МВт электрической мощности. </w:t>
      </w:r>
      <w:r w:rsidRPr="00A42B47">
        <w:t>Темп</w:t>
      </w:r>
      <w:r>
        <w:t>ературный график работы 130/70°</w:t>
      </w:r>
      <w:r w:rsidRPr="00A42B47">
        <w:t>С.</w:t>
      </w:r>
    </w:p>
    <w:p w:rsidR="005D0B28" w:rsidRDefault="005D0B28" w:rsidP="001F077F">
      <w:pPr>
        <w:spacing w:after="40" w:line="295" w:lineRule="auto"/>
      </w:pPr>
      <w:r>
        <w:t>Структура основного оборудования Благовещенской ТЭЦ приведена в таблицах 2.2.1а и 2.2.1б.</w:t>
      </w:r>
    </w:p>
    <w:p w:rsidR="005D0B28" w:rsidRDefault="005D0B28" w:rsidP="005D0B28">
      <w:pPr>
        <w:pStyle w:val="ad"/>
      </w:pPr>
      <w:r>
        <w:t>Таблица 2.2.1а. Структура основного оборудования Благовещенской ТЭЦ (котельное оборудование)</w:t>
      </w:r>
    </w:p>
    <w:tbl>
      <w:tblPr>
        <w:tblW w:w="8926" w:type="dxa"/>
        <w:jc w:val="center"/>
        <w:tblInd w:w="93" w:type="dxa"/>
        <w:tblLook w:val="04A0" w:firstRow="1" w:lastRow="0" w:firstColumn="1" w:lastColumn="0" w:noHBand="0" w:noVBand="1"/>
      </w:tblPr>
      <w:tblGrid>
        <w:gridCol w:w="1719"/>
        <w:gridCol w:w="1406"/>
        <w:gridCol w:w="1757"/>
        <w:gridCol w:w="2361"/>
        <w:gridCol w:w="1683"/>
      </w:tblGrid>
      <w:tr w:rsidR="005D0B28" w:rsidRPr="00B45D2A" w:rsidTr="001B72D3">
        <w:trPr>
          <w:trHeight w:val="570"/>
          <w:jc w:val="center"/>
        </w:trPr>
        <w:tc>
          <w:tcPr>
            <w:tcW w:w="17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D0B28" w:rsidRPr="00B45D2A" w:rsidRDefault="005D0B28" w:rsidP="00F4551F">
            <w:pPr>
              <w:spacing w:after="0" w:line="240" w:lineRule="auto"/>
              <w:ind w:firstLine="0"/>
              <w:jc w:val="center"/>
              <w:rPr>
                <w:rFonts w:eastAsia="Times New Roman"/>
                <w:b/>
                <w:bCs/>
                <w:color w:val="000000"/>
                <w:lang w:eastAsia="ru-RU"/>
              </w:rPr>
            </w:pPr>
            <w:r w:rsidRPr="00B45D2A">
              <w:rPr>
                <w:rFonts w:eastAsia="Times New Roman"/>
                <w:b/>
                <w:bCs/>
                <w:color w:val="000000"/>
                <w:sz w:val="22"/>
                <w:szCs w:val="22"/>
                <w:lang w:eastAsia="ru-RU"/>
              </w:rPr>
              <w:t>Станционный номер котла</w:t>
            </w:r>
          </w:p>
        </w:tc>
        <w:tc>
          <w:tcPr>
            <w:tcW w:w="140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D0B28" w:rsidRPr="00B45D2A" w:rsidRDefault="005D0B28" w:rsidP="00F4551F">
            <w:pPr>
              <w:spacing w:after="0" w:line="240" w:lineRule="auto"/>
              <w:ind w:firstLine="0"/>
              <w:jc w:val="center"/>
              <w:rPr>
                <w:rFonts w:eastAsia="Times New Roman"/>
                <w:b/>
                <w:bCs/>
                <w:color w:val="000000"/>
                <w:lang w:eastAsia="ru-RU"/>
              </w:rPr>
            </w:pPr>
            <w:r w:rsidRPr="00B45D2A">
              <w:rPr>
                <w:rFonts w:eastAsia="Times New Roman"/>
                <w:b/>
                <w:bCs/>
                <w:color w:val="000000"/>
                <w:sz w:val="22"/>
                <w:szCs w:val="22"/>
                <w:lang w:eastAsia="ru-RU"/>
              </w:rPr>
              <w:t>Тип котла</w:t>
            </w:r>
          </w:p>
        </w:tc>
        <w:tc>
          <w:tcPr>
            <w:tcW w:w="175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D0B28" w:rsidRPr="00B45D2A" w:rsidRDefault="005D0B28" w:rsidP="00F4551F">
            <w:pPr>
              <w:spacing w:after="0" w:line="240" w:lineRule="auto"/>
              <w:ind w:firstLine="0"/>
              <w:jc w:val="center"/>
              <w:rPr>
                <w:rFonts w:eastAsia="Times New Roman"/>
                <w:b/>
                <w:bCs/>
                <w:color w:val="000000"/>
                <w:lang w:eastAsia="ru-RU"/>
              </w:rPr>
            </w:pPr>
            <w:r w:rsidRPr="00B45D2A">
              <w:rPr>
                <w:rFonts w:eastAsia="Times New Roman"/>
                <w:b/>
                <w:bCs/>
                <w:color w:val="000000"/>
                <w:sz w:val="22"/>
                <w:szCs w:val="22"/>
                <w:lang w:eastAsia="ru-RU"/>
              </w:rPr>
              <w:t>Год ввода в эксплуатацию</w:t>
            </w:r>
          </w:p>
        </w:tc>
        <w:tc>
          <w:tcPr>
            <w:tcW w:w="236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D0B28" w:rsidRPr="00B45D2A" w:rsidRDefault="005D0B28" w:rsidP="00F4551F">
            <w:pPr>
              <w:spacing w:after="0" w:line="240" w:lineRule="auto"/>
              <w:ind w:firstLine="0"/>
              <w:jc w:val="center"/>
              <w:rPr>
                <w:rFonts w:eastAsia="Times New Roman"/>
                <w:b/>
                <w:bCs/>
                <w:color w:val="000000"/>
                <w:lang w:eastAsia="ru-RU"/>
              </w:rPr>
            </w:pPr>
            <w:r w:rsidRPr="00B45D2A">
              <w:rPr>
                <w:rFonts w:eastAsia="Times New Roman"/>
                <w:b/>
                <w:bCs/>
                <w:color w:val="000000"/>
                <w:sz w:val="22"/>
                <w:szCs w:val="22"/>
                <w:lang w:eastAsia="ru-RU"/>
              </w:rPr>
              <w:t>Производительность, Гкал/</w:t>
            </w:r>
            <w:proofErr w:type="gramStart"/>
            <w:r w:rsidRPr="00B45D2A">
              <w:rPr>
                <w:rFonts w:eastAsia="Times New Roman"/>
                <w:b/>
                <w:bCs/>
                <w:color w:val="000000"/>
                <w:sz w:val="22"/>
                <w:szCs w:val="22"/>
                <w:lang w:eastAsia="ru-RU"/>
              </w:rPr>
              <w:t>ч</w:t>
            </w:r>
            <w:proofErr w:type="gramEnd"/>
            <w:r w:rsidRPr="00B45D2A">
              <w:rPr>
                <w:rFonts w:eastAsia="Times New Roman"/>
                <w:b/>
                <w:bCs/>
                <w:color w:val="000000"/>
                <w:sz w:val="22"/>
                <w:szCs w:val="22"/>
                <w:lang w:eastAsia="ru-RU"/>
              </w:rPr>
              <w:t xml:space="preserve"> (т/ч)</w:t>
            </w:r>
          </w:p>
        </w:tc>
        <w:tc>
          <w:tcPr>
            <w:tcW w:w="168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D0B28" w:rsidRPr="00B45D2A" w:rsidRDefault="005D0B28" w:rsidP="00F4551F">
            <w:pPr>
              <w:spacing w:after="0" w:line="240" w:lineRule="auto"/>
              <w:ind w:firstLine="0"/>
              <w:jc w:val="center"/>
              <w:rPr>
                <w:rFonts w:eastAsia="Times New Roman"/>
                <w:b/>
                <w:bCs/>
                <w:color w:val="000000"/>
                <w:lang w:eastAsia="ru-RU"/>
              </w:rPr>
            </w:pPr>
            <w:r w:rsidRPr="00B45D2A">
              <w:rPr>
                <w:rFonts w:eastAsia="Times New Roman"/>
                <w:b/>
                <w:bCs/>
                <w:color w:val="000000"/>
                <w:sz w:val="22"/>
                <w:szCs w:val="22"/>
                <w:lang w:eastAsia="ru-RU"/>
              </w:rPr>
              <w:t>Параметры пара</w:t>
            </w:r>
          </w:p>
        </w:tc>
      </w:tr>
      <w:tr w:rsidR="005D0B28" w:rsidRPr="00B45D2A" w:rsidTr="00F4551F">
        <w:trPr>
          <w:trHeight w:val="300"/>
          <w:jc w:val="center"/>
        </w:trPr>
        <w:tc>
          <w:tcPr>
            <w:tcW w:w="1719" w:type="dxa"/>
            <w:tcBorders>
              <w:top w:val="nil"/>
              <w:left w:val="single" w:sz="4" w:space="0" w:color="auto"/>
              <w:bottom w:val="single" w:sz="4" w:space="0" w:color="auto"/>
              <w:right w:val="single" w:sz="4" w:space="0" w:color="auto"/>
            </w:tcBorders>
            <w:shd w:val="clear" w:color="auto" w:fill="auto"/>
            <w:noWrap/>
            <w:vAlign w:val="center"/>
            <w:hideMark/>
          </w:tcPr>
          <w:p w:rsidR="005D0B28" w:rsidRPr="00B45D2A" w:rsidRDefault="005D0B28" w:rsidP="00F4551F">
            <w:pPr>
              <w:spacing w:after="0" w:line="240" w:lineRule="auto"/>
              <w:ind w:firstLine="0"/>
              <w:jc w:val="center"/>
              <w:rPr>
                <w:rFonts w:eastAsia="Times New Roman"/>
                <w:color w:val="000000"/>
                <w:lang w:eastAsia="ru-RU"/>
              </w:rPr>
            </w:pPr>
            <w:r w:rsidRPr="00B45D2A">
              <w:rPr>
                <w:rFonts w:eastAsia="Times New Roman"/>
                <w:color w:val="000000"/>
                <w:sz w:val="22"/>
                <w:szCs w:val="22"/>
                <w:lang w:eastAsia="ru-RU"/>
              </w:rPr>
              <w:t>КП 1</w:t>
            </w:r>
          </w:p>
        </w:tc>
        <w:tc>
          <w:tcPr>
            <w:tcW w:w="1406" w:type="dxa"/>
            <w:tcBorders>
              <w:top w:val="nil"/>
              <w:left w:val="nil"/>
              <w:bottom w:val="single" w:sz="4" w:space="0" w:color="auto"/>
              <w:right w:val="single" w:sz="4" w:space="0" w:color="auto"/>
            </w:tcBorders>
            <w:shd w:val="clear" w:color="auto" w:fill="auto"/>
            <w:noWrap/>
            <w:vAlign w:val="center"/>
            <w:hideMark/>
          </w:tcPr>
          <w:p w:rsidR="005D0B28" w:rsidRPr="00B45D2A" w:rsidRDefault="005D0B28" w:rsidP="00F4551F">
            <w:pPr>
              <w:spacing w:after="0" w:line="240" w:lineRule="auto"/>
              <w:ind w:firstLine="0"/>
              <w:jc w:val="center"/>
              <w:rPr>
                <w:rFonts w:eastAsia="Times New Roman"/>
                <w:color w:val="000000"/>
                <w:lang w:eastAsia="ru-RU"/>
              </w:rPr>
            </w:pPr>
            <w:r w:rsidRPr="00B45D2A">
              <w:rPr>
                <w:rFonts w:eastAsia="Times New Roman"/>
                <w:color w:val="000000"/>
                <w:sz w:val="22"/>
                <w:szCs w:val="22"/>
                <w:lang w:eastAsia="ru-RU"/>
              </w:rPr>
              <w:t>БКЗ-420-140</w:t>
            </w:r>
          </w:p>
        </w:tc>
        <w:tc>
          <w:tcPr>
            <w:tcW w:w="1757" w:type="dxa"/>
            <w:tcBorders>
              <w:top w:val="nil"/>
              <w:left w:val="nil"/>
              <w:bottom w:val="single" w:sz="4" w:space="0" w:color="auto"/>
              <w:right w:val="single" w:sz="4" w:space="0" w:color="auto"/>
            </w:tcBorders>
            <w:shd w:val="clear" w:color="auto" w:fill="auto"/>
            <w:noWrap/>
            <w:vAlign w:val="center"/>
            <w:hideMark/>
          </w:tcPr>
          <w:p w:rsidR="005D0B28" w:rsidRPr="00B45D2A" w:rsidRDefault="005D0B28" w:rsidP="00F4551F">
            <w:pPr>
              <w:spacing w:after="0" w:line="240" w:lineRule="auto"/>
              <w:ind w:firstLine="0"/>
              <w:jc w:val="center"/>
              <w:rPr>
                <w:rFonts w:eastAsia="Times New Roman"/>
                <w:color w:val="000000"/>
                <w:lang w:eastAsia="ru-RU"/>
              </w:rPr>
            </w:pPr>
            <w:r w:rsidRPr="00B45D2A">
              <w:rPr>
                <w:rFonts w:eastAsia="Times New Roman"/>
                <w:color w:val="000000"/>
                <w:sz w:val="22"/>
                <w:szCs w:val="22"/>
                <w:lang w:eastAsia="ru-RU"/>
              </w:rPr>
              <w:t>1982</w:t>
            </w:r>
          </w:p>
        </w:tc>
        <w:tc>
          <w:tcPr>
            <w:tcW w:w="236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5D0B28" w:rsidRPr="00B45D2A" w:rsidRDefault="005D0B28" w:rsidP="00F4551F">
            <w:pPr>
              <w:spacing w:after="0" w:line="240" w:lineRule="auto"/>
              <w:ind w:firstLine="0"/>
              <w:jc w:val="center"/>
              <w:rPr>
                <w:rFonts w:eastAsia="Times New Roman"/>
                <w:color w:val="000000"/>
                <w:lang w:eastAsia="ru-RU"/>
              </w:rPr>
            </w:pPr>
            <w:r w:rsidRPr="00B45D2A">
              <w:rPr>
                <w:rFonts w:eastAsia="Times New Roman"/>
                <w:color w:val="000000"/>
                <w:sz w:val="22"/>
                <w:szCs w:val="22"/>
                <w:lang w:eastAsia="ru-RU"/>
              </w:rPr>
              <w:t>420 т/ч</w:t>
            </w:r>
          </w:p>
        </w:tc>
        <w:tc>
          <w:tcPr>
            <w:tcW w:w="1683" w:type="dxa"/>
            <w:vMerge w:val="restart"/>
            <w:tcBorders>
              <w:top w:val="nil"/>
              <w:left w:val="single" w:sz="4" w:space="0" w:color="auto"/>
              <w:bottom w:val="single" w:sz="4" w:space="0" w:color="000000"/>
              <w:right w:val="single" w:sz="4" w:space="0" w:color="auto"/>
            </w:tcBorders>
            <w:shd w:val="clear" w:color="auto" w:fill="auto"/>
            <w:vAlign w:val="center"/>
            <w:hideMark/>
          </w:tcPr>
          <w:p w:rsidR="005D0B28" w:rsidRPr="00B45D2A" w:rsidRDefault="005D0B28" w:rsidP="00F4551F">
            <w:pPr>
              <w:spacing w:after="0" w:line="240" w:lineRule="auto"/>
              <w:ind w:firstLine="0"/>
              <w:jc w:val="center"/>
              <w:rPr>
                <w:rFonts w:eastAsia="Times New Roman"/>
                <w:color w:val="000000"/>
                <w:lang w:eastAsia="ru-RU"/>
              </w:rPr>
            </w:pPr>
            <w:r w:rsidRPr="00B45D2A">
              <w:rPr>
                <w:rFonts w:eastAsia="Times New Roman"/>
                <w:color w:val="000000"/>
                <w:sz w:val="22"/>
                <w:szCs w:val="22"/>
                <w:lang w:eastAsia="ru-RU"/>
              </w:rPr>
              <w:t>140 кгс/см</w:t>
            </w:r>
            <w:r w:rsidRPr="00B45D2A">
              <w:rPr>
                <w:rFonts w:eastAsia="Times New Roman"/>
                <w:color w:val="000000"/>
                <w:sz w:val="22"/>
                <w:szCs w:val="22"/>
                <w:vertAlign w:val="superscript"/>
                <w:lang w:eastAsia="ru-RU"/>
              </w:rPr>
              <w:t>2</w:t>
            </w:r>
            <w:r w:rsidRPr="00B45D2A">
              <w:rPr>
                <w:rFonts w:eastAsia="Times New Roman"/>
                <w:color w:val="000000"/>
                <w:sz w:val="22"/>
                <w:szCs w:val="22"/>
                <w:lang w:eastAsia="ru-RU"/>
              </w:rPr>
              <w:t xml:space="preserve">                560</w:t>
            </w:r>
            <w:proofErr w:type="gramStart"/>
            <w:r w:rsidRPr="00B45D2A">
              <w:rPr>
                <w:rFonts w:ascii="Calibri" w:eastAsia="Times New Roman" w:hAnsi="Calibri"/>
                <w:color w:val="000000"/>
                <w:sz w:val="22"/>
                <w:szCs w:val="22"/>
                <w:lang w:eastAsia="ru-RU"/>
              </w:rPr>
              <w:t>°</w:t>
            </w:r>
            <w:r w:rsidRPr="00B45D2A">
              <w:rPr>
                <w:rFonts w:eastAsia="Times New Roman"/>
                <w:color w:val="000000"/>
                <w:sz w:val="22"/>
                <w:szCs w:val="22"/>
                <w:lang w:eastAsia="ru-RU"/>
              </w:rPr>
              <w:t>С</w:t>
            </w:r>
            <w:proofErr w:type="gramEnd"/>
          </w:p>
        </w:tc>
      </w:tr>
      <w:tr w:rsidR="005D0B28" w:rsidRPr="00B45D2A" w:rsidTr="00F4551F">
        <w:trPr>
          <w:trHeight w:val="300"/>
          <w:jc w:val="center"/>
        </w:trPr>
        <w:tc>
          <w:tcPr>
            <w:tcW w:w="1719" w:type="dxa"/>
            <w:tcBorders>
              <w:top w:val="nil"/>
              <w:left w:val="single" w:sz="4" w:space="0" w:color="auto"/>
              <w:bottom w:val="single" w:sz="4" w:space="0" w:color="auto"/>
              <w:right w:val="single" w:sz="4" w:space="0" w:color="auto"/>
            </w:tcBorders>
            <w:shd w:val="clear" w:color="auto" w:fill="auto"/>
            <w:noWrap/>
            <w:vAlign w:val="center"/>
            <w:hideMark/>
          </w:tcPr>
          <w:p w:rsidR="005D0B28" w:rsidRPr="00B45D2A" w:rsidRDefault="005D0B28" w:rsidP="00F4551F">
            <w:pPr>
              <w:spacing w:after="0" w:line="240" w:lineRule="auto"/>
              <w:ind w:firstLine="0"/>
              <w:jc w:val="center"/>
              <w:rPr>
                <w:rFonts w:eastAsia="Times New Roman"/>
                <w:color w:val="000000"/>
                <w:lang w:eastAsia="ru-RU"/>
              </w:rPr>
            </w:pPr>
            <w:r w:rsidRPr="00B45D2A">
              <w:rPr>
                <w:rFonts w:eastAsia="Times New Roman"/>
                <w:color w:val="000000"/>
                <w:sz w:val="22"/>
                <w:szCs w:val="22"/>
                <w:lang w:eastAsia="ru-RU"/>
              </w:rPr>
              <w:t>КП 2</w:t>
            </w:r>
          </w:p>
        </w:tc>
        <w:tc>
          <w:tcPr>
            <w:tcW w:w="1406" w:type="dxa"/>
            <w:tcBorders>
              <w:top w:val="nil"/>
              <w:left w:val="nil"/>
              <w:bottom w:val="single" w:sz="4" w:space="0" w:color="auto"/>
              <w:right w:val="single" w:sz="4" w:space="0" w:color="auto"/>
            </w:tcBorders>
            <w:shd w:val="clear" w:color="auto" w:fill="auto"/>
            <w:noWrap/>
            <w:vAlign w:val="center"/>
            <w:hideMark/>
          </w:tcPr>
          <w:p w:rsidR="005D0B28" w:rsidRPr="00B45D2A" w:rsidRDefault="005D0B28" w:rsidP="00F4551F">
            <w:pPr>
              <w:spacing w:after="0" w:line="240" w:lineRule="auto"/>
              <w:ind w:firstLine="0"/>
              <w:jc w:val="center"/>
              <w:rPr>
                <w:rFonts w:eastAsia="Times New Roman"/>
                <w:color w:val="000000"/>
                <w:lang w:eastAsia="ru-RU"/>
              </w:rPr>
            </w:pPr>
            <w:r w:rsidRPr="00B45D2A">
              <w:rPr>
                <w:rFonts w:eastAsia="Times New Roman"/>
                <w:color w:val="000000"/>
                <w:sz w:val="22"/>
                <w:szCs w:val="22"/>
                <w:lang w:eastAsia="ru-RU"/>
              </w:rPr>
              <w:t>БКЗ-420-140</w:t>
            </w:r>
          </w:p>
        </w:tc>
        <w:tc>
          <w:tcPr>
            <w:tcW w:w="1757" w:type="dxa"/>
            <w:tcBorders>
              <w:top w:val="nil"/>
              <w:left w:val="nil"/>
              <w:bottom w:val="single" w:sz="4" w:space="0" w:color="auto"/>
              <w:right w:val="single" w:sz="4" w:space="0" w:color="auto"/>
            </w:tcBorders>
            <w:shd w:val="clear" w:color="auto" w:fill="auto"/>
            <w:noWrap/>
            <w:vAlign w:val="center"/>
            <w:hideMark/>
          </w:tcPr>
          <w:p w:rsidR="005D0B28" w:rsidRPr="00B45D2A" w:rsidRDefault="005D0B28" w:rsidP="00F4551F">
            <w:pPr>
              <w:spacing w:after="0" w:line="240" w:lineRule="auto"/>
              <w:ind w:firstLine="0"/>
              <w:jc w:val="center"/>
              <w:rPr>
                <w:rFonts w:eastAsia="Times New Roman"/>
                <w:color w:val="000000"/>
                <w:lang w:eastAsia="ru-RU"/>
              </w:rPr>
            </w:pPr>
            <w:r w:rsidRPr="00B45D2A">
              <w:rPr>
                <w:rFonts w:eastAsia="Times New Roman"/>
                <w:color w:val="000000"/>
                <w:sz w:val="22"/>
                <w:szCs w:val="22"/>
                <w:lang w:eastAsia="ru-RU"/>
              </w:rPr>
              <w:t>1983</w:t>
            </w:r>
          </w:p>
        </w:tc>
        <w:tc>
          <w:tcPr>
            <w:tcW w:w="2361" w:type="dxa"/>
            <w:vMerge/>
            <w:tcBorders>
              <w:top w:val="nil"/>
              <w:left w:val="single" w:sz="4" w:space="0" w:color="auto"/>
              <w:bottom w:val="single" w:sz="4" w:space="0" w:color="000000"/>
              <w:right w:val="single" w:sz="4" w:space="0" w:color="auto"/>
            </w:tcBorders>
            <w:vAlign w:val="center"/>
            <w:hideMark/>
          </w:tcPr>
          <w:p w:rsidR="005D0B28" w:rsidRPr="00B45D2A" w:rsidRDefault="005D0B28" w:rsidP="00F4551F">
            <w:pPr>
              <w:spacing w:after="0" w:line="240" w:lineRule="auto"/>
              <w:ind w:firstLine="0"/>
              <w:jc w:val="left"/>
              <w:rPr>
                <w:rFonts w:eastAsia="Times New Roman"/>
                <w:color w:val="000000"/>
                <w:lang w:eastAsia="ru-RU"/>
              </w:rPr>
            </w:pPr>
          </w:p>
        </w:tc>
        <w:tc>
          <w:tcPr>
            <w:tcW w:w="1683" w:type="dxa"/>
            <w:vMerge/>
            <w:tcBorders>
              <w:top w:val="nil"/>
              <w:left w:val="single" w:sz="4" w:space="0" w:color="auto"/>
              <w:bottom w:val="single" w:sz="4" w:space="0" w:color="000000"/>
              <w:right w:val="single" w:sz="4" w:space="0" w:color="auto"/>
            </w:tcBorders>
            <w:vAlign w:val="center"/>
            <w:hideMark/>
          </w:tcPr>
          <w:p w:rsidR="005D0B28" w:rsidRPr="00B45D2A" w:rsidRDefault="005D0B28" w:rsidP="00F4551F">
            <w:pPr>
              <w:spacing w:after="0" w:line="240" w:lineRule="auto"/>
              <w:ind w:firstLine="0"/>
              <w:jc w:val="left"/>
              <w:rPr>
                <w:rFonts w:eastAsia="Times New Roman"/>
                <w:color w:val="000000"/>
                <w:lang w:eastAsia="ru-RU"/>
              </w:rPr>
            </w:pPr>
          </w:p>
        </w:tc>
      </w:tr>
      <w:tr w:rsidR="005D0B28" w:rsidRPr="00B45D2A" w:rsidTr="00F4551F">
        <w:trPr>
          <w:trHeight w:val="300"/>
          <w:jc w:val="center"/>
        </w:trPr>
        <w:tc>
          <w:tcPr>
            <w:tcW w:w="1719" w:type="dxa"/>
            <w:tcBorders>
              <w:top w:val="nil"/>
              <w:left w:val="single" w:sz="4" w:space="0" w:color="auto"/>
              <w:bottom w:val="single" w:sz="4" w:space="0" w:color="auto"/>
              <w:right w:val="single" w:sz="4" w:space="0" w:color="auto"/>
            </w:tcBorders>
            <w:shd w:val="clear" w:color="auto" w:fill="auto"/>
            <w:noWrap/>
            <w:vAlign w:val="center"/>
            <w:hideMark/>
          </w:tcPr>
          <w:p w:rsidR="005D0B28" w:rsidRPr="00B45D2A" w:rsidRDefault="005D0B28" w:rsidP="00F4551F">
            <w:pPr>
              <w:spacing w:after="0" w:line="240" w:lineRule="auto"/>
              <w:ind w:firstLine="0"/>
              <w:jc w:val="center"/>
              <w:rPr>
                <w:rFonts w:eastAsia="Times New Roman"/>
                <w:color w:val="000000"/>
                <w:lang w:eastAsia="ru-RU"/>
              </w:rPr>
            </w:pPr>
            <w:r w:rsidRPr="00B45D2A">
              <w:rPr>
                <w:rFonts w:eastAsia="Times New Roman"/>
                <w:color w:val="000000"/>
                <w:sz w:val="22"/>
                <w:szCs w:val="22"/>
                <w:lang w:eastAsia="ru-RU"/>
              </w:rPr>
              <w:t>КП 3</w:t>
            </w:r>
          </w:p>
        </w:tc>
        <w:tc>
          <w:tcPr>
            <w:tcW w:w="1406" w:type="dxa"/>
            <w:tcBorders>
              <w:top w:val="nil"/>
              <w:left w:val="nil"/>
              <w:bottom w:val="single" w:sz="4" w:space="0" w:color="auto"/>
              <w:right w:val="single" w:sz="4" w:space="0" w:color="auto"/>
            </w:tcBorders>
            <w:shd w:val="clear" w:color="auto" w:fill="auto"/>
            <w:noWrap/>
            <w:vAlign w:val="center"/>
            <w:hideMark/>
          </w:tcPr>
          <w:p w:rsidR="005D0B28" w:rsidRPr="00B45D2A" w:rsidRDefault="005D0B28" w:rsidP="00F4551F">
            <w:pPr>
              <w:spacing w:after="0" w:line="240" w:lineRule="auto"/>
              <w:ind w:firstLine="0"/>
              <w:jc w:val="center"/>
              <w:rPr>
                <w:rFonts w:eastAsia="Times New Roman"/>
                <w:color w:val="000000"/>
                <w:lang w:eastAsia="ru-RU"/>
              </w:rPr>
            </w:pPr>
            <w:r w:rsidRPr="00B45D2A">
              <w:rPr>
                <w:rFonts w:eastAsia="Times New Roman"/>
                <w:color w:val="000000"/>
                <w:sz w:val="22"/>
                <w:szCs w:val="22"/>
                <w:lang w:eastAsia="ru-RU"/>
              </w:rPr>
              <w:t>БКЗ-420-140</w:t>
            </w:r>
          </w:p>
        </w:tc>
        <w:tc>
          <w:tcPr>
            <w:tcW w:w="1757" w:type="dxa"/>
            <w:tcBorders>
              <w:top w:val="nil"/>
              <w:left w:val="nil"/>
              <w:bottom w:val="single" w:sz="4" w:space="0" w:color="auto"/>
              <w:right w:val="single" w:sz="4" w:space="0" w:color="auto"/>
            </w:tcBorders>
            <w:shd w:val="clear" w:color="auto" w:fill="auto"/>
            <w:noWrap/>
            <w:vAlign w:val="center"/>
            <w:hideMark/>
          </w:tcPr>
          <w:p w:rsidR="005D0B28" w:rsidRPr="00B45D2A" w:rsidRDefault="005D0B28" w:rsidP="00F4551F">
            <w:pPr>
              <w:spacing w:after="0" w:line="240" w:lineRule="auto"/>
              <w:ind w:firstLine="0"/>
              <w:jc w:val="center"/>
              <w:rPr>
                <w:rFonts w:eastAsia="Times New Roman"/>
                <w:color w:val="000000"/>
                <w:lang w:eastAsia="ru-RU"/>
              </w:rPr>
            </w:pPr>
            <w:r w:rsidRPr="00B45D2A">
              <w:rPr>
                <w:rFonts w:eastAsia="Times New Roman"/>
                <w:color w:val="000000"/>
                <w:sz w:val="22"/>
                <w:szCs w:val="22"/>
                <w:lang w:eastAsia="ru-RU"/>
              </w:rPr>
              <w:t>1985</w:t>
            </w:r>
          </w:p>
        </w:tc>
        <w:tc>
          <w:tcPr>
            <w:tcW w:w="2361" w:type="dxa"/>
            <w:vMerge/>
            <w:tcBorders>
              <w:top w:val="nil"/>
              <w:left w:val="single" w:sz="4" w:space="0" w:color="auto"/>
              <w:bottom w:val="single" w:sz="4" w:space="0" w:color="000000"/>
              <w:right w:val="single" w:sz="4" w:space="0" w:color="auto"/>
            </w:tcBorders>
            <w:vAlign w:val="center"/>
            <w:hideMark/>
          </w:tcPr>
          <w:p w:rsidR="005D0B28" w:rsidRPr="00B45D2A" w:rsidRDefault="005D0B28" w:rsidP="00F4551F">
            <w:pPr>
              <w:spacing w:after="0" w:line="240" w:lineRule="auto"/>
              <w:ind w:firstLine="0"/>
              <w:jc w:val="left"/>
              <w:rPr>
                <w:rFonts w:eastAsia="Times New Roman"/>
                <w:color w:val="000000"/>
                <w:lang w:eastAsia="ru-RU"/>
              </w:rPr>
            </w:pPr>
          </w:p>
        </w:tc>
        <w:tc>
          <w:tcPr>
            <w:tcW w:w="1683" w:type="dxa"/>
            <w:vMerge/>
            <w:tcBorders>
              <w:top w:val="nil"/>
              <w:left w:val="single" w:sz="4" w:space="0" w:color="auto"/>
              <w:bottom w:val="single" w:sz="4" w:space="0" w:color="000000"/>
              <w:right w:val="single" w:sz="4" w:space="0" w:color="auto"/>
            </w:tcBorders>
            <w:vAlign w:val="center"/>
            <w:hideMark/>
          </w:tcPr>
          <w:p w:rsidR="005D0B28" w:rsidRPr="00B45D2A" w:rsidRDefault="005D0B28" w:rsidP="00F4551F">
            <w:pPr>
              <w:spacing w:after="0" w:line="240" w:lineRule="auto"/>
              <w:ind w:firstLine="0"/>
              <w:jc w:val="left"/>
              <w:rPr>
                <w:rFonts w:eastAsia="Times New Roman"/>
                <w:color w:val="000000"/>
                <w:lang w:eastAsia="ru-RU"/>
              </w:rPr>
            </w:pPr>
          </w:p>
        </w:tc>
      </w:tr>
      <w:tr w:rsidR="005D0B28" w:rsidRPr="00B45D2A" w:rsidTr="00F4551F">
        <w:trPr>
          <w:trHeight w:val="300"/>
          <w:jc w:val="center"/>
        </w:trPr>
        <w:tc>
          <w:tcPr>
            <w:tcW w:w="1719" w:type="dxa"/>
            <w:tcBorders>
              <w:top w:val="nil"/>
              <w:left w:val="single" w:sz="4" w:space="0" w:color="auto"/>
              <w:bottom w:val="single" w:sz="4" w:space="0" w:color="auto"/>
              <w:right w:val="single" w:sz="4" w:space="0" w:color="auto"/>
            </w:tcBorders>
            <w:shd w:val="clear" w:color="auto" w:fill="auto"/>
            <w:noWrap/>
            <w:vAlign w:val="center"/>
            <w:hideMark/>
          </w:tcPr>
          <w:p w:rsidR="005D0B28" w:rsidRPr="00B45D2A" w:rsidRDefault="005D0B28" w:rsidP="00F4551F">
            <w:pPr>
              <w:spacing w:after="0" w:line="240" w:lineRule="auto"/>
              <w:ind w:firstLine="0"/>
              <w:jc w:val="center"/>
              <w:rPr>
                <w:rFonts w:eastAsia="Times New Roman"/>
                <w:color w:val="000000"/>
                <w:lang w:eastAsia="ru-RU"/>
              </w:rPr>
            </w:pPr>
            <w:r w:rsidRPr="00B45D2A">
              <w:rPr>
                <w:rFonts w:eastAsia="Times New Roman"/>
                <w:color w:val="000000"/>
                <w:sz w:val="22"/>
                <w:szCs w:val="22"/>
                <w:lang w:eastAsia="ru-RU"/>
              </w:rPr>
              <w:t>КП 4</w:t>
            </w:r>
          </w:p>
        </w:tc>
        <w:tc>
          <w:tcPr>
            <w:tcW w:w="1406" w:type="dxa"/>
            <w:tcBorders>
              <w:top w:val="nil"/>
              <w:left w:val="nil"/>
              <w:bottom w:val="single" w:sz="4" w:space="0" w:color="auto"/>
              <w:right w:val="single" w:sz="4" w:space="0" w:color="auto"/>
            </w:tcBorders>
            <w:shd w:val="clear" w:color="auto" w:fill="auto"/>
            <w:noWrap/>
            <w:vAlign w:val="center"/>
            <w:hideMark/>
          </w:tcPr>
          <w:p w:rsidR="005D0B28" w:rsidRPr="00B45D2A" w:rsidRDefault="005D0B28" w:rsidP="00F4551F">
            <w:pPr>
              <w:spacing w:after="0" w:line="240" w:lineRule="auto"/>
              <w:ind w:firstLine="0"/>
              <w:jc w:val="center"/>
              <w:rPr>
                <w:rFonts w:eastAsia="Times New Roman"/>
                <w:color w:val="000000"/>
                <w:lang w:eastAsia="ru-RU"/>
              </w:rPr>
            </w:pPr>
            <w:r w:rsidRPr="00B45D2A">
              <w:rPr>
                <w:rFonts w:eastAsia="Times New Roman"/>
                <w:color w:val="000000"/>
                <w:sz w:val="22"/>
                <w:szCs w:val="22"/>
                <w:lang w:eastAsia="ru-RU"/>
              </w:rPr>
              <w:t>БКЗ-420-140</w:t>
            </w:r>
          </w:p>
        </w:tc>
        <w:tc>
          <w:tcPr>
            <w:tcW w:w="1757" w:type="dxa"/>
            <w:tcBorders>
              <w:top w:val="nil"/>
              <w:left w:val="nil"/>
              <w:bottom w:val="single" w:sz="4" w:space="0" w:color="auto"/>
              <w:right w:val="single" w:sz="4" w:space="0" w:color="auto"/>
            </w:tcBorders>
            <w:shd w:val="clear" w:color="auto" w:fill="auto"/>
            <w:noWrap/>
            <w:vAlign w:val="center"/>
            <w:hideMark/>
          </w:tcPr>
          <w:p w:rsidR="005D0B28" w:rsidRPr="00B45D2A" w:rsidRDefault="005D0B28" w:rsidP="00F4551F">
            <w:pPr>
              <w:spacing w:after="0" w:line="240" w:lineRule="auto"/>
              <w:ind w:firstLine="0"/>
              <w:jc w:val="center"/>
              <w:rPr>
                <w:rFonts w:eastAsia="Times New Roman"/>
                <w:color w:val="000000"/>
                <w:lang w:eastAsia="ru-RU"/>
              </w:rPr>
            </w:pPr>
            <w:r w:rsidRPr="00B45D2A">
              <w:rPr>
                <w:rFonts w:eastAsia="Times New Roman"/>
                <w:color w:val="000000"/>
                <w:sz w:val="22"/>
                <w:szCs w:val="22"/>
                <w:lang w:eastAsia="ru-RU"/>
              </w:rPr>
              <w:t>1994</w:t>
            </w:r>
          </w:p>
        </w:tc>
        <w:tc>
          <w:tcPr>
            <w:tcW w:w="2361" w:type="dxa"/>
            <w:vMerge/>
            <w:tcBorders>
              <w:top w:val="nil"/>
              <w:left w:val="single" w:sz="4" w:space="0" w:color="auto"/>
              <w:bottom w:val="single" w:sz="4" w:space="0" w:color="000000"/>
              <w:right w:val="single" w:sz="4" w:space="0" w:color="auto"/>
            </w:tcBorders>
            <w:vAlign w:val="center"/>
            <w:hideMark/>
          </w:tcPr>
          <w:p w:rsidR="005D0B28" w:rsidRPr="00B45D2A" w:rsidRDefault="005D0B28" w:rsidP="00F4551F">
            <w:pPr>
              <w:spacing w:after="0" w:line="240" w:lineRule="auto"/>
              <w:ind w:firstLine="0"/>
              <w:jc w:val="left"/>
              <w:rPr>
                <w:rFonts w:eastAsia="Times New Roman"/>
                <w:color w:val="000000"/>
                <w:lang w:eastAsia="ru-RU"/>
              </w:rPr>
            </w:pPr>
          </w:p>
        </w:tc>
        <w:tc>
          <w:tcPr>
            <w:tcW w:w="1683" w:type="dxa"/>
            <w:vMerge/>
            <w:tcBorders>
              <w:top w:val="nil"/>
              <w:left w:val="single" w:sz="4" w:space="0" w:color="auto"/>
              <w:bottom w:val="single" w:sz="4" w:space="0" w:color="000000"/>
              <w:right w:val="single" w:sz="4" w:space="0" w:color="auto"/>
            </w:tcBorders>
            <w:vAlign w:val="center"/>
            <w:hideMark/>
          </w:tcPr>
          <w:p w:rsidR="005D0B28" w:rsidRPr="00B45D2A" w:rsidRDefault="005D0B28" w:rsidP="00F4551F">
            <w:pPr>
              <w:spacing w:after="0" w:line="240" w:lineRule="auto"/>
              <w:ind w:firstLine="0"/>
              <w:jc w:val="left"/>
              <w:rPr>
                <w:rFonts w:eastAsia="Times New Roman"/>
                <w:color w:val="000000"/>
                <w:lang w:eastAsia="ru-RU"/>
              </w:rPr>
            </w:pPr>
          </w:p>
        </w:tc>
      </w:tr>
      <w:tr w:rsidR="005D0B28" w:rsidRPr="00B45D2A" w:rsidTr="00F4551F">
        <w:trPr>
          <w:trHeight w:val="300"/>
          <w:jc w:val="center"/>
        </w:trPr>
        <w:tc>
          <w:tcPr>
            <w:tcW w:w="1719" w:type="dxa"/>
            <w:tcBorders>
              <w:top w:val="nil"/>
              <w:left w:val="single" w:sz="4" w:space="0" w:color="auto"/>
              <w:bottom w:val="single" w:sz="4" w:space="0" w:color="auto"/>
              <w:right w:val="single" w:sz="4" w:space="0" w:color="auto"/>
            </w:tcBorders>
            <w:shd w:val="clear" w:color="auto" w:fill="auto"/>
            <w:noWrap/>
            <w:vAlign w:val="center"/>
            <w:hideMark/>
          </w:tcPr>
          <w:p w:rsidR="005D0B28" w:rsidRPr="00B45D2A" w:rsidRDefault="005D0B28" w:rsidP="00F4551F">
            <w:pPr>
              <w:spacing w:after="0" w:line="240" w:lineRule="auto"/>
              <w:ind w:firstLine="0"/>
              <w:jc w:val="center"/>
              <w:rPr>
                <w:rFonts w:eastAsia="Times New Roman"/>
                <w:color w:val="000000"/>
                <w:lang w:eastAsia="ru-RU"/>
              </w:rPr>
            </w:pPr>
            <w:r w:rsidRPr="00B45D2A">
              <w:rPr>
                <w:rFonts w:eastAsia="Times New Roman"/>
                <w:color w:val="000000"/>
                <w:sz w:val="22"/>
                <w:szCs w:val="22"/>
                <w:lang w:eastAsia="ru-RU"/>
              </w:rPr>
              <w:t>№1</w:t>
            </w:r>
          </w:p>
        </w:tc>
        <w:tc>
          <w:tcPr>
            <w:tcW w:w="1406" w:type="dxa"/>
            <w:tcBorders>
              <w:top w:val="nil"/>
              <w:left w:val="nil"/>
              <w:bottom w:val="single" w:sz="4" w:space="0" w:color="auto"/>
              <w:right w:val="single" w:sz="4" w:space="0" w:color="auto"/>
            </w:tcBorders>
            <w:shd w:val="clear" w:color="auto" w:fill="auto"/>
            <w:noWrap/>
            <w:vAlign w:val="center"/>
            <w:hideMark/>
          </w:tcPr>
          <w:p w:rsidR="005D0B28" w:rsidRPr="00B45D2A" w:rsidRDefault="005D0B28" w:rsidP="00F4551F">
            <w:pPr>
              <w:spacing w:after="0" w:line="240" w:lineRule="auto"/>
              <w:ind w:firstLine="0"/>
              <w:jc w:val="center"/>
              <w:rPr>
                <w:rFonts w:eastAsia="Times New Roman"/>
                <w:color w:val="000000"/>
                <w:lang w:eastAsia="ru-RU"/>
              </w:rPr>
            </w:pPr>
            <w:r w:rsidRPr="00B45D2A">
              <w:rPr>
                <w:rFonts w:eastAsia="Times New Roman"/>
                <w:color w:val="000000"/>
                <w:sz w:val="22"/>
                <w:szCs w:val="22"/>
                <w:lang w:eastAsia="ru-RU"/>
              </w:rPr>
              <w:t>КВГМ-100</w:t>
            </w:r>
          </w:p>
        </w:tc>
        <w:tc>
          <w:tcPr>
            <w:tcW w:w="175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5D0B28" w:rsidRPr="00B45D2A" w:rsidRDefault="005D0B28" w:rsidP="00F4551F">
            <w:pPr>
              <w:spacing w:after="0" w:line="240" w:lineRule="auto"/>
              <w:ind w:firstLine="0"/>
              <w:jc w:val="center"/>
              <w:rPr>
                <w:rFonts w:eastAsia="Times New Roman"/>
                <w:color w:val="000000"/>
                <w:lang w:eastAsia="ru-RU"/>
              </w:rPr>
            </w:pPr>
            <w:r w:rsidRPr="00B45D2A">
              <w:rPr>
                <w:rFonts w:eastAsia="Times New Roman"/>
                <w:color w:val="000000"/>
                <w:sz w:val="22"/>
                <w:szCs w:val="22"/>
                <w:lang w:eastAsia="ru-RU"/>
              </w:rPr>
              <w:t>1976</w:t>
            </w:r>
          </w:p>
        </w:tc>
        <w:tc>
          <w:tcPr>
            <w:tcW w:w="236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5D0B28" w:rsidRPr="00B45D2A" w:rsidRDefault="005D0B28" w:rsidP="00F4551F">
            <w:pPr>
              <w:spacing w:after="0" w:line="240" w:lineRule="auto"/>
              <w:ind w:firstLine="0"/>
              <w:jc w:val="center"/>
              <w:rPr>
                <w:rFonts w:eastAsia="Times New Roman"/>
                <w:color w:val="000000"/>
                <w:lang w:eastAsia="ru-RU"/>
              </w:rPr>
            </w:pPr>
            <w:r w:rsidRPr="00B45D2A">
              <w:rPr>
                <w:rFonts w:eastAsia="Times New Roman"/>
                <w:color w:val="000000"/>
                <w:sz w:val="22"/>
                <w:szCs w:val="22"/>
                <w:lang w:eastAsia="ru-RU"/>
              </w:rPr>
              <w:t>100 Гкал/</w:t>
            </w:r>
            <w:proofErr w:type="gramStart"/>
            <w:r w:rsidRPr="00B45D2A">
              <w:rPr>
                <w:rFonts w:eastAsia="Times New Roman"/>
                <w:color w:val="000000"/>
                <w:sz w:val="22"/>
                <w:szCs w:val="22"/>
                <w:lang w:eastAsia="ru-RU"/>
              </w:rPr>
              <w:t>ч</w:t>
            </w:r>
            <w:proofErr w:type="gramEnd"/>
          </w:p>
        </w:tc>
        <w:tc>
          <w:tcPr>
            <w:tcW w:w="1683" w:type="dxa"/>
            <w:tcBorders>
              <w:top w:val="nil"/>
              <w:left w:val="nil"/>
              <w:bottom w:val="single" w:sz="4" w:space="0" w:color="auto"/>
              <w:right w:val="single" w:sz="4" w:space="0" w:color="auto"/>
            </w:tcBorders>
            <w:shd w:val="clear" w:color="auto" w:fill="auto"/>
            <w:noWrap/>
            <w:vAlign w:val="center"/>
            <w:hideMark/>
          </w:tcPr>
          <w:p w:rsidR="005D0B28" w:rsidRPr="00B45D2A" w:rsidRDefault="005D0B28" w:rsidP="00F4551F">
            <w:pPr>
              <w:spacing w:after="0" w:line="240" w:lineRule="auto"/>
              <w:ind w:firstLine="0"/>
              <w:jc w:val="center"/>
              <w:rPr>
                <w:rFonts w:eastAsia="Times New Roman"/>
                <w:color w:val="000000"/>
                <w:lang w:eastAsia="ru-RU"/>
              </w:rPr>
            </w:pPr>
            <w:r w:rsidRPr="00B45D2A">
              <w:rPr>
                <w:rFonts w:eastAsia="Times New Roman"/>
                <w:color w:val="000000"/>
                <w:sz w:val="22"/>
                <w:szCs w:val="22"/>
                <w:lang w:eastAsia="ru-RU"/>
              </w:rPr>
              <w:t>-</w:t>
            </w:r>
          </w:p>
        </w:tc>
      </w:tr>
      <w:tr w:rsidR="005D0B28" w:rsidRPr="00B45D2A" w:rsidTr="00F4551F">
        <w:trPr>
          <w:trHeight w:val="300"/>
          <w:jc w:val="center"/>
        </w:trPr>
        <w:tc>
          <w:tcPr>
            <w:tcW w:w="1719" w:type="dxa"/>
            <w:tcBorders>
              <w:top w:val="nil"/>
              <w:left w:val="single" w:sz="4" w:space="0" w:color="auto"/>
              <w:bottom w:val="single" w:sz="4" w:space="0" w:color="auto"/>
              <w:right w:val="single" w:sz="4" w:space="0" w:color="auto"/>
            </w:tcBorders>
            <w:shd w:val="clear" w:color="auto" w:fill="auto"/>
            <w:noWrap/>
            <w:vAlign w:val="center"/>
            <w:hideMark/>
          </w:tcPr>
          <w:p w:rsidR="005D0B28" w:rsidRPr="00B45D2A" w:rsidRDefault="005D0B28" w:rsidP="00F4551F">
            <w:pPr>
              <w:spacing w:after="0" w:line="240" w:lineRule="auto"/>
              <w:ind w:firstLine="0"/>
              <w:jc w:val="center"/>
              <w:rPr>
                <w:rFonts w:eastAsia="Times New Roman"/>
                <w:color w:val="000000"/>
                <w:lang w:eastAsia="ru-RU"/>
              </w:rPr>
            </w:pPr>
            <w:r w:rsidRPr="00B45D2A">
              <w:rPr>
                <w:rFonts w:eastAsia="Times New Roman"/>
                <w:color w:val="000000"/>
                <w:sz w:val="22"/>
                <w:szCs w:val="22"/>
                <w:lang w:eastAsia="ru-RU"/>
              </w:rPr>
              <w:t>№2</w:t>
            </w:r>
          </w:p>
        </w:tc>
        <w:tc>
          <w:tcPr>
            <w:tcW w:w="1406" w:type="dxa"/>
            <w:tcBorders>
              <w:top w:val="nil"/>
              <w:left w:val="nil"/>
              <w:bottom w:val="single" w:sz="4" w:space="0" w:color="auto"/>
              <w:right w:val="single" w:sz="4" w:space="0" w:color="auto"/>
            </w:tcBorders>
            <w:shd w:val="clear" w:color="auto" w:fill="auto"/>
            <w:noWrap/>
            <w:vAlign w:val="center"/>
            <w:hideMark/>
          </w:tcPr>
          <w:p w:rsidR="005D0B28" w:rsidRPr="00B45D2A" w:rsidRDefault="005D0B28" w:rsidP="00F4551F">
            <w:pPr>
              <w:spacing w:after="0" w:line="240" w:lineRule="auto"/>
              <w:ind w:firstLine="0"/>
              <w:jc w:val="center"/>
              <w:rPr>
                <w:rFonts w:eastAsia="Times New Roman"/>
                <w:color w:val="000000"/>
                <w:lang w:eastAsia="ru-RU"/>
              </w:rPr>
            </w:pPr>
            <w:r w:rsidRPr="00B45D2A">
              <w:rPr>
                <w:rFonts w:eastAsia="Times New Roman"/>
                <w:color w:val="000000"/>
                <w:sz w:val="22"/>
                <w:szCs w:val="22"/>
                <w:lang w:eastAsia="ru-RU"/>
              </w:rPr>
              <w:t>КВГМ-100</w:t>
            </w:r>
          </w:p>
        </w:tc>
        <w:tc>
          <w:tcPr>
            <w:tcW w:w="1757" w:type="dxa"/>
            <w:vMerge/>
            <w:tcBorders>
              <w:top w:val="nil"/>
              <w:left w:val="single" w:sz="4" w:space="0" w:color="auto"/>
              <w:bottom w:val="single" w:sz="4" w:space="0" w:color="000000"/>
              <w:right w:val="single" w:sz="4" w:space="0" w:color="auto"/>
            </w:tcBorders>
            <w:vAlign w:val="center"/>
            <w:hideMark/>
          </w:tcPr>
          <w:p w:rsidR="005D0B28" w:rsidRPr="00B45D2A" w:rsidRDefault="005D0B28" w:rsidP="00F4551F">
            <w:pPr>
              <w:spacing w:after="0" w:line="240" w:lineRule="auto"/>
              <w:ind w:firstLine="0"/>
              <w:jc w:val="left"/>
              <w:rPr>
                <w:rFonts w:eastAsia="Times New Roman"/>
                <w:color w:val="000000"/>
                <w:lang w:eastAsia="ru-RU"/>
              </w:rPr>
            </w:pPr>
          </w:p>
        </w:tc>
        <w:tc>
          <w:tcPr>
            <w:tcW w:w="2361" w:type="dxa"/>
            <w:vMerge/>
            <w:tcBorders>
              <w:top w:val="nil"/>
              <w:left w:val="single" w:sz="4" w:space="0" w:color="auto"/>
              <w:bottom w:val="single" w:sz="4" w:space="0" w:color="000000"/>
              <w:right w:val="single" w:sz="4" w:space="0" w:color="auto"/>
            </w:tcBorders>
            <w:vAlign w:val="center"/>
            <w:hideMark/>
          </w:tcPr>
          <w:p w:rsidR="005D0B28" w:rsidRPr="00B45D2A" w:rsidRDefault="005D0B28" w:rsidP="00F4551F">
            <w:pPr>
              <w:spacing w:after="0" w:line="240" w:lineRule="auto"/>
              <w:ind w:firstLine="0"/>
              <w:jc w:val="left"/>
              <w:rPr>
                <w:rFonts w:eastAsia="Times New Roman"/>
                <w:color w:val="000000"/>
                <w:lang w:eastAsia="ru-RU"/>
              </w:rPr>
            </w:pPr>
          </w:p>
        </w:tc>
        <w:tc>
          <w:tcPr>
            <w:tcW w:w="1683" w:type="dxa"/>
            <w:tcBorders>
              <w:top w:val="nil"/>
              <w:left w:val="nil"/>
              <w:bottom w:val="single" w:sz="4" w:space="0" w:color="auto"/>
              <w:right w:val="single" w:sz="4" w:space="0" w:color="auto"/>
            </w:tcBorders>
            <w:shd w:val="clear" w:color="auto" w:fill="auto"/>
            <w:noWrap/>
            <w:vAlign w:val="center"/>
            <w:hideMark/>
          </w:tcPr>
          <w:p w:rsidR="005D0B28" w:rsidRPr="00B45D2A" w:rsidRDefault="005D0B28" w:rsidP="00F4551F">
            <w:pPr>
              <w:spacing w:after="0" w:line="240" w:lineRule="auto"/>
              <w:ind w:firstLine="0"/>
              <w:jc w:val="center"/>
              <w:rPr>
                <w:rFonts w:eastAsia="Times New Roman"/>
                <w:color w:val="000000"/>
                <w:lang w:eastAsia="ru-RU"/>
              </w:rPr>
            </w:pPr>
            <w:r w:rsidRPr="00B45D2A">
              <w:rPr>
                <w:rFonts w:eastAsia="Times New Roman"/>
                <w:color w:val="000000"/>
                <w:sz w:val="22"/>
                <w:szCs w:val="22"/>
                <w:lang w:eastAsia="ru-RU"/>
              </w:rPr>
              <w:t>-</w:t>
            </w:r>
          </w:p>
        </w:tc>
      </w:tr>
    </w:tbl>
    <w:p w:rsidR="005D0B28" w:rsidRDefault="005D0B28" w:rsidP="005D0B28">
      <w:pPr>
        <w:sectPr w:rsidR="005D0B28" w:rsidSect="008A60DB">
          <w:footerReference w:type="default" r:id="rId18"/>
          <w:pgSz w:w="11906" w:h="16838"/>
          <w:pgMar w:top="1134" w:right="850" w:bottom="1134" w:left="1701" w:header="0" w:footer="330" w:gutter="0"/>
          <w:cols w:space="708"/>
          <w:docGrid w:linePitch="360"/>
        </w:sectPr>
      </w:pPr>
    </w:p>
    <w:p w:rsidR="005D0B28" w:rsidRDefault="005D0B28" w:rsidP="005D0B28">
      <w:pPr>
        <w:pStyle w:val="ad"/>
      </w:pPr>
    </w:p>
    <w:p w:rsidR="005D0B28" w:rsidRDefault="005D0B28" w:rsidP="005D0B28">
      <w:pPr>
        <w:pStyle w:val="ad"/>
      </w:pPr>
    </w:p>
    <w:p w:rsidR="005D0B28" w:rsidRDefault="005D0B28" w:rsidP="005D0B28">
      <w:pPr>
        <w:pStyle w:val="ad"/>
      </w:pPr>
      <w:r>
        <w:t>Таблица 2.2.1б. Структура основного оборудования Благовещенской ТЭЦ (турбинное оборудование)</w:t>
      </w:r>
    </w:p>
    <w:tbl>
      <w:tblPr>
        <w:tblStyle w:val="12"/>
        <w:tblW w:w="14118" w:type="dxa"/>
        <w:jc w:val="center"/>
        <w:tblInd w:w="-1194" w:type="dxa"/>
        <w:tblLayout w:type="fixed"/>
        <w:tblLook w:val="04A0" w:firstRow="1" w:lastRow="0" w:firstColumn="1" w:lastColumn="0" w:noHBand="0" w:noVBand="1"/>
      </w:tblPr>
      <w:tblGrid>
        <w:gridCol w:w="1019"/>
        <w:gridCol w:w="1276"/>
        <w:gridCol w:w="921"/>
        <w:gridCol w:w="1063"/>
        <w:gridCol w:w="992"/>
        <w:gridCol w:w="1134"/>
        <w:gridCol w:w="1134"/>
        <w:gridCol w:w="993"/>
        <w:gridCol w:w="1134"/>
        <w:gridCol w:w="708"/>
        <w:gridCol w:w="937"/>
        <w:gridCol w:w="1134"/>
        <w:gridCol w:w="681"/>
        <w:gridCol w:w="992"/>
      </w:tblGrid>
      <w:tr w:rsidR="005D0B28" w:rsidRPr="00AC5EF3" w:rsidTr="001B72D3">
        <w:trPr>
          <w:trHeight w:val="413"/>
          <w:jc w:val="center"/>
        </w:trPr>
        <w:tc>
          <w:tcPr>
            <w:tcW w:w="1019" w:type="dxa"/>
            <w:vMerge w:val="restart"/>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r w:rsidRPr="00AC5EF3">
              <w:rPr>
                <w:b/>
                <w:sz w:val="20"/>
                <w:szCs w:val="20"/>
              </w:rPr>
              <w:t>Станционный номер турбины</w:t>
            </w:r>
          </w:p>
        </w:tc>
        <w:tc>
          <w:tcPr>
            <w:tcW w:w="1276" w:type="dxa"/>
            <w:vMerge w:val="restart"/>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r w:rsidRPr="00AC5EF3">
              <w:rPr>
                <w:b/>
                <w:sz w:val="20"/>
                <w:szCs w:val="20"/>
              </w:rPr>
              <w:t>Тип, модификация</w:t>
            </w:r>
          </w:p>
        </w:tc>
        <w:tc>
          <w:tcPr>
            <w:tcW w:w="921" w:type="dxa"/>
            <w:vMerge w:val="restart"/>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r w:rsidRPr="00AC5EF3">
              <w:rPr>
                <w:b/>
                <w:sz w:val="20"/>
                <w:szCs w:val="20"/>
              </w:rPr>
              <w:t>Завод-изготовитель</w:t>
            </w:r>
          </w:p>
        </w:tc>
        <w:tc>
          <w:tcPr>
            <w:tcW w:w="1063" w:type="dxa"/>
            <w:vMerge w:val="restart"/>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r w:rsidRPr="00AC5EF3">
              <w:rPr>
                <w:b/>
                <w:sz w:val="20"/>
                <w:szCs w:val="20"/>
              </w:rPr>
              <w:t>Год ввода в эксплуатацию</w:t>
            </w:r>
          </w:p>
        </w:tc>
        <w:tc>
          <w:tcPr>
            <w:tcW w:w="2126" w:type="dxa"/>
            <w:gridSpan w:val="2"/>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r w:rsidRPr="00AC5EF3">
              <w:rPr>
                <w:b/>
                <w:sz w:val="20"/>
                <w:szCs w:val="20"/>
              </w:rPr>
              <w:t>Мощность, МВт</w:t>
            </w:r>
          </w:p>
        </w:tc>
        <w:tc>
          <w:tcPr>
            <w:tcW w:w="2127" w:type="dxa"/>
            <w:gridSpan w:val="2"/>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r w:rsidRPr="00AC5EF3">
              <w:rPr>
                <w:b/>
                <w:sz w:val="20"/>
                <w:szCs w:val="20"/>
              </w:rPr>
              <w:t>Параметры свежего пара</w:t>
            </w:r>
          </w:p>
        </w:tc>
        <w:tc>
          <w:tcPr>
            <w:tcW w:w="2779" w:type="dxa"/>
            <w:gridSpan w:val="3"/>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r w:rsidRPr="00AC5EF3">
              <w:rPr>
                <w:b/>
                <w:sz w:val="20"/>
                <w:szCs w:val="20"/>
              </w:rPr>
              <w:t>Отбор</w:t>
            </w:r>
            <w:proofErr w:type="gramStart"/>
            <w:r w:rsidRPr="00AC5EF3">
              <w:rPr>
                <w:b/>
                <w:sz w:val="20"/>
                <w:szCs w:val="20"/>
              </w:rPr>
              <w:t xml:space="preserve"> Т</w:t>
            </w:r>
            <w:proofErr w:type="gramEnd"/>
          </w:p>
        </w:tc>
        <w:tc>
          <w:tcPr>
            <w:tcW w:w="2807" w:type="dxa"/>
            <w:gridSpan w:val="3"/>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r w:rsidRPr="00AC5EF3">
              <w:rPr>
                <w:b/>
                <w:sz w:val="20"/>
                <w:szCs w:val="20"/>
              </w:rPr>
              <w:t xml:space="preserve">Отбор </w:t>
            </w:r>
            <w:proofErr w:type="gramStart"/>
            <w:r w:rsidRPr="00AC5EF3">
              <w:rPr>
                <w:b/>
                <w:sz w:val="20"/>
                <w:szCs w:val="20"/>
              </w:rPr>
              <w:t>П</w:t>
            </w:r>
            <w:proofErr w:type="gramEnd"/>
          </w:p>
        </w:tc>
      </w:tr>
      <w:tr w:rsidR="005D0B28" w:rsidRPr="00AC5EF3" w:rsidTr="001B72D3">
        <w:trPr>
          <w:trHeight w:val="555"/>
          <w:jc w:val="center"/>
        </w:trPr>
        <w:tc>
          <w:tcPr>
            <w:tcW w:w="1019" w:type="dxa"/>
            <w:vMerge/>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p>
        </w:tc>
        <w:tc>
          <w:tcPr>
            <w:tcW w:w="1276" w:type="dxa"/>
            <w:vMerge/>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p>
        </w:tc>
        <w:tc>
          <w:tcPr>
            <w:tcW w:w="921" w:type="dxa"/>
            <w:vMerge/>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p>
        </w:tc>
        <w:tc>
          <w:tcPr>
            <w:tcW w:w="1063" w:type="dxa"/>
            <w:vMerge/>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p>
        </w:tc>
        <w:tc>
          <w:tcPr>
            <w:tcW w:w="992" w:type="dxa"/>
            <w:vMerge w:val="restart"/>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r w:rsidRPr="00AC5EF3">
              <w:rPr>
                <w:b/>
                <w:sz w:val="20"/>
                <w:szCs w:val="20"/>
              </w:rPr>
              <w:t>Номинальная</w:t>
            </w:r>
          </w:p>
        </w:tc>
        <w:tc>
          <w:tcPr>
            <w:tcW w:w="1134" w:type="dxa"/>
            <w:vMerge w:val="restart"/>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r w:rsidRPr="00AC5EF3">
              <w:rPr>
                <w:b/>
                <w:sz w:val="20"/>
                <w:szCs w:val="20"/>
              </w:rPr>
              <w:t>Максимальная</w:t>
            </w:r>
          </w:p>
        </w:tc>
        <w:tc>
          <w:tcPr>
            <w:tcW w:w="1134" w:type="dxa"/>
            <w:vMerge w:val="restart"/>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r w:rsidRPr="00AC5EF3">
              <w:rPr>
                <w:b/>
                <w:sz w:val="20"/>
                <w:szCs w:val="20"/>
              </w:rPr>
              <w:t>Давление, кгс/см</w:t>
            </w:r>
            <w:proofErr w:type="gramStart"/>
            <w:r w:rsidRPr="00AC5EF3">
              <w:rPr>
                <w:b/>
                <w:sz w:val="20"/>
                <w:szCs w:val="20"/>
                <w:vertAlign w:val="superscript"/>
              </w:rPr>
              <w:t>2</w:t>
            </w:r>
            <w:proofErr w:type="gramEnd"/>
          </w:p>
        </w:tc>
        <w:tc>
          <w:tcPr>
            <w:tcW w:w="993" w:type="dxa"/>
            <w:vMerge w:val="restart"/>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r w:rsidRPr="00AC5EF3">
              <w:rPr>
                <w:b/>
                <w:sz w:val="20"/>
                <w:szCs w:val="20"/>
              </w:rPr>
              <w:t>Температура, °</w:t>
            </w:r>
            <w:proofErr w:type="gramStart"/>
            <w:r w:rsidRPr="00AC5EF3">
              <w:rPr>
                <w:b/>
                <w:sz w:val="20"/>
                <w:szCs w:val="20"/>
              </w:rPr>
              <w:t>С</w:t>
            </w:r>
            <w:proofErr w:type="gramEnd"/>
          </w:p>
        </w:tc>
        <w:tc>
          <w:tcPr>
            <w:tcW w:w="1134" w:type="dxa"/>
            <w:vMerge w:val="restart"/>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r w:rsidRPr="00AC5EF3">
              <w:rPr>
                <w:b/>
                <w:sz w:val="20"/>
                <w:szCs w:val="20"/>
              </w:rPr>
              <w:t>Давление пара, кгс/см</w:t>
            </w:r>
            <w:proofErr w:type="gramStart"/>
            <w:r w:rsidRPr="00AC5EF3">
              <w:rPr>
                <w:b/>
                <w:sz w:val="20"/>
                <w:szCs w:val="20"/>
                <w:vertAlign w:val="superscript"/>
              </w:rPr>
              <w:t>2</w:t>
            </w:r>
            <w:proofErr w:type="gramEnd"/>
          </w:p>
        </w:tc>
        <w:tc>
          <w:tcPr>
            <w:tcW w:w="1645" w:type="dxa"/>
            <w:gridSpan w:val="2"/>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r w:rsidRPr="00AC5EF3">
              <w:rPr>
                <w:b/>
                <w:sz w:val="20"/>
                <w:szCs w:val="20"/>
              </w:rPr>
              <w:t>Производительность, Гкал/</w:t>
            </w:r>
            <w:proofErr w:type="gramStart"/>
            <w:r w:rsidRPr="00AC5EF3">
              <w:rPr>
                <w:b/>
                <w:sz w:val="20"/>
                <w:szCs w:val="20"/>
              </w:rPr>
              <w:t>ч</w:t>
            </w:r>
            <w:proofErr w:type="gramEnd"/>
          </w:p>
        </w:tc>
        <w:tc>
          <w:tcPr>
            <w:tcW w:w="1134" w:type="dxa"/>
            <w:vMerge w:val="restart"/>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r w:rsidRPr="00AC5EF3">
              <w:rPr>
                <w:b/>
                <w:sz w:val="20"/>
                <w:szCs w:val="20"/>
              </w:rPr>
              <w:t>Давление пара, кгс/см</w:t>
            </w:r>
            <w:proofErr w:type="gramStart"/>
            <w:r w:rsidRPr="00AC5EF3">
              <w:rPr>
                <w:b/>
                <w:sz w:val="20"/>
                <w:szCs w:val="20"/>
                <w:vertAlign w:val="superscript"/>
              </w:rPr>
              <w:t>2</w:t>
            </w:r>
            <w:proofErr w:type="gramEnd"/>
          </w:p>
        </w:tc>
        <w:tc>
          <w:tcPr>
            <w:tcW w:w="1673" w:type="dxa"/>
            <w:gridSpan w:val="2"/>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r>
              <w:rPr>
                <w:b/>
                <w:sz w:val="20"/>
                <w:szCs w:val="20"/>
              </w:rPr>
              <w:t>Производительность, т</w:t>
            </w:r>
            <w:r w:rsidRPr="00AC5EF3">
              <w:rPr>
                <w:b/>
                <w:sz w:val="20"/>
                <w:szCs w:val="20"/>
              </w:rPr>
              <w:t>/ч</w:t>
            </w:r>
          </w:p>
        </w:tc>
      </w:tr>
      <w:tr w:rsidR="005D0B28" w:rsidRPr="00AC5EF3" w:rsidTr="001B72D3">
        <w:trPr>
          <w:trHeight w:val="379"/>
          <w:jc w:val="center"/>
        </w:trPr>
        <w:tc>
          <w:tcPr>
            <w:tcW w:w="1019" w:type="dxa"/>
            <w:vMerge/>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p>
        </w:tc>
        <w:tc>
          <w:tcPr>
            <w:tcW w:w="1276" w:type="dxa"/>
            <w:vMerge/>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p>
        </w:tc>
        <w:tc>
          <w:tcPr>
            <w:tcW w:w="921" w:type="dxa"/>
            <w:vMerge/>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p>
        </w:tc>
        <w:tc>
          <w:tcPr>
            <w:tcW w:w="1063" w:type="dxa"/>
            <w:vMerge/>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p>
        </w:tc>
        <w:tc>
          <w:tcPr>
            <w:tcW w:w="992" w:type="dxa"/>
            <w:vMerge/>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p>
        </w:tc>
        <w:tc>
          <w:tcPr>
            <w:tcW w:w="1134" w:type="dxa"/>
            <w:vMerge/>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p>
        </w:tc>
        <w:tc>
          <w:tcPr>
            <w:tcW w:w="1134" w:type="dxa"/>
            <w:vMerge/>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p>
        </w:tc>
        <w:tc>
          <w:tcPr>
            <w:tcW w:w="993" w:type="dxa"/>
            <w:vMerge/>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p>
        </w:tc>
        <w:tc>
          <w:tcPr>
            <w:tcW w:w="1134" w:type="dxa"/>
            <w:vMerge/>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p>
        </w:tc>
        <w:tc>
          <w:tcPr>
            <w:tcW w:w="708" w:type="dxa"/>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r w:rsidRPr="00AC5EF3">
              <w:rPr>
                <w:b/>
                <w:sz w:val="20"/>
                <w:szCs w:val="20"/>
              </w:rPr>
              <w:t>Ном.</w:t>
            </w:r>
          </w:p>
        </w:tc>
        <w:tc>
          <w:tcPr>
            <w:tcW w:w="937" w:type="dxa"/>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r w:rsidRPr="00AC5EF3">
              <w:rPr>
                <w:b/>
                <w:sz w:val="20"/>
                <w:szCs w:val="20"/>
              </w:rPr>
              <w:t>Макс.</w:t>
            </w:r>
          </w:p>
        </w:tc>
        <w:tc>
          <w:tcPr>
            <w:tcW w:w="1134" w:type="dxa"/>
            <w:vMerge/>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p>
        </w:tc>
        <w:tc>
          <w:tcPr>
            <w:tcW w:w="681" w:type="dxa"/>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r w:rsidRPr="00AC5EF3">
              <w:rPr>
                <w:b/>
                <w:sz w:val="20"/>
                <w:szCs w:val="20"/>
              </w:rPr>
              <w:t>Ном.</w:t>
            </w:r>
          </w:p>
        </w:tc>
        <w:tc>
          <w:tcPr>
            <w:tcW w:w="992" w:type="dxa"/>
            <w:shd w:val="clear" w:color="auto" w:fill="D9D9D9" w:themeFill="background1" w:themeFillShade="D9"/>
            <w:vAlign w:val="center"/>
          </w:tcPr>
          <w:p w:rsidR="005D0B28" w:rsidRPr="00AC5EF3" w:rsidRDefault="005D0B28" w:rsidP="00F4551F">
            <w:pPr>
              <w:spacing w:after="0" w:line="240" w:lineRule="auto"/>
              <w:ind w:firstLine="0"/>
              <w:jc w:val="center"/>
              <w:rPr>
                <w:b/>
                <w:sz w:val="20"/>
                <w:szCs w:val="20"/>
              </w:rPr>
            </w:pPr>
            <w:r w:rsidRPr="00AC5EF3">
              <w:rPr>
                <w:b/>
                <w:sz w:val="20"/>
                <w:szCs w:val="20"/>
              </w:rPr>
              <w:t>Макс.</w:t>
            </w:r>
          </w:p>
        </w:tc>
      </w:tr>
      <w:tr w:rsidR="005D0B28" w:rsidRPr="00AC5EF3" w:rsidTr="00F4551F">
        <w:trPr>
          <w:trHeight w:val="555"/>
          <w:jc w:val="center"/>
        </w:trPr>
        <w:tc>
          <w:tcPr>
            <w:tcW w:w="1019" w:type="dxa"/>
            <w:vAlign w:val="center"/>
          </w:tcPr>
          <w:p w:rsidR="005D0B28" w:rsidRPr="00AC5EF3" w:rsidRDefault="005D0B28" w:rsidP="00F4551F">
            <w:pPr>
              <w:spacing w:after="0" w:line="240" w:lineRule="auto"/>
              <w:ind w:firstLine="0"/>
              <w:jc w:val="center"/>
              <w:rPr>
                <w:sz w:val="20"/>
                <w:szCs w:val="20"/>
              </w:rPr>
            </w:pPr>
            <w:r>
              <w:rPr>
                <w:sz w:val="20"/>
                <w:szCs w:val="20"/>
              </w:rPr>
              <w:t>ТП 01</w:t>
            </w:r>
          </w:p>
        </w:tc>
        <w:tc>
          <w:tcPr>
            <w:tcW w:w="1276" w:type="dxa"/>
            <w:vAlign w:val="center"/>
          </w:tcPr>
          <w:p w:rsidR="005D0B28" w:rsidRPr="00AC5EF3" w:rsidRDefault="005D0B28" w:rsidP="00F4551F">
            <w:pPr>
              <w:spacing w:after="0" w:line="240" w:lineRule="auto"/>
              <w:ind w:firstLine="0"/>
              <w:jc w:val="center"/>
              <w:rPr>
                <w:sz w:val="20"/>
                <w:szCs w:val="20"/>
              </w:rPr>
            </w:pPr>
            <w:r>
              <w:rPr>
                <w:sz w:val="20"/>
                <w:szCs w:val="20"/>
              </w:rPr>
              <w:t>ПТ-60/75-130/13-7</w:t>
            </w:r>
          </w:p>
        </w:tc>
        <w:tc>
          <w:tcPr>
            <w:tcW w:w="921" w:type="dxa"/>
            <w:vAlign w:val="center"/>
          </w:tcPr>
          <w:p w:rsidR="005D0B28" w:rsidRPr="00AC5EF3" w:rsidRDefault="005D0B28" w:rsidP="00F4551F">
            <w:pPr>
              <w:spacing w:after="0" w:line="240" w:lineRule="auto"/>
              <w:ind w:firstLine="0"/>
              <w:jc w:val="center"/>
              <w:rPr>
                <w:sz w:val="20"/>
                <w:szCs w:val="20"/>
              </w:rPr>
            </w:pPr>
            <w:r w:rsidRPr="00AC5EF3">
              <w:rPr>
                <w:sz w:val="20"/>
                <w:szCs w:val="20"/>
              </w:rPr>
              <w:t>ЛМЗ</w:t>
            </w:r>
          </w:p>
        </w:tc>
        <w:tc>
          <w:tcPr>
            <w:tcW w:w="1063" w:type="dxa"/>
            <w:vAlign w:val="center"/>
          </w:tcPr>
          <w:p w:rsidR="005D0B28" w:rsidRPr="00AC5EF3" w:rsidRDefault="005D0B28" w:rsidP="00F4551F">
            <w:pPr>
              <w:spacing w:after="0" w:line="240" w:lineRule="auto"/>
              <w:ind w:firstLine="0"/>
              <w:jc w:val="center"/>
              <w:rPr>
                <w:sz w:val="20"/>
                <w:szCs w:val="20"/>
              </w:rPr>
            </w:pPr>
            <w:r w:rsidRPr="00AC5EF3">
              <w:rPr>
                <w:sz w:val="20"/>
                <w:szCs w:val="20"/>
              </w:rPr>
              <w:t>198</w:t>
            </w:r>
            <w:r>
              <w:rPr>
                <w:sz w:val="20"/>
                <w:szCs w:val="20"/>
              </w:rPr>
              <w:t>2</w:t>
            </w:r>
          </w:p>
        </w:tc>
        <w:tc>
          <w:tcPr>
            <w:tcW w:w="992" w:type="dxa"/>
            <w:vAlign w:val="center"/>
          </w:tcPr>
          <w:p w:rsidR="005D0B28" w:rsidRPr="00AC5EF3" w:rsidRDefault="005D0B28" w:rsidP="00F4551F">
            <w:pPr>
              <w:spacing w:after="0" w:line="240" w:lineRule="auto"/>
              <w:ind w:firstLine="0"/>
              <w:jc w:val="center"/>
              <w:rPr>
                <w:sz w:val="20"/>
                <w:szCs w:val="20"/>
              </w:rPr>
            </w:pPr>
            <w:r>
              <w:rPr>
                <w:sz w:val="20"/>
                <w:szCs w:val="20"/>
              </w:rPr>
              <w:t>60</w:t>
            </w:r>
          </w:p>
        </w:tc>
        <w:tc>
          <w:tcPr>
            <w:tcW w:w="1134" w:type="dxa"/>
            <w:vAlign w:val="center"/>
          </w:tcPr>
          <w:p w:rsidR="005D0B28" w:rsidRPr="00AC5EF3" w:rsidRDefault="005D0B28" w:rsidP="00F4551F">
            <w:pPr>
              <w:spacing w:after="0" w:line="240" w:lineRule="auto"/>
              <w:ind w:firstLine="0"/>
              <w:jc w:val="center"/>
              <w:rPr>
                <w:sz w:val="20"/>
                <w:szCs w:val="20"/>
              </w:rPr>
            </w:pPr>
            <w:r>
              <w:rPr>
                <w:sz w:val="20"/>
                <w:szCs w:val="20"/>
              </w:rPr>
              <w:t>75</w:t>
            </w:r>
          </w:p>
        </w:tc>
        <w:tc>
          <w:tcPr>
            <w:tcW w:w="1134" w:type="dxa"/>
            <w:vAlign w:val="center"/>
          </w:tcPr>
          <w:p w:rsidR="005D0B28" w:rsidRPr="00AC5EF3" w:rsidRDefault="005D0B28" w:rsidP="00F4551F">
            <w:pPr>
              <w:spacing w:after="0" w:line="240" w:lineRule="auto"/>
              <w:ind w:firstLine="0"/>
              <w:jc w:val="center"/>
              <w:rPr>
                <w:sz w:val="20"/>
                <w:szCs w:val="20"/>
              </w:rPr>
            </w:pPr>
            <w:r w:rsidRPr="00AC5EF3">
              <w:rPr>
                <w:sz w:val="20"/>
                <w:szCs w:val="20"/>
              </w:rPr>
              <w:t>130</w:t>
            </w:r>
          </w:p>
        </w:tc>
        <w:tc>
          <w:tcPr>
            <w:tcW w:w="993" w:type="dxa"/>
            <w:vAlign w:val="center"/>
          </w:tcPr>
          <w:p w:rsidR="005D0B28" w:rsidRPr="00AC5EF3" w:rsidRDefault="005D0B28" w:rsidP="00F4551F">
            <w:pPr>
              <w:spacing w:after="0" w:line="240" w:lineRule="auto"/>
              <w:ind w:firstLine="0"/>
              <w:jc w:val="center"/>
              <w:rPr>
                <w:sz w:val="20"/>
                <w:szCs w:val="20"/>
              </w:rPr>
            </w:pPr>
            <w:r>
              <w:rPr>
                <w:sz w:val="20"/>
                <w:szCs w:val="20"/>
              </w:rPr>
              <w:t>565</w:t>
            </w:r>
          </w:p>
        </w:tc>
        <w:tc>
          <w:tcPr>
            <w:tcW w:w="1134" w:type="dxa"/>
            <w:vAlign w:val="center"/>
          </w:tcPr>
          <w:p w:rsidR="005D0B28" w:rsidRPr="00AC5EF3" w:rsidRDefault="005D0B28" w:rsidP="00F4551F">
            <w:pPr>
              <w:spacing w:after="0" w:line="240" w:lineRule="auto"/>
              <w:ind w:firstLine="0"/>
              <w:jc w:val="center"/>
              <w:rPr>
                <w:sz w:val="20"/>
                <w:szCs w:val="20"/>
              </w:rPr>
            </w:pPr>
            <w:r>
              <w:rPr>
                <w:sz w:val="20"/>
                <w:szCs w:val="20"/>
              </w:rPr>
              <w:t>0,3 – 1,5</w:t>
            </w:r>
          </w:p>
        </w:tc>
        <w:tc>
          <w:tcPr>
            <w:tcW w:w="708" w:type="dxa"/>
            <w:vAlign w:val="center"/>
          </w:tcPr>
          <w:p w:rsidR="005D0B28" w:rsidRPr="00AC5EF3" w:rsidRDefault="005D0B28" w:rsidP="00F4551F">
            <w:pPr>
              <w:spacing w:after="0" w:line="240" w:lineRule="auto"/>
              <w:ind w:firstLine="0"/>
              <w:jc w:val="center"/>
              <w:rPr>
                <w:sz w:val="20"/>
                <w:szCs w:val="20"/>
              </w:rPr>
            </w:pPr>
            <w:r>
              <w:rPr>
                <w:sz w:val="20"/>
                <w:szCs w:val="20"/>
              </w:rPr>
              <w:t>53,5</w:t>
            </w:r>
          </w:p>
        </w:tc>
        <w:tc>
          <w:tcPr>
            <w:tcW w:w="937" w:type="dxa"/>
            <w:vAlign w:val="center"/>
          </w:tcPr>
          <w:p w:rsidR="005D0B28" w:rsidRPr="00AC5EF3" w:rsidRDefault="005D0B28" w:rsidP="00F4551F">
            <w:pPr>
              <w:spacing w:after="0" w:line="240" w:lineRule="auto"/>
              <w:ind w:firstLine="0"/>
              <w:jc w:val="center"/>
              <w:rPr>
                <w:sz w:val="20"/>
                <w:szCs w:val="20"/>
              </w:rPr>
            </w:pPr>
            <w:r>
              <w:rPr>
                <w:sz w:val="20"/>
                <w:szCs w:val="20"/>
              </w:rPr>
              <w:t>85,8</w:t>
            </w:r>
          </w:p>
        </w:tc>
        <w:tc>
          <w:tcPr>
            <w:tcW w:w="1134" w:type="dxa"/>
            <w:vAlign w:val="center"/>
          </w:tcPr>
          <w:p w:rsidR="005D0B28" w:rsidRPr="00AC5EF3" w:rsidRDefault="005D0B28" w:rsidP="00F4551F">
            <w:pPr>
              <w:spacing w:after="0" w:line="240" w:lineRule="auto"/>
              <w:ind w:firstLine="0"/>
              <w:jc w:val="center"/>
              <w:rPr>
                <w:sz w:val="20"/>
                <w:szCs w:val="20"/>
              </w:rPr>
            </w:pPr>
            <w:r w:rsidRPr="00AC5EF3">
              <w:rPr>
                <w:sz w:val="20"/>
                <w:szCs w:val="20"/>
              </w:rPr>
              <w:t>1</w:t>
            </w:r>
            <w:r>
              <w:rPr>
                <w:sz w:val="20"/>
                <w:szCs w:val="20"/>
              </w:rPr>
              <w:t>3</w:t>
            </w:r>
            <w:r w:rsidRPr="00AC5EF3">
              <w:rPr>
                <w:sz w:val="20"/>
                <w:szCs w:val="20"/>
              </w:rPr>
              <w:t xml:space="preserve"> – 18</w:t>
            </w:r>
          </w:p>
        </w:tc>
        <w:tc>
          <w:tcPr>
            <w:tcW w:w="681" w:type="dxa"/>
            <w:vAlign w:val="center"/>
          </w:tcPr>
          <w:p w:rsidR="005D0B28" w:rsidRPr="00AC5EF3" w:rsidRDefault="005D0B28" w:rsidP="00F4551F">
            <w:pPr>
              <w:spacing w:after="0" w:line="240" w:lineRule="auto"/>
              <w:ind w:firstLine="0"/>
              <w:jc w:val="center"/>
              <w:rPr>
                <w:sz w:val="20"/>
                <w:szCs w:val="20"/>
              </w:rPr>
            </w:pPr>
            <w:r>
              <w:rPr>
                <w:sz w:val="20"/>
                <w:szCs w:val="20"/>
              </w:rPr>
              <w:t>140</w:t>
            </w:r>
          </w:p>
        </w:tc>
        <w:tc>
          <w:tcPr>
            <w:tcW w:w="992" w:type="dxa"/>
            <w:vAlign w:val="center"/>
          </w:tcPr>
          <w:p w:rsidR="005D0B28" w:rsidRPr="00AC5EF3" w:rsidRDefault="005D0B28" w:rsidP="00F4551F">
            <w:pPr>
              <w:spacing w:after="0" w:line="240" w:lineRule="auto"/>
              <w:ind w:firstLine="0"/>
              <w:jc w:val="center"/>
              <w:rPr>
                <w:sz w:val="20"/>
                <w:szCs w:val="20"/>
              </w:rPr>
            </w:pPr>
            <w:r>
              <w:rPr>
                <w:sz w:val="20"/>
                <w:szCs w:val="20"/>
              </w:rPr>
              <w:t>250</w:t>
            </w:r>
          </w:p>
        </w:tc>
      </w:tr>
      <w:tr w:rsidR="005D0B28" w:rsidRPr="00AC5EF3" w:rsidTr="00F4551F">
        <w:trPr>
          <w:trHeight w:val="555"/>
          <w:jc w:val="center"/>
        </w:trPr>
        <w:tc>
          <w:tcPr>
            <w:tcW w:w="1019" w:type="dxa"/>
            <w:vAlign w:val="center"/>
          </w:tcPr>
          <w:p w:rsidR="005D0B28" w:rsidRPr="00AC5EF3" w:rsidRDefault="005D0B28" w:rsidP="00F4551F">
            <w:pPr>
              <w:spacing w:after="0" w:line="240" w:lineRule="auto"/>
              <w:ind w:firstLine="0"/>
              <w:jc w:val="center"/>
              <w:rPr>
                <w:sz w:val="20"/>
                <w:szCs w:val="20"/>
              </w:rPr>
            </w:pPr>
            <w:r>
              <w:rPr>
                <w:sz w:val="20"/>
                <w:szCs w:val="20"/>
              </w:rPr>
              <w:t>ТП 02</w:t>
            </w:r>
          </w:p>
        </w:tc>
        <w:tc>
          <w:tcPr>
            <w:tcW w:w="1276" w:type="dxa"/>
            <w:vAlign w:val="center"/>
          </w:tcPr>
          <w:p w:rsidR="005D0B28" w:rsidRPr="00AC5EF3" w:rsidRDefault="005D0B28" w:rsidP="00F4551F">
            <w:pPr>
              <w:spacing w:after="0" w:line="240" w:lineRule="auto"/>
              <w:ind w:firstLine="0"/>
              <w:jc w:val="center"/>
              <w:rPr>
                <w:sz w:val="20"/>
                <w:szCs w:val="20"/>
              </w:rPr>
            </w:pPr>
            <w:r>
              <w:rPr>
                <w:sz w:val="20"/>
                <w:szCs w:val="20"/>
              </w:rPr>
              <w:t>Т-110/120-130-4</w:t>
            </w:r>
          </w:p>
        </w:tc>
        <w:tc>
          <w:tcPr>
            <w:tcW w:w="921" w:type="dxa"/>
            <w:vAlign w:val="center"/>
          </w:tcPr>
          <w:p w:rsidR="005D0B28" w:rsidRPr="00AC5EF3" w:rsidRDefault="005D0B28" w:rsidP="00F4551F">
            <w:pPr>
              <w:spacing w:after="0" w:line="240" w:lineRule="auto"/>
              <w:ind w:firstLine="0"/>
              <w:jc w:val="center"/>
              <w:rPr>
                <w:sz w:val="20"/>
                <w:szCs w:val="20"/>
              </w:rPr>
            </w:pPr>
            <w:r w:rsidRPr="00AC5EF3">
              <w:rPr>
                <w:sz w:val="20"/>
                <w:szCs w:val="20"/>
              </w:rPr>
              <w:t>УТМЗ</w:t>
            </w:r>
          </w:p>
        </w:tc>
        <w:tc>
          <w:tcPr>
            <w:tcW w:w="1063" w:type="dxa"/>
            <w:vAlign w:val="center"/>
          </w:tcPr>
          <w:p w:rsidR="005D0B28" w:rsidRPr="00AC5EF3" w:rsidRDefault="005D0B28" w:rsidP="00F4551F">
            <w:pPr>
              <w:spacing w:after="0" w:line="240" w:lineRule="auto"/>
              <w:ind w:firstLine="0"/>
              <w:jc w:val="center"/>
              <w:rPr>
                <w:sz w:val="20"/>
                <w:szCs w:val="20"/>
              </w:rPr>
            </w:pPr>
            <w:r>
              <w:rPr>
                <w:sz w:val="20"/>
                <w:szCs w:val="20"/>
              </w:rPr>
              <w:t>1983</w:t>
            </w:r>
          </w:p>
        </w:tc>
        <w:tc>
          <w:tcPr>
            <w:tcW w:w="992" w:type="dxa"/>
            <w:vAlign w:val="center"/>
          </w:tcPr>
          <w:p w:rsidR="005D0B28" w:rsidRPr="00AC5EF3" w:rsidRDefault="005D0B28" w:rsidP="00F4551F">
            <w:pPr>
              <w:spacing w:after="0" w:line="240" w:lineRule="auto"/>
              <w:ind w:firstLine="0"/>
              <w:jc w:val="center"/>
              <w:rPr>
                <w:sz w:val="20"/>
                <w:szCs w:val="20"/>
              </w:rPr>
            </w:pPr>
            <w:r w:rsidRPr="00AC5EF3">
              <w:rPr>
                <w:sz w:val="20"/>
                <w:szCs w:val="20"/>
              </w:rPr>
              <w:t>110</w:t>
            </w:r>
          </w:p>
        </w:tc>
        <w:tc>
          <w:tcPr>
            <w:tcW w:w="1134" w:type="dxa"/>
            <w:vAlign w:val="center"/>
          </w:tcPr>
          <w:p w:rsidR="005D0B28" w:rsidRPr="00AC5EF3" w:rsidRDefault="005D0B28" w:rsidP="00F4551F">
            <w:pPr>
              <w:spacing w:after="0" w:line="240" w:lineRule="auto"/>
              <w:ind w:firstLine="0"/>
              <w:jc w:val="center"/>
              <w:rPr>
                <w:sz w:val="20"/>
                <w:szCs w:val="20"/>
              </w:rPr>
            </w:pPr>
            <w:r w:rsidRPr="00AC5EF3">
              <w:rPr>
                <w:sz w:val="20"/>
                <w:szCs w:val="20"/>
              </w:rPr>
              <w:t>120</w:t>
            </w:r>
          </w:p>
        </w:tc>
        <w:tc>
          <w:tcPr>
            <w:tcW w:w="1134" w:type="dxa"/>
            <w:vAlign w:val="center"/>
          </w:tcPr>
          <w:p w:rsidR="005D0B28" w:rsidRPr="00AC5EF3" w:rsidRDefault="005D0B28" w:rsidP="00F4551F">
            <w:pPr>
              <w:spacing w:after="0" w:line="240" w:lineRule="auto"/>
              <w:ind w:firstLine="0"/>
              <w:jc w:val="center"/>
              <w:rPr>
                <w:sz w:val="20"/>
                <w:szCs w:val="20"/>
              </w:rPr>
            </w:pPr>
            <w:r w:rsidRPr="00AC5EF3">
              <w:rPr>
                <w:sz w:val="20"/>
                <w:szCs w:val="20"/>
              </w:rPr>
              <w:t>130</w:t>
            </w:r>
          </w:p>
        </w:tc>
        <w:tc>
          <w:tcPr>
            <w:tcW w:w="993" w:type="dxa"/>
            <w:vAlign w:val="center"/>
          </w:tcPr>
          <w:p w:rsidR="005D0B28" w:rsidRPr="00AC5EF3" w:rsidRDefault="005D0B28" w:rsidP="00F4551F">
            <w:pPr>
              <w:spacing w:after="0" w:line="240" w:lineRule="auto"/>
              <w:ind w:firstLine="0"/>
              <w:jc w:val="center"/>
              <w:rPr>
                <w:sz w:val="20"/>
                <w:szCs w:val="20"/>
              </w:rPr>
            </w:pPr>
            <w:r w:rsidRPr="00AC5EF3">
              <w:rPr>
                <w:sz w:val="20"/>
                <w:szCs w:val="20"/>
              </w:rPr>
              <w:t>555</w:t>
            </w:r>
          </w:p>
        </w:tc>
        <w:tc>
          <w:tcPr>
            <w:tcW w:w="1134" w:type="dxa"/>
            <w:vAlign w:val="center"/>
          </w:tcPr>
          <w:p w:rsidR="005D0B28" w:rsidRPr="00AC5EF3" w:rsidRDefault="005D0B28" w:rsidP="00F4551F">
            <w:pPr>
              <w:spacing w:after="0" w:line="240" w:lineRule="auto"/>
              <w:ind w:firstLine="0"/>
              <w:jc w:val="center"/>
              <w:rPr>
                <w:sz w:val="20"/>
                <w:szCs w:val="20"/>
              </w:rPr>
            </w:pPr>
            <w:r w:rsidRPr="00AC5EF3">
              <w:rPr>
                <w:sz w:val="20"/>
                <w:szCs w:val="20"/>
              </w:rPr>
              <w:t>0,5 – 2,5</w:t>
            </w:r>
          </w:p>
        </w:tc>
        <w:tc>
          <w:tcPr>
            <w:tcW w:w="708" w:type="dxa"/>
            <w:vAlign w:val="center"/>
          </w:tcPr>
          <w:p w:rsidR="005D0B28" w:rsidRPr="00AC5EF3" w:rsidRDefault="005D0B28" w:rsidP="00F4551F">
            <w:pPr>
              <w:spacing w:after="0" w:line="240" w:lineRule="auto"/>
              <w:ind w:firstLine="0"/>
              <w:jc w:val="center"/>
              <w:rPr>
                <w:sz w:val="20"/>
                <w:szCs w:val="20"/>
              </w:rPr>
            </w:pPr>
            <w:r>
              <w:rPr>
                <w:sz w:val="20"/>
                <w:szCs w:val="20"/>
              </w:rPr>
              <w:t>175</w:t>
            </w:r>
          </w:p>
        </w:tc>
        <w:tc>
          <w:tcPr>
            <w:tcW w:w="937" w:type="dxa"/>
            <w:vAlign w:val="center"/>
          </w:tcPr>
          <w:p w:rsidR="005D0B28" w:rsidRPr="00AC5EF3" w:rsidRDefault="005D0B28" w:rsidP="00F4551F">
            <w:pPr>
              <w:spacing w:after="0" w:line="240" w:lineRule="auto"/>
              <w:ind w:firstLine="0"/>
              <w:jc w:val="center"/>
              <w:rPr>
                <w:sz w:val="20"/>
                <w:szCs w:val="20"/>
              </w:rPr>
            </w:pPr>
            <w:r>
              <w:rPr>
                <w:sz w:val="20"/>
                <w:szCs w:val="20"/>
              </w:rPr>
              <w:t>175</w:t>
            </w:r>
          </w:p>
        </w:tc>
        <w:tc>
          <w:tcPr>
            <w:tcW w:w="1134" w:type="dxa"/>
            <w:vAlign w:val="center"/>
          </w:tcPr>
          <w:p w:rsidR="005D0B28" w:rsidRPr="00AC5EF3" w:rsidRDefault="005D0B28" w:rsidP="00F4551F">
            <w:pPr>
              <w:spacing w:after="0" w:line="240" w:lineRule="auto"/>
              <w:ind w:firstLine="0"/>
              <w:jc w:val="center"/>
              <w:rPr>
                <w:sz w:val="20"/>
                <w:szCs w:val="20"/>
              </w:rPr>
            </w:pPr>
            <w:r w:rsidRPr="00AC5EF3">
              <w:rPr>
                <w:sz w:val="20"/>
                <w:szCs w:val="20"/>
              </w:rPr>
              <w:t>-</w:t>
            </w:r>
          </w:p>
        </w:tc>
        <w:tc>
          <w:tcPr>
            <w:tcW w:w="681" w:type="dxa"/>
            <w:vAlign w:val="center"/>
          </w:tcPr>
          <w:p w:rsidR="005D0B28" w:rsidRPr="00AC5EF3" w:rsidRDefault="005D0B28" w:rsidP="00F4551F">
            <w:pPr>
              <w:spacing w:after="0" w:line="240" w:lineRule="auto"/>
              <w:ind w:firstLine="0"/>
              <w:jc w:val="center"/>
              <w:rPr>
                <w:sz w:val="20"/>
                <w:szCs w:val="20"/>
              </w:rPr>
            </w:pPr>
            <w:r w:rsidRPr="00AC5EF3">
              <w:rPr>
                <w:sz w:val="20"/>
                <w:szCs w:val="20"/>
              </w:rPr>
              <w:t>-</w:t>
            </w:r>
          </w:p>
        </w:tc>
        <w:tc>
          <w:tcPr>
            <w:tcW w:w="992" w:type="dxa"/>
            <w:vAlign w:val="center"/>
          </w:tcPr>
          <w:p w:rsidR="005D0B28" w:rsidRPr="00AC5EF3" w:rsidRDefault="005D0B28" w:rsidP="00F4551F">
            <w:pPr>
              <w:spacing w:after="0" w:line="240" w:lineRule="auto"/>
              <w:ind w:firstLine="0"/>
              <w:jc w:val="center"/>
              <w:rPr>
                <w:sz w:val="20"/>
                <w:szCs w:val="20"/>
              </w:rPr>
            </w:pPr>
            <w:r w:rsidRPr="00AC5EF3">
              <w:rPr>
                <w:sz w:val="20"/>
                <w:szCs w:val="20"/>
              </w:rPr>
              <w:t>-</w:t>
            </w:r>
          </w:p>
        </w:tc>
      </w:tr>
      <w:tr w:rsidR="005D0B28" w:rsidRPr="00AC5EF3" w:rsidTr="00F4551F">
        <w:trPr>
          <w:trHeight w:val="555"/>
          <w:jc w:val="center"/>
        </w:trPr>
        <w:tc>
          <w:tcPr>
            <w:tcW w:w="1019" w:type="dxa"/>
            <w:vAlign w:val="center"/>
          </w:tcPr>
          <w:p w:rsidR="005D0B28" w:rsidRPr="00AC5EF3" w:rsidRDefault="005D0B28" w:rsidP="00F4551F">
            <w:pPr>
              <w:spacing w:after="0" w:line="240" w:lineRule="auto"/>
              <w:ind w:firstLine="0"/>
              <w:jc w:val="center"/>
              <w:rPr>
                <w:sz w:val="20"/>
                <w:szCs w:val="20"/>
              </w:rPr>
            </w:pPr>
            <w:r>
              <w:rPr>
                <w:sz w:val="20"/>
                <w:szCs w:val="20"/>
              </w:rPr>
              <w:t>ТП 03</w:t>
            </w:r>
          </w:p>
        </w:tc>
        <w:tc>
          <w:tcPr>
            <w:tcW w:w="1276" w:type="dxa"/>
            <w:vAlign w:val="center"/>
          </w:tcPr>
          <w:p w:rsidR="005D0B28" w:rsidRPr="00AC5EF3" w:rsidRDefault="005D0B28" w:rsidP="00F4551F">
            <w:pPr>
              <w:spacing w:after="0" w:line="240" w:lineRule="auto"/>
              <w:ind w:firstLine="0"/>
              <w:jc w:val="center"/>
              <w:rPr>
                <w:sz w:val="20"/>
                <w:szCs w:val="20"/>
              </w:rPr>
            </w:pPr>
            <w:r>
              <w:rPr>
                <w:sz w:val="20"/>
                <w:szCs w:val="20"/>
              </w:rPr>
              <w:t>Т-110/120-130-4</w:t>
            </w:r>
          </w:p>
        </w:tc>
        <w:tc>
          <w:tcPr>
            <w:tcW w:w="921" w:type="dxa"/>
            <w:vAlign w:val="center"/>
          </w:tcPr>
          <w:p w:rsidR="005D0B28" w:rsidRPr="00AC5EF3" w:rsidRDefault="005D0B28" w:rsidP="00F4551F">
            <w:pPr>
              <w:spacing w:after="0" w:line="240" w:lineRule="auto"/>
              <w:ind w:firstLine="0"/>
              <w:jc w:val="center"/>
              <w:rPr>
                <w:sz w:val="20"/>
                <w:szCs w:val="20"/>
              </w:rPr>
            </w:pPr>
            <w:r w:rsidRPr="00AC5EF3">
              <w:rPr>
                <w:sz w:val="20"/>
                <w:szCs w:val="20"/>
              </w:rPr>
              <w:t>УТМЗ</w:t>
            </w:r>
          </w:p>
        </w:tc>
        <w:tc>
          <w:tcPr>
            <w:tcW w:w="1063" w:type="dxa"/>
            <w:vAlign w:val="center"/>
          </w:tcPr>
          <w:p w:rsidR="005D0B28" w:rsidRPr="00AC5EF3" w:rsidRDefault="005D0B28" w:rsidP="00F4551F">
            <w:pPr>
              <w:spacing w:after="0" w:line="240" w:lineRule="auto"/>
              <w:ind w:firstLine="0"/>
              <w:jc w:val="center"/>
              <w:rPr>
                <w:sz w:val="20"/>
                <w:szCs w:val="20"/>
              </w:rPr>
            </w:pPr>
            <w:r>
              <w:rPr>
                <w:sz w:val="20"/>
                <w:szCs w:val="20"/>
              </w:rPr>
              <w:t>1985</w:t>
            </w:r>
          </w:p>
        </w:tc>
        <w:tc>
          <w:tcPr>
            <w:tcW w:w="992" w:type="dxa"/>
            <w:vAlign w:val="center"/>
          </w:tcPr>
          <w:p w:rsidR="005D0B28" w:rsidRPr="00AC5EF3" w:rsidRDefault="005D0B28" w:rsidP="00F4551F">
            <w:pPr>
              <w:spacing w:after="0" w:line="240" w:lineRule="auto"/>
              <w:ind w:firstLine="0"/>
              <w:jc w:val="center"/>
              <w:rPr>
                <w:sz w:val="20"/>
                <w:szCs w:val="20"/>
              </w:rPr>
            </w:pPr>
            <w:r>
              <w:rPr>
                <w:sz w:val="20"/>
                <w:szCs w:val="20"/>
              </w:rPr>
              <w:t>110</w:t>
            </w:r>
          </w:p>
        </w:tc>
        <w:tc>
          <w:tcPr>
            <w:tcW w:w="1134" w:type="dxa"/>
            <w:vAlign w:val="center"/>
          </w:tcPr>
          <w:p w:rsidR="005D0B28" w:rsidRPr="00AC5EF3" w:rsidRDefault="005D0B28" w:rsidP="00F4551F">
            <w:pPr>
              <w:spacing w:after="0" w:line="240" w:lineRule="auto"/>
              <w:ind w:firstLine="0"/>
              <w:jc w:val="center"/>
              <w:rPr>
                <w:sz w:val="20"/>
                <w:szCs w:val="20"/>
              </w:rPr>
            </w:pPr>
            <w:r>
              <w:rPr>
                <w:sz w:val="20"/>
                <w:szCs w:val="20"/>
              </w:rPr>
              <w:t>120</w:t>
            </w:r>
          </w:p>
        </w:tc>
        <w:tc>
          <w:tcPr>
            <w:tcW w:w="1134" w:type="dxa"/>
            <w:vAlign w:val="center"/>
          </w:tcPr>
          <w:p w:rsidR="005D0B28" w:rsidRPr="00AC5EF3" w:rsidRDefault="005D0B28" w:rsidP="00F4551F">
            <w:pPr>
              <w:spacing w:after="0" w:line="240" w:lineRule="auto"/>
              <w:ind w:firstLine="0"/>
              <w:jc w:val="center"/>
              <w:rPr>
                <w:sz w:val="20"/>
                <w:szCs w:val="20"/>
              </w:rPr>
            </w:pPr>
            <w:r>
              <w:rPr>
                <w:sz w:val="20"/>
                <w:szCs w:val="20"/>
              </w:rPr>
              <w:t>130</w:t>
            </w:r>
          </w:p>
        </w:tc>
        <w:tc>
          <w:tcPr>
            <w:tcW w:w="993" w:type="dxa"/>
            <w:vAlign w:val="center"/>
          </w:tcPr>
          <w:p w:rsidR="005D0B28" w:rsidRPr="00AC5EF3" w:rsidRDefault="005D0B28" w:rsidP="00F4551F">
            <w:pPr>
              <w:spacing w:after="0" w:line="240" w:lineRule="auto"/>
              <w:ind w:firstLine="0"/>
              <w:jc w:val="center"/>
              <w:rPr>
                <w:sz w:val="20"/>
                <w:szCs w:val="20"/>
                <w:lang w:val="en-US"/>
              </w:rPr>
            </w:pPr>
            <w:r w:rsidRPr="00AC5EF3">
              <w:rPr>
                <w:sz w:val="20"/>
                <w:szCs w:val="20"/>
              </w:rPr>
              <w:t>555</w:t>
            </w:r>
          </w:p>
        </w:tc>
        <w:tc>
          <w:tcPr>
            <w:tcW w:w="1134" w:type="dxa"/>
            <w:vAlign w:val="center"/>
          </w:tcPr>
          <w:p w:rsidR="005D0B28" w:rsidRPr="00AC5EF3" w:rsidRDefault="005D0B28" w:rsidP="00F4551F">
            <w:pPr>
              <w:spacing w:after="0" w:line="240" w:lineRule="auto"/>
              <w:ind w:firstLine="0"/>
              <w:jc w:val="center"/>
              <w:rPr>
                <w:sz w:val="20"/>
                <w:szCs w:val="20"/>
              </w:rPr>
            </w:pPr>
            <w:r w:rsidRPr="00AC5EF3">
              <w:rPr>
                <w:sz w:val="20"/>
                <w:szCs w:val="20"/>
              </w:rPr>
              <w:t>0,5 – 2,5</w:t>
            </w:r>
          </w:p>
        </w:tc>
        <w:tc>
          <w:tcPr>
            <w:tcW w:w="708" w:type="dxa"/>
            <w:vAlign w:val="center"/>
          </w:tcPr>
          <w:p w:rsidR="005D0B28" w:rsidRPr="00AC5EF3" w:rsidRDefault="005D0B28" w:rsidP="00F4551F">
            <w:pPr>
              <w:spacing w:after="0" w:line="240" w:lineRule="auto"/>
              <w:ind w:firstLine="0"/>
              <w:jc w:val="center"/>
              <w:rPr>
                <w:sz w:val="20"/>
                <w:szCs w:val="20"/>
              </w:rPr>
            </w:pPr>
            <w:r>
              <w:rPr>
                <w:sz w:val="20"/>
                <w:szCs w:val="20"/>
              </w:rPr>
              <w:t>175</w:t>
            </w:r>
          </w:p>
        </w:tc>
        <w:tc>
          <w:tcPr>
            <w:tcW w:w="937" w:type="dxa"/>
            <w:vAlign w:val="center"/>
          </w:tcPr>
          <w:p w:rsidR="005D0B28" w:rsidRPr="00AC5EF3" w:rsidRDefault="005D0B28" w:rsidP="00F4551F">
            <w:pPr>
              <w:spacing w:after="0" w:line="240" w:lineRule="auto"/>
              <w:ind w:firstLine="0"/>
              <w:jc w:val="center"/>
              <w:rPr>
                <w:sz w:val="20"/>
                <w:szCs w:val="20"/>
              </w:rPr>
            </w:pPr>
            <w:r>
              <w:rPr>
                <w:sz w:val="20"/>
                <w:szCs w:val="20"/>
              </w:rPr>
              <w:t>175</w:t>
            </w:r>
          </w:p>
        </w:tc>
        <w:tc>
          <w:tcPr>
            <w:tcW w:w="1134" w:type="dxa"/>
            <w:vAlign w:val="center"/>
          </w:tcPr>
          <w:p w:rsidR="005D0B28" w:rsidRPr="00AC5EF3" w:rsidRDefault="005D0B28" w:rsidP="00F4551F">
            <w:pPr>
              <w:spacing w:after="0" w:line="240" w:lineRule="auto"/>
              <w:ind w:firstLine="0"/>
              <w:jc w:val="center"/>
              <w:rPr>
                <w:sz w:val="20"/>
                <w:szCs w:val="20"/>
              </w:rPr>
            </w:pPr>
            <w:r>
              <w:rPr>
                <w:sz w:val="20"/>
                <w:szCs w:val="20"/>
              </w:rPr>
              <w:t>-</w:t>
            </w:r>
          </w:p>
        </w:tc>
        <w:tc>
          <w:tcPr>
            <w:tcW w:w="681" w:type="dxa"/>
            <w:vAlign w:val="center"/>
          </w:tcPr>
          <w:p w:rsidR="005D0B28" w:rsidRPr="00AC5EF3" w:rsidRDefault="005D0B28" w:rsidP="00F4551F">
            <w:pPr>
              <w:spacing w:after="0" w:line="240" w:lineRule="auto"/>
              <w:ind w:firstLine="0"/>
              <w:jc w:val="center"/>
              <w:rPr>
                <w:sz w:val="20"/>
                <w:szCs w:val="20"/>
              </w:rPr>
            </w:pPr>
            <w:r>
              <w:rPr>
                <w:sz w:val="20"/>
                <w:szCs w:val="20"/>
              </w:rPr>
              <w:t>-</w:t>
            </w:r>
          </w:p>
        </w:tc>
        <w:tc>
          <w:tcPr>
            <w:tcW w:w="992" w:type="dxa"/>
            <w:vAlign w:val="center"/>
          </w:tcPr>
          <w:p w:rsidR="005D0B28" w:rsidRPr="00AC5EF3" w:rsidRDefault="005D0B28" w:rsidP="00F4551F">
            <w:pPr>
              <w:spacing w:after="0" w:line="240" w:lineRule="auto"/>
              <w:ind w:firstLine="0"/>
              <w:jc w:val="center"/>
              <w:rPr>
                <w:sz w:val="20"/>
                <w:szCs w:val="20"/>
              </w:rPr>
            </w:pPr>
            <w:r>
              <w:rPr>
                <w:sz w:val="20"/>
                <w:szCs w:val="20"/>
              </w:rPr>
              <w:t>-</w:t>
            </w:r>
          </w:p>
        </w:tc>
      </w:tr>
    </w:tbl>
    <w:p w:rsidR="005D0B28" w:rsidRDefault="005D0B28" w:rsidP="005D0B28"/>
    <w:p w:rsidR="005D0B28" w:rsidRDefault="005D0B28" w:rsidP="005D0B28"/>
    <w:p w:rsidR="005D0B28" w:rsidRDefault="005D0B28" w:rsidP="005D0B28"/>
    <w:p w:rsidR="005D0B28" w:rsidRDefault="005D0B28" w:rsidP="005D0B28"/>
    <w:p w:rsidR="005D0B28" w:rsidRDefault="005D0B28" w:rsidP="005D0B28"/>
    <w:p w:rsidR="005D0B28" w:rsidRDefault="005D0B28" w:rsidP="005D0B28"/>
    <w:p w:rsidR="005D0B28" w:rsidRDefault="005D0B28" w:rsidP="005D0B28">
      <w:pPr>
        <w:sectPr w:rsidR="005D0B28" w:rsidSect="00F4551F">
          <w:footerReference w:type="default" r:id="rId19"/>
          <w:pgSz w:w="16838" w:h="11906" w:orient="landscape"/>
          <w:pgMar w:top="1134" w:right="850" w:bottom="1134" w:left="1701" w:header="0" w:footer="330" w:gutter="0"/>
          <w:cols w:space="708"/>
          <w:docGrid w:linePitch="360"/>
        </w:sectPr>
      </w:pPr>
    </w:p>
    <w:p w:rsidR="005D0B28" w:rsidRDefault="005D0B28" w:rsidP="005875D7">
      <w:pPr>
        <w:pStyle w:val="3"/>
      </w:pPr>
      <w:bookmarkStart w:id="15" w:name="_Toc378906898"/>
      <w:r>
        <w:lastRenderedPageBreak/>
        <w:t>Установленная тепловая и электрическая мощность. Ограничения тепловой мощности</w:t>
      </w:r>
      <w:bookmarkEnd w:id="15"/>
    </w:p>
    <w:p w:rsidR="005D0B28" w:rsidRDefault="005D0B28" w:rsidP="005D0B28">
      <w:pPr>
        <w:spacing w:after="240" w:line="293" w:lineRule="auto"/>
      </w:pPr>
      <w:r>
        <w:t>Установленная тепловая мощность Благовещенской ТЭЦ составляет 817 Гкал/час, электрическая мощность – 280 МВт. В течение последних пяти лет изменений установленной тепловой и электрической мощности ТЭЦ не происходило. Располагаемая тепловая мощность БТЭЦ составляет 777 Гкал/час по причине ограничения вырабатываемой мощности ПВК на уровне 80% от номинального вследствие практически полного исчерпания водогрейными котлами своего ресурса. Также необходимо отметить, что в 2016 – 2017гг. ожидается ввод в эксплуатацию второй очереди Благовещенской ТЭЦ.</w:t>
      </w:r>
    </w:p>
    <w:p w:rsidR="005D0B28" w:rsidRDefault="005D0B28" w:rsidP="00474B45">
      <w:pPr>
        <w:pStyle w:val="3"/>
        <w:spacing w:after="200"/>
      </w:pPr>
      <w:bookmarkStart w:id="16" w:name="_Toc378906899"/>
      <w:r>
        <w:t>Объем потребления тепловой энергии на собственные нужды. Параметры тепловой мощности нетто</w:t>
      </w:r>
      <w:bookmarkEnd w:id="16"/>
    </w:p>
    <w:p w:rsidR="005D0B28" w:rsidRDefault="005D0B28" w:rsidP="005D0B28">
      <w:pPr>
        <w:spacing w:line="293" w:lineRule="auto"/>
      </w:pPr>
      <w:r>
        <w:t>Под собственными нуждами источника понимают затраты произведенной тепловой энергии на поддержание работоспособности различных агрегатов источника тепловой энергии и отопление производственных зданий источника тепловой энергии. Перечень агрегатов Благовещенской ТЭЦ, потребляющих тепловую энергию, приведен ниже:</w:t>
      </w:r>
    </w:p>
    <w:p w:rsidR="005D0B28" w:rsidRDefault="005D0B28" w:rsidP="005D0B28">
      <w:pPr>
        <w:spacing w:after="0" w:line="293" w:lineRule="auto"/>
      </w:pPr>
      <w:r>
        <w:t>1.</w:t>
      </w:r>
      <w:r>
        <w:tab/>
        <w:t>Индивидуальные механизмы СН турбины ПТ-60-130/13 ст. №1.</w:t>
      </w:r>
    </w:p>
    <w:p w:rsidR="005D0B28" w:rsidRDefault="005D0B28" w:rsidP="005D0B28">
      <w:pPr>
        <w:spacing w:after="0" w:line="293" w:lineRule="auto"/>
      </w:pPr>
      <w:r>
        <w:t>2.</w:t>
      </w:r>
      <w:r>
        <w:tab/>
        <w:t>Индивидуальные механизмы СН турбины Т-110/120-130-4 ст. №2.</w:t>
      </w:r>
    </w:p>
    <w:p w:rsidR="005D0B28" w:rsidRDefault="005D0B28" w:rsidP="005D0B28">
      <w:pPr>
        <w:spacing w:after="0" w:line="293" w:lineRule="auto"/>
      </w:pPr>
      <w:r>
        <w:t>3.</w:t>
      </w:r>
      <w:r>
        <w:tab/>
        <w:t>Индивидуальные механизмы СН турбины Т-110/120-130-4 ст. №3.</w:t>
      </w:r>
    </w:p>
    <w:p w:rsidR="005D0B28" w:rsidRDefault="005D0B28" w:rsidP="005D0B28">
      <w:pPr>
        <w:spacing w:after="0" w:line="293" w:lineRule="auto"/>
      </w:pPr>
      <w:r>
        <w:t>4.</w:t>
      </w:r>
      <w:r>
        <w:tab/>
      </w:r>
      <w:proofErr w:type="spellStart"/>
      <w:r>
        <w:t>Общестанционные</w:t>
      </w:r>
      <w:proofErr w:type="spellEnd"/>
      <w:r>
        <w:t xml:space="preserve"> механизмы СН турбин.</w:t>
      </w:r>
    </w:p>
    <w:p w:rsidR="005D0B28" w:rsidRDefault="005D0B28" w:rsidP="005D0B28">
      <w:pPr>
        <w:spacing w:after="0" w:line="293" w:lineRule="auto"/>
      </w:pPr>
      <w:r>
        <w:t>5.</w:t>
      </w:r>
      <w:r>
        <w:tab/>
        <w:t xml:space="preserve">СН </w:t>
      </w:r>
      <w:proofErr w:type="spellStart"/>
      <w:r>
        <w:t>электроцеха</w:t>
      </w:r>
      <w:proofErr w:type="spellEnd"/>
      <w:r>
        <w:t>.</w:t>
      </w:r>
    </w:p>
    <w:p w:rsidR="005D0B28" w:rsidRDefault="005D0B28" w:rsidP="005D0B28">
      <w:pPr>
        <w:spacing w:after="0" w:line="293" w:lineRule="auto"/>
      </w:pPr>
      <w:r>
        <w:t>6.</w:t>
      </w:r>
      <w:r>
        <w:tab/>
        <w:t>Индивидуальные механизмы СН котлов БКЗ-420-140 ст. №1÷4.</w:t>
      </w:r>
    </w:p>
    <w:p w:rsidR="005D0B28" w:rsidRDefault="005D0B28" w:rsidP="005D0B28">
      <w:pPr>
        <w:spacing w:after="0" w:line="293" w:lineRule="auto"/>
      </w:pPr>
      <w:r>
        <w:t>7.</w:t>
      </w:r>
      <w:r>
        <w:tab/>
      </w:r>
      <w:proofErr w:type="spellStart"/>
      <w:r>
        <w:t>Общестанционные</w:t>
      </w:r>
      <w:proofErr w:type="spellEnd"/>
      <w:r>
        <w:t xml:space="preserve"> механизмы СН котельного цеха.</w:t>
      </w:r>
    </w:p>
    <w:p w:rsidR="005D0B28" w:rsidRDefault="005D0B28" w:rsidP="005D0B28">
      <w:pPr>
        <w:spacing w:after="0" w:line="293" w:lineRule="auto"/>
      </w:pPr>
      <w:r>
        <w:t>8.</w:t>
      </w:r>
      <w:r>
        <w:tab/>
        <w:t xml:space="preserve">Механизмы </w:t>
      </w:r>
      <w:proofErr w:type="gramStart"/>
      <w:r>
        <w:t>топливо-транспортного</w:t>
      </w:r>
      <w:proofErr w:type="gramEnd"/>
      <w:r>
        <w:t xml:space="preserve"> хозяйства.</w:t>
      </w:r>
    </w:p>
    <w:p w:rsidR="005D0B28" w:rsidRDefault="005D0B28" w:rsidP="005D0B28">
      <w:pPr>
        <w:spacing w:after="0" w:line="293" w:lineRule="auto"/>
      </w:pPr>
      <w:r>
        <w:t>9.</w:t>
      </w:r>
      <w:r>
        <w:tab/>
        <w:t>Индивидуальные механизмы СН котлов КВГМ 100-150 (ВК-1, ВК-2).</w:t>
      </w:r>
    </w:p>
    <w:p w:rsidR="005D0B28" w:rsidRDefault="005D0B28" w:rsidP="005D0B28">
      <w:pPr>
        <w:spacing w:after="0" w:line="293" w:lineRule="auto"/>
      </w:pPr>
      <w:r>
        <w:t>10.</w:t>
      </w:r>
      <w:r>
        <w:tab/>
        <w:t>Механизмы ГЗУ.</w:t>
      </w:r>
    </w:p>
    <w:p w:rsidR="005D0B28" w:rsidRDefault="005D0B28" w:rsidP="005D0B28">
      <w:pPr>
        <w:spacing w:after="0" w:line="293" w:lineRule="auto"/>
      </w:pPr>
      <w:r>
        <w:t>11.</w:t>
      </w:r>
      <w:r>
        <w:tab/>
        <w:t xml:space="preserve">Механизмы </w:t>
      </w:r>
      <w:proofErr w:type="spellStart"/>
      <w:r>
        <w:t>химводоочистки</w:t>
      </w:r>
      <w:proofErr w:type="spellEnd"/>
      <w:r>
        <w:t>.</w:t>
      </w:r>
    </w:p>
    <w:p w:rsidR="005D0B28" w:rsidRDefault="005D0B28" w:rsidP="005D0B28">
      <w:pPr>
        <w:spacing w:after="0" w:line="293" w:lineRule="auto"/>
      </w:pPr>
      <w:r>
        <w:t>12.</w:t>
      </w:r>
      <w:r>
        <w:tab/>
        <w:t>Теплофикационная установка.</w:t>
      </w:r>
    </w:p>
    <w:p w:rsidR="005D0B28" w:rsidRDefault="005D0B28" w:rsidP="005D0B28">
      <w:pPr>
        <w:spacing w:line="293" w:lineRule="auto"/>
      </w:pPr>
      <w:r>
        <w:t>Иллюстрация затрат тепловой энергии на отопление производственных зданий приедена на рисунке 2.2.2. Данные о выработке, потреблении тепловой энергии на собственные нужды и отпуске тепловой энергии потребителям в 2008 – 2012гг. приведены в таблице 2.2.2.</w:t>
      </w:r>
    </w:p>
    <w:p w:rsidR="005D0B28" w:rsidRDefault="005D0B28" w:rsidP="005D0B28">
      <w:pPr>
        <w:pStyle w:val="ad"/>
      </w:pPr>
      <w:r>
        <w:t xml:space="preserve">Таблица 2.2.2. </w:t>
      </w:r>
      <w:proofErr w:type="gramStart"/>
      <w:r>
        <w:t>Динамика расхода вырабатываемой т/э на собственные нужды БТЭЦ</w:t>
      </w:r>
      <w:proofErr w:type="gramEnd"/>
    </w:p>
    <w:tbl>
      <w:tblPr>
        <w:tblStyle w:val="25"/>
        <w:tblW w:w="0" w:type="auto"/>
        <w:jc w:val="center"/>
        <w:tblInd w:w="-1365" w:type="dxa"/>
        <w:tblLook w:val="04A0" w:firstRow="1" w:lastRow="0" w:firstColumn="1" w:lastColumn="0" w:noHBand="0" w:noVBand="1"/>
      </w:tblPr>
      <w:tblGrid>
        <w:gridCol w:w="4141"/>
        <w:gridCol w:w="1009"/>
        <w:gridCol w:w="1132"/>
        <w:gridCol w:w="993"/>
        <w:gridCol w:w="992"/>
        <w:gridCol w:w="1227"/>
      </w:tblGrid>
      <w:tr w:rsidR="005D0B28" w:rsidRPr="00751174" w:rsidTr="003C0BED">
        <w:trPr>
          <w:trHeight w:val="107"/>
          <w:jc w:val="center"/>
        </w:trPr>
        <w:tc>
          <w:tcPr>
            <w:tcW w:w="4141" w:type="dxa"/>
            <w:shd w:val="clear" w:color="auto" w:fill="D9D9D9" w:themeFill="background1" w:themeFillShade="D9"/>
          </w:tcPr>
          <w:p w:rsidR="005D0B28" w:rsidRPr="00751174" w:rsidRDefault="005D0B28" w:rsidP="00F4551F">
            <w:pPr>
              <w:spacing w:after="0" w:line="240" w:lineRule="auto"/>
              <w:ind w:firstLine="0"/>
            </w:pPr>
          </w:p>
        </w:tc>
        <w:tc>
          <w:tcPr>
            <w:tcW w:w="1009" w:type="dxa"/>
            <w:shd w:val="clear" w:color="auto" w:fill="D9D9D9" w:themeFill="background1" w:themeFillShade="D9"/>
          </w:tcPr>
          <w:p w:rsidR="005D0B28" w:rsidRPr="00751174" w:rsidRDefault="005D0B28" w:rsidP="00F4551F">
            <w:pPr>
              <w:spacing w:after="0" w:line="240" w:lineRule="auto"/>
              <w:ind w:firstLine="0"/>
              <w:jc w:val="center"/>
              <w:rPr>
                <w:b/>
              </w:rPr>
            </w:pPr>
            <w:r w:rsidRPr="00F251B4">
              <w:rPr>
                <w:b/>
              </w:rPr>
              <w:t>2008</w:t>
            </w:r>
          </w:p>
        </w:tc>
        <w:tc>
          <w:tcPr>
            <w:tcW w:w="1132" w:type="dxa"/>
            <w:shd w:val="clear" w:color="auto" w:fill="D9D9D9" w:themeFill="background1" w:themeFillShade="D9"/>
          </w:tcPr>
          <w:p w:rsidR="005D0B28" w:rsidRPr="00751174" w:rsidRDefault="005D0B28" w:rsidP="00F4551F">
            <w:pPr>
              <w:spacing w:after="0" w:line="240" w:lineRule="auto"/>
              <w:ind w:firstLine="0"/>
              <w:jc w:val="center"/>
              <w:rPr>
                <w:b/>
              </w:rPr>
            </w:pPr>
            <w:r w:rsidRPr="00F251B4">
              <w:rPr>
                <w:b/>
              </w:rPr>
              <w:t>2009</w:t>
            </w:r>
          </w:p>
        </w:tc>
        <w:tc>
          <w:tcPr>
            <w:tcW w:w="993" w:type="dxa"/>
            <w:shd w:val="clear" w:color="auto" w:fill="D9D9D9" w:themeFill="background1" w:themeFillShade="D9"/>
          </w:tcPr>
          <w:p w:rsidR="005D0B28" w:rsidRPr="00751174" w:rsidRDefault="005D0B28" w:rsidP="00F4551F">
            <w:pPr>
              <w:spacing w:after="0" w:line="240" w:lineRule="auto"/>
              <w:ind w:firstLine="0"/>
              <w:jc w:val="center"/>
              <w:rPr>
                <w:b/>
              </w:rPr>
            </w:pPr>
            <w:r w:rsidRPr="00F251B4">
              <w:rPr>
                <w:b/>
              </w:rPr>
              <w:t>2010</w:t>
            </w:r>
          </w:p>
        </w:tc>
        <w:tc>
          <w:tcPr>
            <w:tcW w:w="992" w:type="dxa"/>
            <w:shd w:val="clear" w:color="auto" w:fill="D9D9D9" w:themeFill="background1" w:themeFillShade="D9"/>
          </w:tcPr>
          <w:p w:rsidR="005D0B28" w:rsidRPr="00751174" w:rsidRDefault="005D0B28" w:rsidP="00F4551F">
            <w:pPr>
              <w:spacing w:after="0" w:line="240" w:lineRule="auto"/>
              <w:ind w:firstLine="0"/>
              <w:jc w:val="center"/>
              <w:rPr>
                <w:b/>
              </w:rPr>
            </w:pPr>
            <w:r w:rsidRPr="00F251B4">
              <w:rPr>
                <w:b/>
              </w:rPr>
              <w:t>2011</w:t>
            </w:r>
          </w:p>
        </w:tc>
        <w:tc>
          <w:tcPr>
            <w:tcW w:w="1227" w:type="dxa"/>
            <w:shd w:val="clear" w:color="auto" w:fill="D9D9D9" w:themeFill="background1" w:themeFillShade="D9"/>
          </w:tcPr>
          <w:p w:rsidR="005D0B28" w:rsidRPr="00751174" w:rsidRDefault="005D0B28" w:rsidP="00F4551F">
            <w:pPr>
              <w:spacing w:after="0" w:line="240" w:lineRule="auto"/>
              <w:ind w:firstLine="0"/>
              <w:jc w:val="center"/>
              <w:rPr>
                <w:b/>
              </w:rPr>
            </w:pPr>
            <w:r w:rsidRPr="00F251B4">
              <w:rPr>
                <w:b/>
              </w:rPr>
              <w:t>2012</w:t>
            </w:r>
          </w:p>
        </w:tc>
      </w:tr>
      <w:tr w:rsidR="005D0B28" w:rsidRPr="00751174" w:rsidTr="00F4551F">
        <w:trPr>
          <w:trHeight w:val="226"/>
          <w:jc w:val="center"/>
        </w:trPr>
        <w:tc>
          <w:tcPr>
            <w:tcW w:w="4141" w:type="dxa"/>
            <w:vAlign w:val="center"/>
          </w:tcPr>
          <w:p w:rsidR="005D0B28" w:rsidRPr="00751174" w:rsidRDefault="005D0B28" w:rsidP="00F4551F">
            <w:pPr>
              <w:spacing w:line="240" w:lineRule="auto"/>
              <w:ind w:firstLine="0"/>
              <w:jc w:val="left"/>
            </w:pPr>
            <w:r w:rsidRPr="00751174">
              <w:t>Производство тепловой энергии, Гкал</w:t>
            </w:r>
          </w:p>
        </w:tc>
        <w:tc>
          <w:tcPr>
            <w:tcW w:w="1009" w:type="dxa"/>
            <w:vAlign w:val="center"/>
          </w:tcPr>
          <w:p w:rsidR="005D0B28" w:rsidRPr="00751174" w:rsidRDefault="005D0B28" w:rsidP="00F4551F">
            <w:pPr>
              <w:spacing w:after="0" w:line="240" w:lineRule="auto"/>
              <w:ind w:firstLine="0"/>
              <w:jc w:val="center"/>
              <w:rPr>
                <w:color w:val="000000"/>
              </w:rPr>
            </w:pPr>
            <w:r w:rsidRPr="00751174">
              <w:rPr>
                <w:color w:val="000000"/>
              </w:rPr>
              <w:t>3444611</w:t>
            </w:r>
          </w:p>
        </w:tc>
        <w:tc>
          <w:tcPr>
            <w:tcW w:w="1132" w:type="dxa"/>
            <w:vAlign w:val="center"/>
          </w:tcPr>
          <w:p w:rsidR="005D0B28" w:rsidRPr="00751174" w:rsidRDefault="005D0B28" w:rsidP="00F4551F">
            <w:pPr>
              <w:spacing w:after="0" w:line="240" w:lineRule="auto"/>
              <w:ind w:firstLine="0"/>
              <w:jc w:val="center"/>
              <w:rPr>
                <w:color w:val="000000"/>
              </w:rPr>
            </w:pPr>
            <w:r w:rsidRPr="00751174">
              <w:rPr>
                <w:color w:val="000000"/>
              </w:rPr>
              <w:t>3695601</w:t>
            </w:r>
          </w:p>
        </w:tc>
        <w:tc>
          <w:tcPr>
            <w:tcW w:w="993" w:type="dxa"/>
            <w:vAlign w:val="center"/>
          </w:tcPr>
          <w:p w:rsidR="005D0B28" w:rsidRPr="00751174" w:rsidRDefault="005D0B28" w:rsidP="00F4551F">
            <w:pPr>
              <w:spacing w:after="0" w:line="240" w:lineRule="auto"/>
              <w:ind w:firstLine="0"/>
              <w:jc w:val="center"/>
              <w:rPr>
                <w:color w:val="000000"/>
              </w:rPr>
            </w:pPr>
            <w:r w:rsidRPr="00751174">
              <w:rPr>
                <w:color w:val="000000"/>
              </w:rPr>
              <w:t>3693587</w:t>
            </w:r>
          </w:p>
        </w:tc>
        <w:tc>
          <w:tcPr>
            <w:tcW w:w="992" w:type="dxa"/>
            <w:vAlign w:val="center"/>
          </w:tcPr>
          <w:p w:rsidR="005D0B28" w:rsidRPr="00751174" w:rsidRDefault="005D0B28" w:rsidP="00F4551F">
            <w:pPr>
              <w:spacing w:after="0" w:line="240" w:lineRule="auto"/>
              <w:ind w:firstLine="0"/>
              <w:jc w:val="center"/>
              <w:rPr>
                <w:color w:val="000000"/>
              </w:rPr>
            </w:pPr>
            <w:r w:rsidRPr="00751174">
              <w:rPr>
                <w:color w:val="000000"/>
              </w:rPr>
              <w:t>4214881</w:t>
            </w:r>
          </w:p>
        </w:tc>
        <w:tc>
          <w:tcPr>
            <w:tcW w:w="1227" w:type="dxa"/>
            <w:vAlign w:val="center"/>
          </w:tcPr>
          <w:p w:rsidR="005D0B28" w:rsidRPr="00751174" w:rsidRDefault="005D0B28" w:rsidP="00F4551F">
            <w:pPr>
              <w:spacing w:after="0" w:line="240" w:lineRule="auto"/>
              <w:ind w:firstLine="0"/>
              <w:jc w:val="center"/>
              <w:rPr>
                <w:color w:val="000000"/>
              </w:rPr>
            </w:pPr>
            <w:r w:rsidRPr="00751174">
              <w:rPr>
                <w:color w:val="000000"/>
              </w:rPr>
              <w:t>4440899</w:t>
            </w:r>
          </w:p>
        </w:tc>
      </w:tr>
      <w:tr w:rsidR="005D0B28" w:rsidRPr="00751174" w:rsidTr="00F4551F">
        <w:trPr>
          <w:jc w:val="center"/>
        </w:trPr>
        <w:tc>
          <w:tcPr>
            <w:tcW w:w="4141" w:type="dxa"/>
            <w:vAlign w:val="center"/>
          </w:tcPr>
          <w:p w:rsidR="005D0B28" w:rsidRPr="00751174" w:rsidRDefault="005D0B28" w:rsidP="00F4551F">
            <w:pPr>
              <w:spacing w:after="0" w:line="240" w:lineRule="auto"/>
              <w:ind w:firstLine="0"/>
              <w:jc w:val="left"/>
            </w:pPr>
            <w:r w:rsidRPr="00751174">
              <w:t>Расход тепловой энергии на собственные нужды, Гкал</w:t>
            </w:r>
          </w:p>
        </w:tc>
        <w:tc>
          <w:tcPr>
            <w:tcW w:w="1009" w:type="dxa"/>
            <w:vAlign w:val="center"/>
          </w:tcPr>
          <w:p w:rsidR="005D0B28" w:rsidRPr="005474AB" w:rsidRDefault="005D0B28" w:rsidP="00F4551F">
            <w:pPr>
              <w:spacing w:after="0" w:line="240" w:lineRule="auto"/>
              <w:ind w:firstLine="0"/>
              <w:jc w:val="center"/>
              <w:rPr>
                <w:color w:val="000000"/>
              </w:rPr>
            </w:pPr>
            <w:r w:rsidRPr="005474AB">
              <w:rPr>
                <w:color w:val="000000"/>
              </w:rPr>
              <w:t>137094</w:t>
            </w:r>
          </w:p>
        </w:tc>
        <w:tc>
          <w:tcPr>
            <w:tcW w:w="1132" w:type="dxa"/>
            <w:vAlign w:val="center"/>
          </w:tcPr>
          <w:p w:rsidR="005D0B28" w:rsidRPr="005474AB" w:rsidRDefault="005D0B28" w:rsidP="00F4551F">
            <w:pPr>
              <w:spacing w:after="0" w:line="240" w:lineRule="auto"/>
              <w:ind w:firstLine="0"/>
              <w:jc w:val="center"/>
              <w:rPr>
                <w:color w:val="000000"/>
              </w:rPr>
            </w:pPr>
            <w:r w:rsidRPr="005474AB">
              <w:rPr>
                <w:color w:val="000000"/>
              </w:rPr>
              <w:t>170219</w:t>
            </w:r>
          </w:p>
        </w:tc>
        <w:tc>
          <w:tcPr>
            <w:tcW w:w="993" w:type="dxa"/>
            <w:vAlign w:val="center"/>
          </w:tcPr>
          <w:p w:rsidR="005D0B28" w:rsidRPr="005474AB" w:rsidRDefault="005D0B28" w:rsidP="00F4551F">
            <w:pPr>
              <w:spacing w:after="0" w:line="240" w:lineRule="auto"/>
              <w:ind w:firstLine="0"/>
              <w:jc w:val="center"/>
              <w:rPr>
                <w:color w:val="000000"/>
              </w:rPr>
            </w:pPr>
            <w:r w:rsidRPr="005474AB">
              <w:rPr>
                <w:color w:val="000000"/>
              </w:rPr>
              <w:t>141993</w:t>
            </w:r>
          </w:p>
        </w:tc>
        <w:tc>
          <w:tcPr>
            <w:tcW w:w="992" w:type="dxa"/>
            <w:vAlign w:val="center"/>
          </w:tcPr>
          <w:p w:rsidR="005D0B28" w:rsidRPr="005474AB" w:rsidRDefault="005D0B28" w:rsidP="00F4551F">
            <w:pPr>
              <w:spacing w:after="0" w:line="240" w:lineRule="auto"/>
              <w:ind w:firstLine="0"/>
              <w:jc w:val="center"/>
              <w:rPr>
                <w:color w:val="000000"/>
              </w:rPr>
            </w:pPr>
            <w:r w:rsidRPr="005474AB">
              <w:rPr>
                <w:color w:val="000000"/>
              </w:rPr>
              <w:t>165649</w:t>
            </w:r>
          </w:p>
        </w:tc>
        <w:tc>
          <w:tcPr>
            <w:tcW w:w="1227" w:type="dxa"/>
            <w:vAlign w:val="center"/>
          </w:tcPr>
          <w:p w:rsidR="005D0B28" w:rsidRPr="00751174" w:rsidRDefault="005D0B28" w:rsidP="00F4551F">
            <w:pPr>
              <w:spacing w:after="0" w:line="240" w:lineRule="auto"/>
              <w:ind w:firstLine="0"/>
              <w:jc w:val="center"/>
              <w:rPr>
                <w:color w:val="000000"/>
              </w:rPr>
            </w:pPr>
            <w:r w:rsidRPr="005474AB">
              <w:rPr>
                <w:color w:val="000000"/>
              </w:rPr>
              <w:t>165180</w:t>
            </w:r>
          </w:p>
        </w:tc>
      </w:tr>
      <w:tr w:rsidR="005D0B28" w:rsidRPr="00751174" w:rsidTr="00F4551F">
        <w:trPr>
          <w:trHeight w:val="273"/>
          <w:jc w:val="center"/>
        </w:trPr>
        <w:tc>
          <w:tcPr>
            <w:tcW w:w="4141" w:type="dxa"/>
            <w:vAlign w:val="center"/>
          </w:tcPr>
          <w:p w:rsidR="005D0B28" w:rsidRPr="00751174" w:rsidRDefault="005D0B28" w:rsidP="00F4551F">
            <w:pPr>
              <w:spacing w:after="0" w:line="240" w:lineRule="auto"/>
              <w:ind w:firstLine="0"/>
              <w:jc w:val="left"/>
            </w:pPr>
            <w:r>
              <w:t>Расход т/э на производство э/э, Гкал</w:t>
            </w:r>
          </w:p>
        </w:tc>
        <w:tc>
          <w:tcPr>
            <w:tcW w:w="1009" w:type="dxa"/>
            <w:vAlign w:val="center"/>
          </w:tcPr>
          <w:p w:rsidR="005D0B28" w:rsidRPr="005474AB" w:rsidRDefault="005D0B28" w:rsidP="00F4551F">
            <w:pPr>
              <w:spacing w:after="0" w:line="240" w:lineRule="auto"/>
              <w:ind w:firstLine="0"/>
              <w:jc w:val="center"/>
              <w:rPr>
                <w:color w:val="000000"/>
              </w:rPr>
            </w:pPr>
            <w:r w:rsidRPr="005474AB">
              <w:rPr>
                <w:color w:val="000000"/>
              </w:rPr>
              <w:t>1326095</w:t>
            </w:r>
          </w:p>
        </w:tc>
        <w:tc>
          <w:tcPr>
            <w:tcW w:w="1132" w:type="dxa"/>
            <w:vAlign w:val="center"/>
          </w:tcPr>
          <w:p w:rsidR="005D0B28" w:rsidRPr="005474AB" w:rsidRDefault="005D0B28" w:rsidP="00F4551F">
            <w:pPr>
              <w:spacing w:after="0" w:line="240" w:lineRule="auto"/>
              <w:ind w:firstLine="0"/>
              <w:jc w:val="center"/>
              <w:rPr>
                <w:color w:val="000000"/>
              </w:rPr>
            </w:pPr>
            <w:r w:rsidRPr="005474AB">
              <w:rPr>
                <w:color w:val="000000"/>
              </w:rPr>
              <w:t>1417618</w:t>
            </w:r>
          </w:p>
        </w:tc>
        <w:tc>
          <w:tcPr>
            <w:tcW w:w="993" w:type="dxa"/>
            <w:vAlign w:val="center"/>
          </w:tcPr>
          <w:p w:rsidR="005D0B28" w:rsidRPr="005474AB" w:rsidRDefault="005D0B28" w:rsidP="00F4551F">
            <w:pPr>
              <w:spacing w:after="0" w:line="240" w:lineRule="auto"/>
              <w:ind w:firstLine="0"/>
              <w:jc w:val="center"/>
              <w:rPr>
                <w:color w:val="000000"/>
              </w:rPr>
            </w:pPr>
            <w:r w:rsidRPr="005474AB">
              <w:rPr>
                <w:color w:val="000000"/>
              </w:rPr>
              <w:t>1427601</w:t>
            </w:r>
          </w:p>
        </w:tc>
        <w:tc>
          <w:tcPr>
            <w:tcW w:w="992" w:type="dxa"/>
            <w:vAlign w:val="center"/>
          </w:tcPr>
          <w:p w:rsidR="005D0B28" w:rsidRPr="005474AB" w:rsidRDefault="005D0B28" w:rsidP="00F4551F">
            <w:pPr>
              <w:spacing w:after="0" w:line="240" w:lineRule="auto"/>
              <w:ind w:firstLine="0"/>
              <w:jc w:val="center"/>
              <w:rPr>
                <w:color w:val="000000"/>
              </w:rPr>
            </w:pPr>
            <w:r w:rsidRPr="005474AB">
              <w:rPr>
                <w:color w:val="000000"/>
              </w:rPr>
              <w:t>1976227</w:t>
            </w:r>
          </w:p>
        </w:tc>
        <w:tc>
          <w:tcPr>
            <w:tcW w:w="1227" w:type="dxa"/>
            <w:vAlign w:val="center"/>
          </w:tcPr>
          <w:p w:rsidR="005D0B28" w:rsidRPr="005474AB" w:rsidRDefault="005D0B28" w:rsidP="00F4551F">
            <w:pPr>
              <w:spacing w:after="0" w:line="240" w:lineRule="auto"/>
              <w:ind w:firstLine="0"/>
              <w:jc w:val="center"/>
              <w:rPr>
                <w:color w:val="000000"/>
              </w:rPr>
            </w:pPr>
            <w:r w:rsidRPr="005474AB">
              <w:rPr>
                <w:color w:val="000000"/>
              </w:rPr>
              <w:t>2173086,5</w:t>
            </w:r>
          </w:p>
        </w:tc>
      </w:tr>
      <w:tr w:rsidR="005D0B28" w:rsidRPr="00751174" w:rsidTr="00F4551F">
        <w:trPr>
          <w:trHeight w:val="273"/>
          <w:jc w:val="center"/>
        </w:trPr>
        <w:tc>
          <w:tcPr>
            <w:tcW w:w="4141" w:type="dxa"/>
            <w:vAlign w:val="center"/>
          </w:tcPr>
          <w:p w:rsidR="005D0B28" w:rsidRPr="00751174" w:rsidRDefault="005D0B28" w:rsidP="00F4551F">
            <w:pPr>
              <w:spacing w:after="0" w:line="240" w:lineRule="auto"/>
              <w:ind w:firstLine="0"/>
              <w:jc w:val="left"/>
            </w:pPr>
            <w:r w:rsidRPr="00751174">
              <w:t>Отпуск тепловой энергии в сеть, Гкал</w:t>
            </w:r>
          </w:p>
        </w:tc>
        <w:tc>
          <w:tcPr>
            <w:tcW w:w="1009" w:type="dxa"/>
            <w:vAlign w:val="center"/>
          </w:tcPr>
          <w:p w:rsidR="005D0B28" w:rsidRPr="005474AB" w:rsidRDefault="005D0B28" w:rsidP="00F4551F">
            <w:pPr>
              <w:spacing w:after="0" w:line="240" w:lineRule="auto"/>
              <w:ind w:firstLine="0"/>
              <w:jc w:val="center"/>
              <w:rPr>
                <w:color w:val="000000"/>
              </w:rPr>
            </w:pPr>
            <w:r w:rsidRPr="005474AB">
              <w:rPr>
                <w:color w:val="000000"/>
              </w:rPr>
              <w:t>1981422</w:t>
            </w:r>
          </w:p>
        </w:tc>
        <w:tc>
          <w:tcPr>
            <w:tcW w:w="1132" w:type="dxa"/>
            <w:vAlign w:val="center"/>
          </w:tcPr>
          <w:p w:rsidR="005D0B28" w:rsidRPr="005474AB" w:rsidRDefault="005D0B28" w:rsidP="00F4551F">
            <w:pPr>
              <w:spacing w:after="0" w:line="240" w:lineRule="auto"/>
              <w:ind w:firstLine="0"/>
              <w:jc w:val="center"/>
              <w:rPr>
                <w:color w:val="000000"/>
              </w:rPr>
            </w:pPr>
            <w:r w:rsidRPr="005474AB">
              <w:rPr>
                <w:color w:val="000000"/>
              </w:rPr>
              <w:t>2107764</w:t>
            </w:r>
          </w:p>
        </w:tc>
        <w:tc>
          <w:tcPr>
            <w:tcW w:w="993" w:type="dxa"/>
            <w:vAlign w:val="center"/>
          </w:tcPr>
          <w:p w:rsidR="005D0B28" w:rsidRPr="005474AB" w:rsidRDefault="005D0B28" w:rsidP="00F4551F">
            <w:pPr>
              <w:spacing w:after="0" w:line="240" w:lineRule="auto"/>
              <w:ind w:firstLine="0"/>
              <w:jc w:val="center"/>
              <w:rPr>
                <w:color w:val="000000"/>
              </w:rPr>
            </w:pPr>
            <w:r w:rsidRPr="005474AB">
              <w:rPr>
                <w:color w:val="000000"/>
              </w:rPr>
              <w:t>2123993</w:t>
            </w:r>
          </w:p>
        </w:tc>
        <w:tc>
          <w:tcPr>
            <w:tcW w:w="992" w:type="dxa"/>
            <w:vAlign w:val="center"/>
          </w:tcPr>
          <w:p w:rsidR="005D0B28" w:rsidRPr="005474AB" w:rsidRDefault="005D0B28" w:rsidP="00F4551F">
            <w:pPr>
              <w:spacing w:after="0" w:line="240" w:lineRule="auto"/>
              <w:ind w:firstLine="0"/>
              <w:jc w:val="center"/>
              <w:rPr>
                <w:color w:val="000000"/>
              </w:rPr>
            </w:pPr>
            <w:r w:rsidRPr="005474AB">
              <w:rPr>
                <w:color w:val="000000"/>
              </w:rPr>
              <w:t>2073005</w:t>
            </w:r>
          </w:p>
        </w:tc>
        <w:tc>
          <w:tcPr>
            <w:tcW w:w="1227" w:type="dxa"/>
            <w:vAlign w:val="center"/>
          </w:tcPr>
          <w:p w:rsidR="005D0B28" w:rsidRPr="00751174" w:rsidRDefault="005D0B28" w:rsidP="00F4551F">
            <w:pPr>
              <w:spacing w:after="0" w:line="240" w:lineRule="auto"/>
              <w:ind w:firstLine="0"/>
              <w:jc w:val="center"/>
              <w:rPr>
                <w:color w:val="000000"/>
              </w:rPr>
            </w:pPr>
            <w:r w:rsidRPr="005474AB">
              <w:rPr>
                <w:color w:val="000000"/>
              </w:rPr>
              <w:t>2102632,5</w:t>
            </w:r>
          </w:p>
        </w:tc>
      </w:tr>
    </w:tbl>
    <w:p w:rsidR="005D0B28" w:rsidRPr="00605D2D" w:rsidRDefault="005D0B28" w:rsidP="005D0B28">
      <w:pPr>
        <w:ind w:firstLine="0"/>
        <w:jc w:val="center"/>
      </w:pPr>
      <w:r>
        <w:rPr>
          <w:noProof/>
          <w:lang w:eastAsia="ru-RU"/>
        </w:rPr>
        <w:lastRenderedPageBreak/>
        <w:drawing>
          <wp:inline distT="0" distB="0" distL="0" distR="0" wp14:anchorId="6F0341D2" wp14:editId="6B01175D">
            <wp:extent cx="4916918" cy="4400550"/>
            <wp:effectExtent l="0" t="0" r="0" b="0"/>
            <wp:docPr id="5" name="Рисунок 5" descr="C:\Users\Death_Machine\Desktop\Untitled-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ath_Machine\Desktop\Untitled-1.tif"/>
                    <pic:cNvPicPr>
                      <a:picLocks noChangeAspect="1" noChangeArrowheads="1"/>
                    </pic:cNvPicPr>
                  </pic:nvPicPr>
                  <pic:blipFill>
                    <a:blip r:embed="rId20" cstate="print">
                      <a:extLst>
                        <a:ext uri="{BEBA8EAE-BF5A-486C-A8C5-ECC9F3942E4B}">
                          <a14:imgProps xmlns:a14="http://schemas.microsoft.com/office/drawing/2010/main">
                            <a14:imgLayer r:embed="rId21">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4918416" cy="4401891"/>
                    </a:xfrm>
                    <a:prstGeom prst="rect">
                      <a:avLst/>
                    </a:prstGeom>
                    <a:noFill/>
                    <a:ln>
                      <a:noFill/>
                    </a:ln>
                  </pic:spPr>
                </pic:pic>
              </a:graphicData>
            </a:graphic>
          </wp:inline>
        </w:drawing>
      </w:r>
    </w:p>
    <w:p w:rsidR="005D0B28" w:rsidRPr="00605D2D" w:rsidRDefault="005D0B28" w:rsidP="005D0B28">
      <w:pPr>
        <w:pStyle w:val="af"/>
      </w:pPr>
      <w:r>
        <w:t>Рисунок 2.2.2. Затраты тепловой энергии БТЭЦ на отопление производственных зданий</w:t>
      </w:r>
    </w:p>
    <w:p w:rsidR="005D0B28" w:rsidRDefault="005D0B28" w:rsidP="005875D7">
      <w:pPr>
        <w:pStyle w:val="3"/>
      </w:pPr>
      <w:bookmarkStart w:id="17" w:name="_Toc378906900"/>
      <w:r>
        <w:t>Ресурс основного оборудования</w:t>
      </w:r>
      <w:bookmarkEnd w:id="17"/>
    </w:p>
    <w:p w:rsidR="005D0B28" w:rsidRDefault="005D0B28" w:rsidP="005D0B28">
      <w:r>
        <w:t>Сведения о сроках ввода в эксплуатацию и ресурсе основного оборудования приведены ниже в таблице 2.2.3.</w:t>
      </w:r>
    </w:p>
    <w:p w:rsidR="005D0B28" w:rsidRDefault="005D0B28" w:rsidP="005D0B28">
      <w:r>
        <w:t xml:space="preserve">Как видно из приведенных данных, по состоянию на сентябрь 2013г. турбоагрегаты Благовещенской ТЭЦ выработали свой ресурс более чем на 59%, </w:t>
      </w:r>
      <w:proofErr w:type="spellStart"/>
      <w:r>
        <w:t>котлоагрегаты</w:t>
      </w:r>
      <w:proofErr w:type="spellEnd"/>
      <w:r>
        <w:t xml:space="preserve"> КП 1 – КП 3 – более чем на 42%. </w:t>
      </w:r>
      <w:proofErr w:type="spellStart"/>
      <w:r>
        <w:t>Котлоагрегат</w:t>
      </w:r>
      <w:proofErr w:type="spellEnd"/>
      <w:r>
        <w:t xml:space="preserve"> КП 4 по состоянию на сентябрь 2013г. выработал свой ресурс на 29,6%.</w:t>
      </w:r>
    </w:p>
    <w:p w:rsidR="005D0B28" w:rsidRDefault="005D0B28" w:rsidP="005D0B28"/>
    <w:p w:rsidR="005D0B28" w:rsidRDefault="005D0B28" w:rsidP="005D0B28"/>
    <w:p w:rsidR="005D0B28" w:rsidRDefault="005D0B28" w:rsidP="005D0B28"/>
    <w:p w:rsidR="005D0B28" w:rsidRDefault="005D0B28" w:rsidP="005D0B28">
      <w:pPr>
        <w:sectPr w:rsidR="005D0B28" w:rsidSect="008A60DB">
          <w:footerReference w:type="default" r:id="rId22"/>
          <w:pgSz w:w="11906" w:h="16838"/>
          <w:pgMar w:top="1134" w:right="850" w:bottom="1134" w:left="1701" w:header="0" w:footer="330" w:gutter="0"/>
          <w:cols w:space="708"/>
          <w:docGrid w:linePitch="360"/>
        </w:sectPr>
      </w:pPr>
    </w:p>
    <w:p w:rsidR="005D0B28" w:rsidRDefault="005D0B28" w:rsidP="005D0B28">
      <w:pPr>
        <w:pStyle w:val="ad"/>
      </w:pPr>
      <w:r>
        <w:lastRenderedPageBreak/>
        <w:t>Таблица 2.2.3. Сроки ввода и ресурс основного оборудования</w:t>
      </w:r>
    </w:p>
    <w:tbl>
      <w:tblPr>
        <w:tblW w:w="15451"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1559"/>
        <w:gridCol w:w="1276"/>
        <w:gridCol w:w="850"/>
        <w:gridCol w:w="993"/>
        <w:gridCol w:w="850"/>
        <w:gridCol w:w="992"/>
        <w:gridCol w:w="1228"/>
        <w:gridCol w:w="1466"/>
        <w:gridCol w:w="1217"/>
        <w:gridCol w:w="1760"/>
        <w:gridCol w:w="992"/>
        <w:gridCol w:w="1417"/>
      </w:tblGrid>
      <w:tr w:rsidR="005D0B28" w:rsidRPr="00A82929" w:rsidTr="003C0BED">
        <w:trPr>
          <w:trHeight w:val="315"/>
        </w:trPr>
        <w:tc>
          <w:tcPr>
            <w:tcW w:w="851" w:type="dxa"/>
            <w:vMerge w:val="restart"/>
            <w:shd w:val="clear" w:color="auto" w:fill="D9D9D9" w:themeFill="background1" w:themeFillShade="D9"/>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Станционный №</w:t>
            </w:r>
          </w:p>
        </w:tc>
        <w:tc>
          <w:tcPr>
            <w:tcW w:w="1559" w:type="dxa"/>
            <w:vMerge w:val="restart"/>
            <w:shd w:val="clear" w:color="auto" w:fill="D9D9D9" w:themeFill="background1" w:themeFillShade="D9"/>
            <w:vAlign w:val="center"/>
            <w:hideMark/>
          </w:tcPr>
          <w:p w:rsidR="005D0B28" w:rsidRPr="00A26D82" w:rsidRDefault="005D0B28" w:rsidP="0042404A">
            <w:pPr>
              <w:spacing w:after="0" w:line="240" w:lineRule="auto"/>
              <w:ind w:firstLine="0"/>
              <w:jc w:val="center"/>
              <w:rPr>
                <w:rFonts w:eastAsia="Times New Roman"/>
                <w:sz w:val="20"/>
                <w:szCs w:val="20"/>
                <w:lang w:eastAsia="ru-RU"/>
              </w:rPr>
            </w:pPr>
            <w:r w:rsidRPr="00A26D82">
              <w:rPr>
                <w:rFonts w:eastAsia="Times New Roman"/>
                <w:sz w:val="20"/>
                <w:szCs w:val="20"/>
                <w:lang w:eastAsia="ru-RU"/>
              </w:rPr>
              <w:t>Наименование оборудования, тип</w:t>
            </w:r>
          </w:p>
        </w:tc>
        <w:tc>
          <w:tcPr>
            <w:tcW w:w="1276" w:type="dxa"/>
            <w:vMerge w:val="restart"/>
            <w:shd w:val="clear" w:color="auto" w:fill="D9D9D9" w:themeFill="background1" w:themeFillShade="D9"/>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Год ввода</w:t>
            </w:r>
          </w:p>
        </w:tc>
        <w:tc>
          <w:tcPr>
            <w:tcW w:w="3685" w:type="dxa"/>
            <w:gridSpan w:val="4"/>
            <w:shd w:val="clear" w:color="auto" w:fill="D9D9D9" w:themeFill="background1" w:themeFillShade="D9"/>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Парковый ресурс</w:t>
            </w:r>
          </w:p>
        </w:tc>
        <w:tc>
          <w:tcPr>
            <w:tcW w:w="5671" w:type="dxa"/>
            <w:gridSpan w:val="4"/>
            <w:shd w:val="clear" w:color="auto" w:fill="D9D9D9" w:themeFill="background1" w:themeFillShade="D9"/>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Продление паркового ресурса</w:t>
            </w:r>
          </w:p>
        </w:tc>
        <w:tc>
          <w:tcPr>
            <w:tcW w:w="992" w:type="dxa"/>
            <w:vMerge w:val="restart"/>
            <w:shd w:val="clear" w:color="auto" w:fill="D9D9D9" w:themeFill="background1" w:themeFillShade="D9"/>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Наработка за 2013 год</w:t>
            </w:r>
          </w:p>
        </w:tc>
        <w:tc>
          <w:tcPr>
            <w:tcW w:w="1417" w:type="dxa"/>
            <w:vMerge w:val="restart"/>
            <w:shd w:val="clear" w:color="auto" w:fill="D9D9D9" w:themeFill="background1" w:themeFillShade="D9"/>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 xml:space="preserve">Остаток в часах до назначенного ресурса, </w:t>
            </w:r>
            <w:proofErr w:type="gramStart"/>
            <w:r w:rsidRPr="00A26D82">
              <w:rPr>
                <w:rFonts w:eastAsia="Times New Roman"/>
                <w:sz w:val="20"/>
                <w:szCs w:val="20"/>
                <w:lang w:eastAsia="ru-RU"/>
              </w:rPr>
              <w:t>ч</w:t>
            </w:r>
            <w:proofErr w:type="gramEnd"/>
          </w:p>
        </w:tc>
      </w:tr>
      <w:tr w:rsidR="005D0B28" w:rsidRPr="00A82929" w:rsidTr="003C0BED">
        <w:trPr>
          <w:trHeight w:val="315"/>
        </w:trPr>
        <w:tc>
          <w:tcPr>
            <w:tcW w:w="851" w:type="dxa"/>
            <w:vMerge/>
            <w:shd w:val="clear" w:color="auto" w:fill="BFBFBF" w:themeFill="background1" w:themeFillShade="BF"/>
            <w:vAlign w:val="center"/>
            <w:hideMark/>
          </w:tcPr>
          <w:p w:rsidR="005D0B28" w:rsidRPr="00A26D82" w:rsidRDefault="005D0B28" w:rsidP="00F4551F">
            <w:pPr>
              <w:spacing w:after="0" w:line="240" w:lineRule="auto"/>
              <w:ind w:firstLine="0"/>
              <w:jc w:val="left"/>
              <w:rPr>
                <w:rFonts w:eastAsia="Times New Roman"/>
                <w:sz w:val="20"/>
                <w:szCs w:val="20"/>
                <w:lang w:eastAsia="ru-RU"/>
              </w:rPr>
            </w:pPr>
          </w:p>
        </w:tc>
        <w:tc>
          <w:tcPr>
            <w:tcW w:w="1559" w:type="dxa"/>
            <w:vMerge/>
            <w:shd w:val="clear" w:color="auto" w:fill="BFBFBF" w:themeFill="background1" w:themeFillShade="BF"/>
            <w:vAlign w:val="center"/>
            <w:hideMark/>
          </w:tcPr>
          <w:p w:rsidR="005D0B28" w:rsidRPr="00A26D82" w:rsidRDefault="005D0B28" w:rsidP="00F4551F">
            <w:pPr>
              <w:spacing w:after="0" w:line="240" w:lineRule="auto"/>
              <w:ind w:firstLine="0"/>
              <w:jc w:val="left"/>
              <w:rPr>
                <w:rFonts w:eastAsia="Times New Roman"/>
                <w:sz w:val="20"/>
                <w:szCs w:val="20"/>
                <w:lang w:eastAsia="ru-RU"/>
              </w:rPr>
            </w:pPr>
          </w:p>
        </w:tc>
        <w:tc>
          <w:tcPr>
            <w:tcW w:w="1276" w:type="dxa"/>
            <w:vMerge/>
            <w:shd w:val="clear" w:color="auto" w:fill="BFBFBF" w:themeFill="background1" w:themeFillShade="BF"/>
            <w:vAlign w:val="center"/>
            <w:hideMark/>
          </w:tcPr>
          <w:p w:rsidR="005D0B28" w:rsidRPr="00A26D82" w:rsidRDefault="005D0B28" w:rsidP="00F4551F">
            <w:pPr>
              <w:spacing w:after="0" w:line="240" w:lineRule="auto"/>
              <w:ind w:firstLine="0"/>
              <w:jc w:val="left"/>
              <w:rPr>
                <w:rFonts w:eastAsia="Times New Roman"/>
                <w:sz w:val="20"/>
                <w:szCs w:val="20"/>
                <w:lang w:eastAsia="ru-RU"/>
              </w:rPr>
            </w:pPr>
          </w:p>
        </w:tc>
        <w:tc>
          <w:tcPr>
            <w:tcW w:w="1843" w:type="dxa"/>
            <w:gridSpan w:val="2"/>
            <w:shd w:val="clear" w:color="auto" w:fill="D9D9D9" w:themeFill="background1" w:themeFillShade="D9"/>
            <w:vAlign w:val="center"/>
            <w:hideMark/>
          </w:tcPr>
          <w:p w:rsidR="005D0B28" w:rsidRPr="00A26D82" w:rsidRDefault="005D0B28" w:rsidP="00F4551F">
            <w:pPr>
              <w:spacing w:after="0" w:line="240" w:lineRule="auto"/>
              <w:ind w:firstLine="0"/>
              <w:jc w:val="left"/>
              <w:rPr>
                <w:rFonts w:eastAsia="Times New Roman"/>
                <w:sz w:val="20"/>
                <w:szCs w:val="20"/>
                <w:lang w:eastAsia="ru-RU"/>
              </w:rPr>
            </w:pPr>
            <w:r w:rsidRPr="00A26D82">
              <w:rPr>
                <w:rFonts w:eastAsia="Times New Roman"/>
                <w:sz w:val="20"/>
                <w:szCs w:val="20"/>
                <w:lang w:eastAsia="ru-RU"/>
              </w:rPr>
              <w:t>Наработка, час</w:t>
            </w:r>
          </w:p>
        </w:tc>
        <w:tc>
          <w:tcPr>
            <w:tcW w:w="1842" w:type="dxa"/>
            <w:gridSpan w:val="2"/>
            <w:shd w:val="clear" w:color="auto" w:fill="D9D9D9" w:themeFill="background1" w:themeFillShade="D9"/>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Количество пусков</w:t>
            </w:r>
          </w:p>
        </w:tc>
        <w:tc>
          <w:tcPr>
            <w:tcW w:w="1228" w:type="dxa"/>
            <w:vMerge w:val="restart"/>
            <w:shd w:val="clear" w:color="auto" w:fill="D9D9D9" w:themeFill="background1" w:themeFillShade="D9"/>
            <w:vAlign w:val="center"/>
            <w:hideMark/>
          </w:tcPr>
          <w:p w:rsidR="005D0B28" w:rsidRPr="00A26D82" w:rsidRDefault="005D0B28" w:rsidP="00F4551F">
            <w:pPr>
              <w:spacing w:after="0" w:line="240" w:lineRule="auto"/>
              <w:ind w:firstLine="0"/>
              <w:jc w:val="center"/>
              <w:rPr>
                <w:rFonts w:eastAsia="Times New Roman"/>
                <w:color w:val="000000"/>
                <w:sz w:val="20"/>
                <w:szCs w:val="20"/>
                <w:lang w:eastAsia="ru-RU"/>
              </w:rPr>
            </w:pPr>
            <w:r w:rsidRPr="00A26D82">
              <w:rPr>
                <w:rFonts w:eastAsia="Times New Roman"/>
                <w:color w:val="000000"/>
                <w:sz w:val="20"/>
                <w:szCs w:val="20"/>
                <w:lang w:eastAsia="ru-RU"/>
              </w:rPr>
              <w:t>Назначенный ресурс на 01.09.13 (час) и далее на отчетную дату квартала 2013</w:t>
            </w:r>
          </w:p>
        </w:tc>
        <w:tc>
          <w:tcPr>
            <w:tcW w:w="1466" w:type="dxa"/>
            <w:vMerge w:val="restart"/>
            <w:shd w:val="clear" w:color="auto" w:fill="D9D9D9" w:themeFill="background1" w:themeFillShade="D9"/>
            <w:vAlign w:val="center"/>
            <w:hideMark/>
          </w:tcPr>
          <w:p w:rsidR="005D0B28" w:rsidRPr="00A26D82" w:rsidRDefault="005D0B28" w:rsidP="00F4551F">
            <w:pPr>
              <w:spacing w:after="0" w:line="240" w:lineRule="auto"/>
              <w:ind w:firstLine="0"/>
              <w:jc w:val="center"/>
              <w:rPr>
                <w:rFonts w:eastAsia="Times New Roman"/>
                <w:color w:val="000000"/>
                <w:sz w:val="20"/>
                <w:szCs w:val="20"/>
                <w:lang w:eastAsia="ru-RU"/>
              </w:rPr>
            </w:pPr>
            <w:r w:rsidRPr="00A26D82">
              <w:rPr>
                <w:rFonts w:eastAsia="Times New Roman"/>
                <w:color w:val="000000"/>
                <w:sz w:val="20"/>
                <w:szCs w:val="20"/>
                <w:lang w:eastAsia="ru-RU"/>
              </w:rPr>
              <w:t>Назначенное количество пусков на 01.09.13 и далее на отчетную дату квартала 2013</w:t>
            </w:r>
          </w:p>
        </w:tc>
        <w:tc>
          <w:tcPr>
            <w:tcW w:w="1217" w:type="dxa"/>
            <w:vMerge w:val="restart"/>
            <w:shd w:val="clear" w:color="auto" w:fill="D9D9D9" w:themeFill="background1" w:themeFillShade="D9"/>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Количество продлений</w:t>
            </w:r>
          </w:p>
        </w:tc>
        <w:tc>
          <w:tcPr>
            <w:tcW w:w="1760" w:type="dxa"/>
            <w:vMerge w:val="restart"/>
            <w:shd w:val="clear" w:color="auto" w:fill="D9D9D9" w:themeFill="background1" w:themeFillShade="D9"/>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Наименование документа о продлении сроков эксплуатации, дата выдачи и специализированная организация</w:t>
            </w:r>
          </w:p>
        </w:tc>
        <w:tc>
          <w:tcPr>
            <w:tcW w:w="992" w:type="dxa"/>
            <w:vMerge/>
            <w:shd w:val="clear" w:color="auto" w:fill="BFBFBF" w:themeFill="background1" w:themeFillShade="BF"/>
            <w:vAlign w:val="center"/>
            <w:hideMark/>
          </w:tcPr>
          <w:p w:rsidR="005D0B28" w:rsidRPr="00A26D82" w:rsidRDefault="005D0B28" w:rsidP="00F4551F">
            <w:pPr>
              <w:spacing w:after="0" w:line="240" w:lineRule="auto"/>
              <w:ind w:firstLine="0"/>
              <w:jc w:val="left"/>
              <w:rPr>
                <w:rFonts w:eastAsia="Times New Roman"/>
                <w:sz w:val="20"/>
                <w:szCs w:val="20"/>
                <w:lang w:eastAsia="ru-RU"/>
              </w:rPr>
            </w:pPr>
          </w:p>
        </w:tc>
        <w:tc>
          <w:tcPr>
            <w:tcW w:w="1417" w:type="dxa"/>
            <w:vMerge/>
            <w:shd w:val="clear" w:color="auto" w:fill="BFBFBF" w:themeFill="background1" w:themeFillShade="BF"/>
            <w:vAlign w:val="center"/>
            <w:hideMark/>
          </w:tcPr>
          <w:p w:rsidR="005D0B28" w:rsidRPr="00A26D82" w:rsidRDefault="005D0B28" w:rsidP="00F4551F">
            <w:pPr>
              <w:spacing w:after="0" w:line="240" w:lineRule="auto"/>
              <w:ind w:firstLine="0"/>
              <w:jc w:val="left"/>
              <w:rPr>
                <w:rFonts w:eastAsia="Times New Roman"/>
                <w:sz w:val="20"/>
                <w:szCs w:val="20"/>
                <w:lang w:eastAsia="ru-RU"/>
              </w:rPr>
            </w:pPr>
          </w:p>
        </w:tc>
      </w:tr>
      <w:tr w:rsidR="005D0B28" w:rsidRPr="00A82929" w:rsidTr="003C0BED">
        <w:trPr>
          <w:trHeight w:val="315"/>
        </w:trPr>
        <w:tc>
          <w:tcPr>
            <w:tcW w:w="851" w:type="dxa"/>
            <w:vMerge/>
            <w:shd w:val="clear" w:color="auto" w:fill="BFBFBF" w:themeFill="background1" w:themeFillShade="BF"/>
            <w:vAlign w:val="center"/>
            <w:hideMark/>
          </w:tcPr>
          <w:p w:rsidR="005D0B28" w:rsidRPr="00A26D82" w:rsidRDefault="005D0B28" w:rsidP="00F4551F">
            <w:pPr>
              <w:spacing w:after="0" w:line="240" w:lineRule="auto"/>
              <w:ind w:firstLine="0"/>
              <w:jc w:val="left"/>
              <w:rPr>
                <w:rFonts w:eastAsia="Times New Roman"/>
                <w:sz w:val="20"/>
                <w:szCs w:val="20"/>
                <w:lang w:eastAsia="ru-RU"/>
              </w:rPr>
            </w:pPr>
          </w:p>
        </w:tc>
        <w:tc>
          <w:tcPr>
            <w:tcW w:w="1559" w:type="dxa"/>
            <w:vMerge/>
            <w:shd w:val="clear" w:color="auto" w:fill="BFBFBF" w:themeFill="background1" w:themeFillShade="BF"/>
            <w:vAlign w:val="center"/>
            <w:hideMark/>
          </w:tcPr>
          <w:p w:rsidR="005D0B28" w:rsidRPr="00A26D82" w:rsidRDefault="005D0B28" w:rsidP="00F4551F">
            <w:pPr>
              <w:spacing w:after="0" w:line="240" w:lineRule="auto"/>
              <w:ind w:firstLine="0"/>
              <w:jc w:val="left"/>
              <w:rPr>
                <w:rFonts w:eastAsia="Times New Roman"/>
                <w:sz w:val="20"/>
                <w:szCs w:val="20"/>
                <w:lang w:eastAsia="ru-RU"/>
              </w:rPr>
            </w:pPr>
          </w:p>
        </w:tc>
        <w:tc>
          <w:tcPr>
            <w:tcW w:w="1276" w:type="dxa"/>
            <w:vMerge/>
            <w:shd w:val="clear" w:color="auto" w:fill="BFBFBF" w:themeFill="background1" w:themeFillShade="BF"/>
            <w:vAlign w:val="center"/>
            <w:hideMark/>
          </w:tcPr>
          <w:p w:rsidR="005D0B28" w:rsidRPr="00A26D82" w:rsidRDefault="005D0B28" w:rsidP="00F4551F">
            <w:pPr>
              <w:spacing w:after="0" w:line="240" w:lineRule="auto"/>
              <w:ind w:firstLine="0"/>
              <w:jc w:val="left"/>
              <w:rPr>
                <w:rFonts w:eastAsia="Times New Roman"/>
                <w:sz w:val="20"/>
                <w:szCs w:val="20"/>
                <w:lang w:eastAsia="ru-RU"/>
              </w:rPr>
            </w:pPr>
          </w:p>
        </w:tc>
        <w:tc>
          <w:tcPr>
            <w:tcW w:w="850" w:type="dxa"/>
            <w:shd w:val="clear" w:color="auto" w:fill="D9D9D9" w:themeFill="background1" w:themeFillShade="D9"/>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Норматив</w:t>
            </w:r>
          </w:p>
        </w:tc>
        <w:tc>
          <w:tcPr>
            <w:tcW w:w="993" w:type="dxa"/>
            <w:shd w:val="clear" w:color="auto" w:fill="D9D9D9" w:themeFill="background1" w:themeFillShade="D9"/>
            <w:vAlign w:val="center"/>
            <w:hideMark/>
          </w:tcPr>
          <w:p w:rsidR="005D0B28" w:rsidRPr="00A26D82" w:rsidRDefault="005D0B28" w:rsidP="00F4551F">
            <w:pPr>
              <w:spacing w:after="0" w:line="240" w:lineRule="auto"/>
              <w:ind w:firstLine="0"/>
              <w:jc w:val="center"/>
              <w:rPr>
                <w:rFonts w:eastAsia="Times New Roman"/>
                <w:color w:val="000000"/>
                <w:sz w:val="20"/>
                <w:szCs w:val="20"/>
                <w:lang w:eastAsia="ru-RU"/>
              </w:rPr>
            </w:pPr>
            <w:r w:rsidRPr="00A26D82">
              <w:rPr>
                <w:rFonts w:eastAsia="Times New Roman"/>
                <w:color w:val="000000"/>
                <w:sz w:val="20"/>
                <w:szCs w:val="20"/>
                <w:lang w:eastAsia="ru-RU"/>
              </w:rPr>
              <w:t>Факт на 01.09.13</w:t>
            </w:r>
          </w:p>
        </w:tc>
        <w:tc>
          <w:tcPr>
            <w:tcW w:w="850" w:type="dxa"/>
            <w:shd w:val="clear" w:color="auto" w:fill="D9D9D9" w:themeFill="background1" w:themeFillShade="D9"/>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Норматив</w:t>
            </w:r>
          </w:p>
        </w:tc>
        <w:tc>
          <w:tcPr>
            <w:tcW w:w="992" w:type="dxa"/>
            <w:shd w:val="clear" w:color="auto" w:fill="D9D9D9" w:themeFill="background1" w:themeFillShade="D9"/>
            <w:vAlign w:val="center"/>
            <w:hideMark/>
          </w:tcPr>
          <w:p w:rsidR="005D0B28" w:rsidRPr="00A26D82" w:rsidRDefault="005D0B28" w:rsidP="00F4551F">
            <w:pPr>
              <w:spacing w:after="0" w:line="240" w:lineRule="auto"/>
              <w:ind w:firstLine="0"/>
              <w:jc w:val="center"/>
              <w:rPr>
                <w:rFonts w:eastAsia="Times New Roman"/>
                <w:color w:val="000000"/>
                <w:sz w:val="20"/>
                <w:szCs w:val="20"/>
                <w:lang w:eastAsia="ru-RU"/>
              </w:rPr>
            </w:pPr>
            <w:r w:rsidRPr="00A26D82">
              <w:rPr>
                <w:rFonts w:eastAsia="Times New Roman"/>
                <w:color w:val="000000"/>
                <w:sz w:val="20"/>
                <w:szCs w:val="20"/>
                <w:lang w:eastAsia="ru-RU"/>
              </w:rPr>
              <w:t>Факт на 01.09.13</w:t>
            </w:r>
          </w:p>
        </w:tc>
        <w:tc>
          <w:tcPr>
            <w:tcW w:w="1228" w:type="dxa"/>
            <w:vMerge/>
            <w:shd w:val="clear" w:color="auto" w:fill="BFBFBF" w:themeFill="background1" w:themeFillShade="BF"/>
            <w:vAlign w:val="center"/>
            <w:hideMark/>
          </w:tcPr>
          <w:p w:rsidR="005D0B28" w:rsidRPr="00A26D82" w:rsidRDefault="005D0B28" w:rsidP="00F4551F">
            <w:pPr>
              <w:spacing w:after="0" w:line="240" w:lineRule="auto"/>
              <w:ind w:firstLine="0"/>
              <w:jc w:val="left"/>
              <w:rPr>
                <w:rFonts w:eastAsia="Times New Roman"/>
                <w:color w:val="000000"/>
                <w:sz w:val="20"/>
                <w:szCs w:val="20"/>
                <w:lang w:eastAsia="ru-RU"/>
              </w:rPr>
            </w:pPr>
          </w:p>
        </w:tc>
        <w:tc>
          <w:tcPr>
            <w:tcW w:w="1466" w:type="dxa"/>
            <w:vMerge/>
            <w:shd w:val="clear" w:color="auto" w:fill="BFBFBF" w:themeFill="background1" w:themeFillShade="BF"/>
            <w:vAlign w:val="center"/>
            <w:hideMark/>
          </w:tcPr>
          <w:p w:rsidR="005D0B28" w:rsidRPr="00A26D82" w:rsidRDefault="005D0B28" w:rsidP="00F4551F">
            <w:pPr>
              <w:spacing w:after="0" w:line="240" w:lineRule="auto"/>
              <w:ind w:firstLine="0"/>
              <w:jc w:val="left"/>
              <w:rPr>
                <w:rFonts w:eastAsia="Times New Roman"/>
                <w:color w:val="000000"/>
                <w:sz w:val="20"/>
                <w:szCs w:val="20"/>
                <w:lang w:eastAsia="ru-RU"/>
              </w:rPr>
            </w:pPr>
          </w:p>
        </w:tc>
        <w:tc>
          <w:tcPr>
            <w:tcW w:w="1217" w:type="dxa"/>
            <w:vMerge/>
            <w:shd w:val="clear" w:color="auto" w:fill="BFBFBF" w:themeFill="background1" w:themeFillShade="BF"/>
            <w:vAlign w:val="center"/>
            <w:hideMark/>
          </w:tcPr>
          <w:p w:rsidR="005D0B28" w:rsidRPr="00A26D82" w:rsidRDefault="005D0B28" w:rsidP="00F4551F">
            <w:pPr>
              <w:spacing w:after="0" w:line="240" w:lineRule="auto"/>
              <w:ind w:firstLine="0"/>
              <w:jc w:val="left"/>
              <w:rPr>
                <w:rFonts w:eastAsia="Times New Roman"/>
                <w:sz w:val="20"/>
                <w:szCs w:val="20"/>
                <w:lang w:eastAsia="ru-RU"/>
              </w:rPr>
            </w:pPr>
          </w:p>
        </w:tc>
        <w:tc>
          <w:tcPr>
            <w:tcW w:w="1760" w:type="dxa"/>
            <w:vMerge/>
            <w:shd w:val="clear" w:color="auto" w:fill="BFBFBF" w:themeFill="background1" w:themeFillShade="BF"/>
            <w:vAlign w:val="center"/>
            <w:hideMark/>
          </w:tcPr>
          <w:p w:rsidR="005D0B28" w:rsidRPr="00A26D82" w:rsidRDefault="005D0B28" w:rsidP="00F4551F">
            <w:pPr>
              <w:spacing w:after="0" w:line="240" w:lineRule="auto"/>
              <w:ind w:firstLine="0"/>
              <w:jc w:val="left"/>
              <w:rPr>
                <w:rFonts w:eastAsia="Times New Roman"/>
                <w:sz w:val="20"/>
                <w:szCs w:val="20"/>
                <w:lang w:eastAsia="ru-RU"/>
              </w:rPr>
            </w:pPr>
          </w:p>
        </w:tc>
        <w:tc>
          <w:tcPr>
            <w:tcW w:w="992" w:type="dxa"/>
            <w:vMerge/>
            <w:shd w:val="clear" w:color="auto" w:fill="BFBFBF" w:themeFill="background1" w:themeFillShade="BF"/>
            <w:vAlign w:val="center"/>
            <w:hideMark/>
          </w:tcPr>
          <w:p w:rsidR="005D0B28" w:rsidRPr="00A26D82" w:rsidRDefault="005D0B28" w:rsidP="00F4551F">
            <w:pPr>
              <w:spacing w:after="0" w:line="240" w:lineRule="auto"/>
              <w:ind w:firstLine="0"/>
              <w:jc w:val="left"/>
              <w:rPr>
                <w:rFonts w:eastAsia="Times New Roman"/>
                <w:sz w:val="20"/>
                <w:szCs w:val="20"/>
                <w:lang w:eastAsia="ru-RU"/>
              </w:rPr>
            </w:pPr>
          </w:p>
        </w:tc>
        <w:tc>
          <w:tcPr>
            <w:tcW w:w="1417" w:type="dxa"/>
            <w:vMerge/>
            <w:shd w:val="clear" w:color="auto" w:fill="BFBFBF" w:themeFill="background1" w:themeFillShade="BF"/>
            <w:vAlign w:val="center"/>
            <w:hideMark/>
          </w:tcPr>
          <w:p w:rsidR="005D0B28" w:rsidRPr="00A26D82" w:rsidRDefault="005D0B28" w:rsidP="00F4551F">
            <w:pPr>
              <w:spacing w:after="0" w:line="240" w:lineRule="auto"/>
              <w:ind w:firstLine="0"/>
              <w:jc w:val="left"/>
              <w:rPr>
                <w:rFonts w:eastAsia="Times New Roman"/>
                <w:sz w:val="20"/>
                <w:szCs w:val="20"/>
                <w:lang w:eastAsia="ru-RU"/>
              </w:rPr>
            </w:pPr>
          </w:p>
        </w:tc>
      </w:tr>
      <w:tr w:rsidR="005D0B28" w:rsidRPr="00A82929" w:rsidTr="00F4551F">
        <w:trPr>
          <w:trHeight w:val="315"/>
        </w:trPr>
        <w:tc>
          <w:tcPr>
            <w:tcW w:w="15451" w:type="dxa"/>
            <w:gridSpan w:val="13"/>
            <w:shd w:val="clear" w:color="auto" w:fill="auto"/>
            <w:noWrap/>
            <w:vAlign w:val="center"/>
            <w:hideMark/>
          </w:tcPr>
          <w:p w:rsidR="005D0B28" w:rsidRPr="00A26D82" w:rsidRDefault="005D0B28" w:rsidP="00F4551F">
            <w:pPr>
              <w:spacing w:after="0" w:line="240" w:lineRule="auto"/>
              <w:ind w:firstLine="0"/>
              <w:jc w:val="center"/>
              <w:rPr>
                <w:rFonts w:eastAsia="Times New Roman"/>
                <w:b/>
                <w:bCs/>
                <w:lang w:eastAsia="ru-RU"/>
              </w:rPr>
            </w:pPr>
            <w:r w:rsidRPr="00A26D82">
              <w:rPr>
                <w:rFonts w:eastAsia="Times New Roman"/>
                <w:b/>
                <w:bCs/>
                <w:lang w:eastAsia="ru-RU"/>
              </w:rPr>
              <w:t>Турбоагрегаты</w:t>
            </w:r>
          </w:p>
        </w:tc>
      </w:tr>
      <w:tr w:rsidR="005D0B28" w:rsidRPr="00A82929" w:rsidTr="00F4551F">
        <w:trPr>
          <w:trHeight w:val="765"/>
        </w:trPr>
        <w:tc>
          <w:tcPr>
            <w:tcW w:w="851"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ТП 01</w:t>
            </w:r>
          </w:p>
        </w:tc>
        <w:tc>
          <w:tcPr>
            <w:tcW w:w="1559" w:type="dxa"/>
            <w:shd w:val="clear" w:color="auto" w:fill="auto"/>
            <w:vAlign w:val="center"/>
            <w:hideMark/>
          </w:tcPr>
          <w:p w:rsidR="005D0B28" w:rsidRPr="00A26D82" w:rsidRDefault="005D0B28" w:rsidP="00F4551F">
            <w:pPr>
              <w:spacing w:after="0" w:line="240" w:lineRule="auto"/>
              <w:ind w:firstLine="0"/>
              <w:jc w:val="left"/>
              <w:rPr>
                <w:rFonts w:eastAsia="Times New Roman"/>
                <w:sz w:val="20"/>
                <w:szCs w:val="20"/>
                <w:lang w:eastAsia="ru-RU"/>
              </w:rPr>
            </w:pPr>
            <w:r w:rsidRPr="00A26D82">
              <w:rPr>
                <w:rFonts w:eastAsia="Times New Roman"/>
                <w:sz w:val="20"/>
                <w:szCs w:val="20"/>
                <w:lang w:eastAsia="ru-RU"/>
              </w:rPr>
              <w:t>Паровая турбина ПТ-60-130/13</w:t>
            </w:r>
          </w:p>
        </w:tc>
        <w:tc>
          <w:tcPr>
            <w:tcW w:w="1276"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1982</w:t>
            </w:r>
          </w:p>
        </w:tc>
        <w:tc>
          <w:tcPr>
            <w:tcW w:w="850" w:type="dxa"/>
            <w:shd w:val="clear" w:color="auto" w:fill="auto"/>
            <w:noWrap/>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Pr>
                <w:rFonts w:eastAsia="Times New Roman"/>
                <w:sz w:val="20"/>
                <w:szCs w:val="20"/>
                <w:lang w:eastAsia="ru-RU"/>
              </w:rPr>
              <w:t>220</w:t>
            </w:r>
            <w:r w:rsidRPr="00A26D82">
              <w:rPr>
                <w:rFonts w:eastAsia="Times New Roman"/>
                <w:sz w:val="20"/>
                <w:szCs w:val="20"/>
                <w:lang w:eastAsia="ru-RU"/>
              </w:rPr>
              <w:t>000</w:t>
            </w:r>
          </w:p>
        </w:tc>
        <w:tc>
          <w:tcPr>
            <w:tcW w:w="993" w:type="dxa"/>
            <w:shd w:val="clear" w:color="auto" w:fill="auto"/>
            <w:noWrap/>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141 145</w:t>
            </w:r>
          </w:p>
        </w:tc>
        <w:tc>
          <w:tcPr>
            <w:tcW w:w="850"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600</w:t>
            </w:r>
          </w:p>
        </w:tc>
        <w:tc>
          <w:tcPr>
            <w:tcW w:w="992"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289</w:t>
            </w:r>
          </w:p>
        </w:tc>
        <w:tc>
          <w:tcPr>
            <w:tcW w:w="1228" w:type="dxa"/>
            <w:shd w:val="clear" w:color="auto" w:fill="auto"/>
            <w:noWrap/>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220 000</w:t>
            </w:r>
          </w:p>
        </w:tc>
        <w:tc>
          <w:tcPr>
            <w:tcW w:w="1466"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600</w:t>
            </w:r>
          </w:p>
        </w:tc>
        <w:tc>
          <w:tcPr>
            <w:tcW w:w="1217"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w:t>
            </w:r>
          </w:p>
        </w:tc>
        <w:tc>
          <w:tcPr>
            <w:tcW w:w="1760"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w:t>
            </w:r>
          </w:p>
        </w:tc>
        <w:tc>
          <w:tcPr>
            <w:tcW w:w="992"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5 015</w:t>
            </w:r>
          </w:p>
        </w:tc>
        <w:tc>
          <w:tcPr>
            <w:tcW w:w="1417"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78 855</w:t>
            </w:r>
          </w:p>
        </w:tc>
      </w:tr>
      <w:tr w:rsidR="005D0B28" w:rsidRPr="00A82929" w:rsidTr="00F4551F">
        <w:trPr>
          <w:trHeight w:val="967"/>
        </w:trPr>
        <w:tc>
          <w:tcPr>
            <w:tcW w:w="851"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ТП 02</w:t>
            </w:r>
          </w:p>
        </w:tc>
        <w:tc>
          <w:tcPr>
            <w:tcW w:w="1559" w:type="dxa"/>
            <w:shd w:val="clear" w:color="auto" w:fill="auto"/>
            <w:vAlign w:val="center"/>
            <w:hideMark/>
          </w:tcPr>
          <w:p w:rsidR="005D0B28" w:rsidRPr="00A26D82" w:rsidRDefault="005D0B28" w:rsidP="00F4551F">
            <w:pPr>
              <w:spacing w:after="0" w:line="240" w:lineRule="auto"/>
              <w:ind w:firstLine="0"/>
              <w:jc w:val="left"/>
              <w:rPr>
                <w:rFonts w:eastAsia="Times New Roman"/>
                <w:sz w:val="20"/>
                <w:szCs w:val="20"/>
                <w:lang w:eastAsia="ru-RU"/>
              </w:rPr>
            </w:pPr>
            <w:r w:rsidRPr="00A26D82">
              <w:rPr>
                <w:rFonts w:eastAsia="Times New Roman"/>
                <w:sz w:val="20"/>
                <w:szCs w:val="20"/>
                <w:lang w:eastAsia="ru-RU"/>
              </w:rPr>
              <w:t>Паровая турбина Т-110/120-130-4</w:t>
            </w:r>
          </w:p>
        </w:tc>
        <w:tc>
          <w:tcPr>
            <w:tcW w:w="1276"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1983</w:t>
            </w:r>
          </w:p>
        </w:tc>
        <w:tc>
          <w:tcPr>
            <w:tcW w:w="850" w:type="dxa"/>
            <w:shd w:val="clear" w:color="auto" w:fill="auto"/>
            <w:noWrap/>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Pr>
                <w:rFonts w:eastAsia="Times New Roman"/>
                <w:sz w:val="20"/>
                <w:szCs w:val="20"/>
                <w:lang w:eastAsia="ru-RU"/>
              </w:rPr>
              <w:t>220</w:t>
            </w:r>
            <w:r w:rsidRPr="00A26D82">
              <w:rPr>
                <w:rFonts w:eastAsia="Times New Roman"/>
                <w:sz w:val="20"/>
                <w:szCs w:val="20"/>
                <w:lang w:eastAsia="ru-RU"/>
              </w:rPr>
              <w:t>000</w:t>
            </w:r>
          </w:p>
        </w:tc>
        <w:tc>
          <w:tcPr>
            <w:tcW w:w="993" w:type="dxa"/>
            <w:shd w:val="clear" w:color="auto" w:fill="auto"/>
            <w:noWrap/>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164 509</w:t>
            </w:r>
          </w:p>
        </w:tc>
        <w:tc>
          <w:tcPr>
            <w:tcW w:w="850"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900</w:t>
            </w:r>
          </w:p>
        </w:tc>
        <w:tc>
          <w:tcPr>
            <w:tcW w:w="992"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252</w:t>
            </w:r>
          </w:p>
        </w:tc>
        <w:tc>
          <w:tcPr>
            <w:tcW w:w="1228" w:type="dxa"/>
            <w:shd w:val="clear" w:color="auto" w:fill="auto"/>
            <w:noWrap/>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270 000</w:t>
            </w:r>
          </w:p>
        </w:tc>
        <w:tc>
          <w:tcPr>
            <w:tcW w:w="1466"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900</w:t>
            </w:r>
          </w:p>
        </w:tc>
        <w:tc>
          <w:tcPr>
            <w:tcW w:w="1217"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w:t>
            </w:r>
          </w:p>
        </w:tc>
        <w:tc>
          <w:tcPr>
            <w:tcW w:w="1760"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Согласно табл. 5.4 СТО 17230282.27.100.005-2008</w:t>
            </w:r>
          </w:p>
        </w:tc>
        <w:tc>
          <w:tcPr>
            <w:tcW w:w="992"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5 606</w:t>
            </w:r>
          </w:p>
        </w:tc>
        <w:tc>
          <w:tcPr>
            <w:tcW w:w="1417"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105 491</w:t>
            </w:r>
          </w:p>
        </w:tc>
      </w:tr>
      <w:tr w:rsidR="005D0B28" w:rsidRPr="00A82929" w:rsidTr="00F4551F">
        <w:trPr>
          <w:trHeight w:val="994"/>
        </w:trPr>
        <w:tc>
          <w:tcPr>
            <w:tcW w:w="851"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ТП 03</w:t>
            </w:r>
          </w:p>
        </w:tc>
        <w:tc>
          <w:tcPr>
            <w:tcW w:w="1559" w:type="dxa"/>
            <w:shd w:val="clear" w:color="auto" w:fill="auto"/>
            <w:vAlign w:val="center"/>
            <w:hideMark/>
          </w:tcPr>
          <w:p w:rsidR="005D0B28" w:rsidRPr="00A26D82" w:rsidRDefault="005D0B28" w:rsidP="00F4551F">
            <w:pPr>
              <w:spacing w:after="0" w:line="240" w:lineRule="auto"/>
              <w:ind w:firstLine="0"/>
              <w:jc w:val="left"/>
              <w:rPr>
                <w:rFonts w:eastAsia="Times New Roman"/>
                <w:sz w:val="20"/>
                <w:szCs w:val="20"/>
                <w:lang w:eastAsia="ru-RU"/>
              </w:rPr>
            </w:pPr>
            <w:r w:rsidRPr="00A26D82">
              <w:rPr>
                <w:rFonts w:eastAsia="Times New Roman"/>
                <w:sz w:val="20"/>
                <w:szCs w:val="20"/>
                <w:lang w:eastAsia="ru-RU"/>
              </w:rPr>
              <w:t>Паровая турбина Т-110/120-130-4</w:t>
            </w:r>
          </w:p>
        </w:tc>
        <w:tc>
          <w:tcPr>
            <w:tcW w:w="1276"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1985</w:t>
            </w:r>
          </w:p>
        </w:tc>
        <w:tc>
          <w:tcPr>
            <w:tcW w:w="850" w:type="dxa"/>
            <w:shd w:val="clear" w:color="auto" w:fill="auto"/>
            <w:noWrap/>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Pr>
                <w:rFonts w:eastAsia="Times New Roman"/>
                <w:sz w:val="20"/>
                <w:szCs w:val="20"/>
                <w:lang w:eastAsia="ru-RU"/>
              </w:rPr>
              <w:t>220</w:t>
            </w:r>
            <w:r w:rsidRPr="00A26D82">
              <w:rPr>
                <w:rFonts w:eastAsia="Times New Roman"/>
                <w:sz w:val="20"/>
                <w:szCs w:val="20"/>
                <w:lang w:eastAsia="ru-RU"/>
              </w:rPr>
              <w:t>000</w:t>
            </w:r>
          </w:p>
        </w:tc>
        <w:tc>
          <w:tcPr>
            <w:tcW w:w="993" w:type="dxa"/>
            <w:shd w:val="clear" w:color="auto" w:fill="auto"/>
            <w:noWrap/>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133 992</w:t>
            </w:r>
          </w:p>
        </w:tc>
        <w:tc>
          <w:tcPr>
            <w:tcW w:w="850"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900</w:t>
            </w:r>
          </w:p>
        </w:tc>
        <w:tc>
          <w:tcPr>
            <w:tcW w:w="992"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205</w:t>
            </w:r>
          </w:p>
        </w:tc>
        <w:tc>
          <w:tcPr>
            <w:tcW w:w="1228" w:type="dxa"/>
            <w:shd w:val="clear" w:color="auto" w:fill="auto"/>
            <w:noWrap/>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270 000</w:t>
            </w:r>
          </w:p>
        </w:tc>
        <w:tc>
          <w:tcPr>
            <w:tcW w:w="1466"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900</w:t>
            </w:r>
          </w:p>
        </w:tc>
        <w:tc>
          <w:tcPr>
            <w:tcW w:w="1217"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w:t>
            </w:r>
          </w:p>
        </w:tc>
        <w:tc>
          <w:tcPr>
            <w:tcW w:w="1760"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Согласно табл. 5.4 СТО 17230282.27.100.005-2008</w:t>
            </w:r>
          </w:p>
        </w:tc>
        <w:tc>
          <w:tcPr>
            <w:tcW w:w="992"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4 184</w:t>
            </w:r>
          </w:p>
        </w:tc>
        <w:tc>
          <w:tcPr>
            <w:tcW w:w="1417"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136 008</w:t>
            </w:r>
          </w:p>
        </w:tc>
      </w:tr>
      <w:tr w:rsidR="005D0B28" w:rsidRPr="00A82929" w:rsidTr="00F4551F">
        <w:trPr>
          <w:trHeight w:val="315"/>
        </w:trPr>
        <w:tc>
          <w:tcPr>
            <w:tcW w:w="15451" w:type="dxa"/>
            <w:gridSpan w:val="13"/>
            <w:shd w:val="clear" w:color="auto" w:fill="auto"/>
            <w:noWrap/>
            <w:vAlign w:val="center"/>
            <w:hideMark/>
          </w:tcPr>
          <w:p w:rsidR="005D0B28" w:rsidRPr="00A26D82" w:rsidRDefault="005D0B28" w:rsidP="00F4551F">
            <w:pPr>
              <w:spacing w:after="0" w:line="240" w:lineRule="auto"/>
              <w:ind w:firstLine="0"/>
              <w:jc w:val="center"/>
              <w:rPr>
                <w:rFonts w:eastAsia="Times New Roman"/>
                <w:b/>
                <w:bCs/>
                <w:lang w:eastAsia="ru-RU"/>
              </w:rPr>
            </w:pPr>
            <w:proofErr w:type="spellStart"/>
            <w:r w:rsidRPr="00A26D82">
              <w:rPr>
                <w:rFonts w:eastAsia="Times New Roman"/>
                <w:b/>
                <w:bCs/>
                <w:lang w:eastAsia="ru-RU"/>
              </w:rPr>
              <w:t>Котлоагрегаты</w:t>
            </w:r>
            <w:proofErr w:type="spellEnd"/>
          </w:p>
        </w:tc>
      </w:tr>
      <w:tr w:rsidR="005D0B28" w:rsidRPr="00A82929" w:rsidTr="00F4551F">
        <w:trPr>
          <w:trHeight w:val="510"/>
        </w:trPr>
        <w:tc>
          <w:tcPr>
            <w:tcW w:w="851" w:type="dxa"/>
            <w:shd w:val="clear" w:color="auto" w:fill="auto"/>
            <w:noWrap/>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КП 1</w:t>
            </w:r>
          </w:p>
        </w:tc>
        <w:tc>
          <w:tcPr>
            <w:tcW w:w="1559" w:type="dxa"/>
            <w:shd w:val="clear" w:color="auto" w:fill="auto"/>
            <w:vAlign w:val="center"/>
            <w:hideMark/>
          </w:tcPr>
          <w:p w:rsidR="005D0B28" w:rsidRPr="00A26D82" w:rsidRDefault="005D0B28" w:rsidP="00F4551F">
            <w:pPr>
              <w:spacing w:after="0" w:line="240" w:lineRule="auto"/>
              <w:ind w:firstLine="0"/>
              <w:jc w:val="left"/>
              <w:rPr>
                <w:rFonts w:eastAsia="Times New Roman"/>
                <w:sz w:val="20"/>
                <w:szCs w:val="20"/>
                <w:lang w:eastAsia="ru-RU"/>
              </w:rPr>
            </w:pPr>
            <w:r w:rsidRPr="00A26D82">
              <w:rPr>
                <w:rFonts w:eastAsia="Times New Roman"/>
                <w:sz w:val="20"/>
                <w:szCs w:val="20"/>
                <w:lang w:eastAsia="ru-RU"/>
              </w:rPr>
              <w:t>БКЗ-420-140-7</w:t>
            </w:r>
          </w:p>
        </w:tc>
        <w:tc>
          <w:tcPr>
            <w:tcW w:w="1276" w:type="dxa"/>
            <w:shd w:val="clear" w:color="auto" w:fill="auto"/>
            <w:noWrap/>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1982</w:t>
            </w:r>
          </w:p>
        </w:tc>
        <w:tc>
          <w:tcPr>
            <w:tcW w:w="850" w:type="dxa"/>
            <w:shd w:val="clear" w:color="auto" w:fill="auto"/>
            <w:noWrap/>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Pr>
                <w:rFonts w:eastAsia="Times New Roman"/>
                <w:sz w:val="20"/>
                <w:szCs w:val="20"/>
                <w:lang w:eastAsia="ru-RU"/>
              </w:rPr>
              <w:t>300</w:t>
            </w:r>
            <w:r w:rsidRPr="00A26D82">
              <w:rPr>
                <w:rFonts w:eastAsia="Times New Roman"/>
                <w:sz w:val="20"/>
                <w:szCs w:val="20"/>
                <w:lang w:eastAsia="ru-RU"/>
              </w:rPr>
              <w:t>000</w:t>
            </w:r>
          </w:p>
        </w:tc>
        <w:tc>
          <w:tcPr>
            <w:tcW w:w="993" w:type="dxa"/>
            <w:shd w:val="clear" w:color="auto" w:fill="auto"/>
            <w:noWrap/>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152 192</w:t>
            </w:r>
          </w:p>
        </w:tc>
        <w:tc>
          <w:tcPr>
            <w:tcW w:w="850"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300</w:t>
            </w:r>
            <w:r>
              <w:rPr>
                <w:rFonts w:eastAsia="Times New Roman"/>
                <w:sz w:val="20"/>
                <w:szCs w:val="20"/>
                <w:lang w:eastAsia="ru-RU"/>
              </w:rPr>
              <w:t xml:space="preserve"> </w:t>
            </w:r>
            <w:r w:rsidRPr="00A26D82">
              <w:rPr>
                <w:rFonts w:eastAsia="Times New Roman"/>
                <w:sz w:val="20"/>
                <w:szCs w:val="20"/>
                <w:lang w:eastAsia="ru-RU"/>
              </w:rPr>
              <w:t>/1400</w:t>
            </w:r>
          </w:p>
        </w:tc>
        <w:tc>
          <w:tcPr>
            <w:tcW w:w="992"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232</w:t>
            </w:r>
          </w:p>
        </w:tc>
        <w:tc>
          <w:tcPr>
            <w:tcW w:w="1228" w:type="dxa"/>
            <w:shd w:val="clear" w:color="auto" w:fill="auto"/>
            <w:noWrap/>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300 000</w:t>
            </w:r>
          </w:p>
        </w:tc>
        <w:tc>
          <w:tcPr>
            <w:tcW w:w="1466"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 </w:t>
            </w:r>
          </w:p>
        </w:tc>
        <w:tc>
          <w:tcPr>
            <w:tcW w:w="1217"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w:t>
            </w:r>
          </w:p>
        </w:tc>
        <w:tc>
          <w:tcPr>
            <w:tcW w:w="1760"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w:t>
            </w:r>
          </w:p>
        </w:tc>
        <w:tc>
          <w:tcPr>
            <w:tcW w:w="992"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4 548</w:t>
            </w:r>
          </w:p>
        </w:tc>
        <w:tc>
          <w:tcPr>
            <w:tcW w:w="1417"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147 808</w:t>
            </w:r>
          </w:p>
        </w:tc>
      </w:tr>
      <w:tr w:rsidR="005D0B28" w:rsidRPr="00A82929" w:rsidTr="00F4551F">
        <w:trPr>
          <w:trHeight w:val="510"/>
        </w:trPr>
        <w:tc>
          <w:tcPr>
            <w:tcW w:w="851" w:type="dxa"/>
            <w:shd w:val="clear" w:color="auto" w:fill="auto"/>
            <w:noWrap/>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КП 2</w:t>
            </w:r>
          </w:p>
        </w:tc>
        <w:tc>
          <w:tcPr>
            <w:tcW w:w="1559" w:type="dxa"/>
            <w:shd w:val="clear" w:color="auto" w:fill="auto"/>
            <w:vAlign w:val="center"/>
            <w:hideMark/>
          </w:tcPr>
          <w:p w:rsidR="005D0B28" w:rsidRPr="00A26D82" w:rsidRDefault="005D0B28" w:rsidP="00F4551F">
            <w:pPr>
              <w:spacing w:after="0" w:line="240" w:lineRule="auto"/>
              <w:ind w:firstLine="0"/>
              <w:jc w:val="left"/>
              <w:rPr>
                <w:rFonts w:eastAsia="Times New Roman"/>
                <w:sz w:val="20"/>
                <w:szCs w:val="20"/>
                <w:lang w:eastAsia="ru-RU"/>
              </w:rPr>
            </w:pPr>
            <w:r w:rsidRPr="00A26D82">
              <w:rPr>
                <w:rFonts w:eastAsia="Times New Roman"/>
                <w:sz w:val="20"/>
                <w:szCs w:val="20"/>
                <w:lang w:eastAsia="ru-RU"/>
              </w:rPr>
              <w:t>БКЗ-420-140-7</w:t>
            </w:r>
          </w:p>
        </w:tc>
        <w:tc>
          <w:tcPr>
            <w:tcW w:w="1276" w:type="dxa"/>
            <w:shd w:val="clear" w:color="auto" w:fill="auto"/>
            <w:noWrap/>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1983</w:t>
            </w:r>
          </w:p>
        </w:tc>
        <w:tc>
          <w:tcPr>
            <w:tcW w:w="850" w:type="dxa"/>
            <w:shd w:val="clear" w:color="auto" w:fill="auto"/>
            <w:noWrap/>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Pr>
                <w:rFonts w:eastAsia="Times New Roman"/>
                <w:sz w:val="20"/>
                <w:szCs w:val="20"/>
                <w:lang w:eastAsia="ru-RU"/>
              </w:rPr>
              <w:t>300</w:t>
            </w:r>
            <w:r w:rsidRPr="00A26D82">
              <w:rPr>
                <w:rFonts w:eastAsia="Times New Roman"/>
                <w:sz w:val="20"/>
                <w:szCs w:val="20"/>
                <w:lang w:eastAsia="ru-RU"/>
              </w:rPr>
              <w:t>000</w:t>
            </w:r>
          </w:p>
        </w:tc>
        <w:tc>
          <w:tcPr>
            <w:tcW w:w="993" w:type="dxa"/>
            <w:shd w:val="clear" w:color="auto" w:fill="auto"/>
            <w:noWrap/>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140 495</w:t>
            </w:r>
          </w:p>
        </w:tc>
        <w:tc>
          <w:tcPr>
            <w:tcW w:w="850"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300</w:t>
            </w:r>
            <w:r>
              <w:rPr>
                <w:rFonts w:eastAsia="Times New Roman"/>
                <w:sz w:val="20"/>
                <w:szCs w:val="20"/>
                <w:lang w:eastAsia="ru-RU"/>
              </w:rPr>
              <w:t xml:space="preserve"> </w:t>
            </w:r>
            <w:r w:rsidRPr="00A26D82">
              <w:rPr>
                <w:rFonts w:eastAsia="Times New Roman"/>
                <w:sz w:val="20"/>
                <w:szCs w:val="20"/>
                <w:lang w:eastAsia="ru-RU"/>
              </w:rPr>
              <w:t>/1400</w:t>
            </w:r>
          </w:p>
        </w:tc>
        <w:tc>
          <w:tcPr>
            <w:tcW w:w="992"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241</w:t>
            </w:r>
          </w:p>
        </w:tc>
        <w:tc>
          <w:tcPr>
            <w:tcW w:w="1228" w:type="dxa"/>
            <w:shd w:val="clear" w:color="auto" w:fill="auto"/>
            <w:noWrap/>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300 000</w:t>
            </w:r>
          </w:p>
        </w:tc>
        <w:tc>
          <w:tcPr>
            <w:tcW w:w="1466"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 </w:t>
            </w:r>
          </w:p>
        </w:tc>
        <w:tc>
          <w:tcPr>
            <w:tcW w:w="1217"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w:t>
            </w:r>
          </w:p>
        </w:tc>
        <w:tc>
          <w:tcPr>
            <w:tcW w:w="1760"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w:t>
            </w:r>
          </w:p>
        </w:tc>
        <w:tc>
          <w:tcPr>
            <w:tcW w:w="992"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3 995</w:t>
            </w:r>
          </w:p>
        </w:tc>
        <w:tc>
          <w:tcPr>
            <w:tcW w:w="1417" w:type="dxa"/>
            <w:shd w:val="clear" w:color="auto" w:fill="auto"/>
            <w:vAlign w:val="center"/>
            <w:hideMark/>
          </w:tcPr>
          <w:p w:rsidR="005D0B28" w:rsidRPr="00A26D82" w:rsidRDefault="005D0B28" w:rsidP="00F4551F">
            <w:pPr>
              <w:spacing w:after="0" w:line="240" w:lineRule="auto"/>
              <w:ind w:firstLine="0"/>
              <w:jc w:val="center"/>
              <w:rPr>
                <w:rFonts w:eastAsia="Times New Roman"/>
                <w:sz w:val="20"/>
                <w:szCs w:val="20"/>
                <w:lang w:eastAsia="ru-RU"/>
              </w:rPr>
            </w:pPr>
            <w:r w:rsidRPr="00A26D82">
              <w:rPr>
                <w:rFonts w:eastAsia="Times New Roman"/>
                <w:sz w:val="20"/>
                <w:szCs w:val="20"/>
                <w:lang w:eastAsia="ru-RU"/>
              </w:rPr>
              <w:t>159 505</w:t>
            </w:r>
          </w:p>
        </w:tc>
      </w:tr>
      <w:tr w:rsidR="005D0B28" w:rsidRPr="00A82929" w:rsidTr="00F4551F">
        <w:trPr>
          <w:trHeight w:val="510"/>
        </w:trPr>
        <w:tc>
          <w:tcPr>
            <w:tcW w:w="851" w:type="dxa"/>
            <w:shd w:val="clear" w:color="auto" w:fill="auto"/>
            <w:noWrap/>
            <w:vAlign w:val="center"/>
          </w:tcPr>
          <w:p w:rsidR="005D0B28" w:rsidRPr="00A82929" w:rsidRDefault="005D0B28" w:rsidP="00F4551F">
            <w:pPr>
              <w:spacing w:after="0" w:line="240" w:lineRule="auto"/>
              <w:ind w:firstLine="0"/>
              <w:jc w:val="center"/>
              <w:rPr>
                <w:rFonts w:eastAsia="Times New Roman"/>
                <w:sz w:val="20"/>
                <w:szCs w:val="20"/>
                <w:lang w:eastAsia="ru-RU"/>
              </w:rPr>
            </w:pPr>
            <w:r w:rsidRPr="00A82929">
              <w:rPr>
                <w:rFonts w:eastAsia="Times New Roman"/>
                <w:sz w:val="20"/>
                <w:szCs w:val="20"/>
                <w:lang w:eastAsia="ru-RU"/>
              </w:rPr>
              <w:t>КП 3</w:t>
            </w:r>
          </w:p>
        </w:tc>
        <w:tc>
          <w:tcPr>
            <w:tcW w:w="1559" w:type="dxa"/>
            <w:shd w:val="clear" w:color="auto" w:fill="auto"/>
            <w:vAlign w:val="center"/>
          </w:tcPr>
          <w:p w:rsidR="005D0B28" w:rsidRPr="00A82929" w:rsidRDefault="005D0B28" w:rsidP="00F4551F">
            <w:pPr>
              <w:spacing w:after="0" w:line="240" w:lineRule="auto"/>
              <w:ind w:firstLine="0"/>
              <w:rPr>
                <w:rFonts w:eastAsia="Times New Roman"/>
                <w:sz w:val="20"/>
                <w:szCs w:val="20"/>
                <w:lang w:eastAsia="ru-RU"/>
              </w:rPr>
            </w:pPr>
            <w:r w:rsidRPr="00A82929">
              <w:rPr>
                <w:rFonts w:eastAsia="Times New Roman"/>
                <w:sz w:val="20"/>
                <w:szCs w:val="20"/>
                <w:lang w:eastAsia="ru-RU"/>
              </w:rPr>
              <w:t>БКЗ-420-140-7</w:t>
            </w:r>
          </w:p>
        </w:tc>
        <w:tc>
          <w:tcPr>
            <w:tcW w:w="1276" w:type="dxa"/>
            <w:shd w:val="clear" w:color="auto" w:fill="auto"/>
            <w:noWrap/>
            <w:vAlign w:val="center"/>
          </w:tcPr>
          <w:p w:rsidR="005D0B28" w:rsidRPr="00A82929" w:rsidRDefault="005D0B28" w:rsidP="00F4551F">
            <w:pPr>
              <w:spacing w:after="0" w:line="240" w:lineRule="auto"/>
              <w:ind w:firstLine="0"/>
              <w:jc w:val="center"/>
              <w:rPr>
                <w:rFonts w:eastAsia="Times New Roman"/>
                <w:sz w:val="20"/>
                <w:szCs w:val="20"/>
                <w:lang w:eastAsia="ru-RU"/>
              </w:rPr>
            </w:pPr>
            <w:r w:rsidRPr="00A82929">
              <w:rPr>
                <w:rFonts w:eastAsia="Times New Roman"/>
                <w:sz w:val="20"/>
                <w:szCs w:val="20"/>
                <w:lang w:eastAsia="ru-RU"/>
              </w:rPr>
              <w:t>1985</w:t>
            </w:r>
          </w:p>
        </w:tc>
        <w:tc>
          <w:tcPr>
            <w:tcW w:w="850" w:type="dxa"/>
            <w:shd w:val="clear" w:color="auto" w:fill="auto"/>
            <w:noWrap/>
            <w:vAlign w:val="center"/>
          </w:tcPr>
          <w:p w:rsidR="005D0B28" w:rsidRPr="00A82929" w:rsidRDefault="005D0B28" w:rsidP="00F4551F">
            <w:pPr>
              <w:spacing w:after="0" w:line="240" w:lineRule="auto"/>
              <w:ind w:firstLine="0"/>
              <w:jc w:val="center"/>
              <w:rPr>
                <w:rFonts w:eastAsia="Times New Roman"/>
                <w:sz w:val="20"/>
                <w:szCs w:val="20"/>
                <w:lang w:eastAsia="ru-RU"/>
              </w:rPr>
            </w:pPr>
            <w:r>
              <w:rPr>
                <w:rFonts w:eastAsia="Times New Roman"/>
                <w:sz w:val="20"/>
                <w:szCs w:val="20"/>
                <w:lang w:eastAsia="ru-RU"/>
              </w:rPr>
              <w:t>300</w:t>
            </w:r>
            <w:r w:rsidRPr="00A82929">
              <w:rPr>
                <w:rFonts w:eastAsia="Times New Roman"/>
                <w:sz w:val="20"/>
                <w:szCs w:val="20"/>
                <w:lang w:eastAsia="ru-RU"/>
              </w:rPr>
              <w:t>000</w:t>
            </w:r>
          </w:p>
        </w:tc>
        <w:tc>
          <w:tcPr>
            <w:tcW w:w="993" w:type="dxa"/>
            <w:shd w:val="clear" w:color="auto" w:fill="auto"/>
            <w:noWrap/>
            <w:vAlign w:val="center"/>
          </w:tcPr>
          <w:p w:rsidR="005D0B28" w:rsidRPr="00A82929" w:rsidRDefault="005D0B28" w:rsidP="00F4551F">
            <w:pPr>
              <w:spacing w:after="0" w:line="240" w:lineRule="auto"/>
              <w:ind w:firstLine="0"/>
              <w:jc w:val="center"/>
              <w:rPr>
                <w:rFonts w:eastAsia="Times New Roman"/>
                <w:sz w:val="20"/>
                <w:szCs w:val="20"/>
                <w:lang w:eastAsia="ru-RU"/>
              </w:rPr>
            </w:pPr>
            <w:r w:rsidRPr="00A82929">
              <w:rPr>
                <w:rFonts w:eastAsia="Times New Roman"/>
                <w:sz w:val="20"/>
                <w:szCs w:val="20"/>
                <w:lang w:eastAsia="ru-RU"/>
              </w:rPr>
              <w:t>125 810</w:t>
            </w:r>
          </w:p>
        </w:tc>
        <w:tc>
          <w:tcPr>
            <w:tcW w:w="850" w:type="dxa"/>
            <w:shd w:val="clear" w:color="auto" w:fill="auto"/>
            <w:vAlign w:val="center"/>
          </w:tcPr>
          <w:p w:rsidR="005D0B28" w:rsidRPr="00A82929" w:rsidRDefault="005D0B28" w:rsidP="00F4551F">
            <w:pPr>
              <w:spacing w:after="0" w:line="240" w:lineRule="auto"/>
              <w:ind w:firstLine="0"/>
              <w:jc w:val="center"/>
              <w:rPr>
                <w:rFonts w:eastAsia="Times New Roman"/>
                <w:sz w:val="20"/>
                <w:szCs w:val="20"/>
                <w:lang w:eastAsia="ru-RU"/>
              </w:rPr>
            </w:pPr>
            <w:r w:rsidRPr="00A82929">
              <w:rPr>
                <w:rFonts w:eastAsia="Times New Roman"/>
                <w:sz w:val="20"/>
                <w:szCs w:val="20"/>
                <w:lang w:eastAsia="ru-RU"/>
              </w:rPr>
              <w:t>300</w:t>
            </w:r>
            <w:r>
              <w:rPr>
                <w:rFonts w:eastAsia="Times New Roman"/>
                <w:sz w:val="20"/>
                <w:szCs w:val="20"/>
                <w:lang w:eastAsia="ru-RU"/>
              </w:rPr>
              <w:t xml:space="preserve"> </w:t>
            </w:r>
            <w:r w:rsidRPr="00A82929">
              <w:rPr>
                <w:rFonts w:eastAsia="Times New Roman"/>
                <w:sz w:val="20"/>
                <w:szCs w:val="20"/>
                <w:lang w:eastAsia="ru-RU"/>
              </w:rPr>
              <w:t>/1400</w:t>
            </w:r>
          </w:p>
        </w:tc>
        <w:tc>
          <w:tcPr>
            <w:tcW w:w="992" w:type="dxa"/>
            <w:shd w:val="clear" w:color="auto" w:fill="auto"/>
            <w:vAlign w:val="center"/>
          </w:tcPr>
          <w:p w:rsidR="005D0B28" w:rsidRPr="00A82929" w:rsidRDefault="005D0B28" w:rsidP="00F4551F">
            <w:pPr>
              <w:spacing w:after="0" w:line="240" w:lineRule="auto"/>
              <w:ind w:firstLine="0"/>
              <w:jc w:val="center"/>
              <w:rPr>
                <w:rFonts w:eastAsia="Times New Roman"/>
                <w:sz w:val="20"/>
                <w:szCs w:val="20"/>
                <w:lang w:eastAsia="ru-RU"/>
              </w:rPr>
            </w:pPr>
            <w:r w:rsidRPr="00A82929">
              <w:rPr>
                <w:rFonts w:eastAsia="Times New Roman"/>
                <w:sz w:val="20"/>
                <w:szCs w:val="20"/>
                <w:lang w:eastAsia="ru-RU"/>
              </w:rPr>
              <w:t>204</w:t>
            </w:r>
          </w:p>
        </w:tc>
        <w:tc>
          <w:tcPr>
            <w:tcW w:w="1228" w:type="dxa"/>
            <w:shd w:val="clear" w:color="auto" w:fill="auto"/>
            <w:noWrap/>
            <w:vAlign w:val="center"/>
          </w:tcPr>
          <w:p w:rsidR="005D0B28" w:rsidRPr="00A82929" w:rsidRDefault="005D0B28" w:rsidP="00F4551F">
            <w:pPr>
              <w:spacing w:after="0" w:line="240" w:lineRule="auto"/>
              <w:ind w:firstLine="0"/>
              <w:jc w:val="center"/>
              <w:rPr>
                <w:rFonts w:eastAsia="Times New Roman"/>
                <w:sz w:val="20"/>
                <w:szCs w:val="20"/>
                <w:lang w:eastAsia="ru-RU"/>
              </w:rPr>
            </w:pPr>
            <w:r w:rsidRPr="00A82929">
              <w:rPr>
                <w:rFonts w:eastAsia="Times New Roman"/>
                <w:sz w:val="20"/>
                <w:szCs w:val="20"/>
                <w:lang w:eastAsia="ru-RU"/>
              </w:rPr>
              <w:t>300 000</w:t>
            </w:r>
          </w:p>
        </w:tc>
        <w:tc>
          <w:tcPr>
            <w:tcW w:w="1466" w:type="dxa"/>
            <w:shd w:val="clear" w:color="auto" w:fill="auto"/>
            <w:vAlign w:val="center"/>
          </w:tcPr>
          <w:p w:rsidR="005D0B28" w:rsidRPr="00A82929" w:rsidRDefault="005D0B28" w:rsidP="00F4551F">
            <w:pPr>
              <w:spacing w:after="0" w:line="240" w:lineRule="auto"/>
              <w:ind w:firstLine="0"/>
              <w:jc w:val="center"/>
              <w:rPr>
                <w:rFonts w:eastAsia="Times New Roman"/>
                <w:sz w:val="20"/>
                <w:szCs w:val="20"/>
                <w:lang w:eastAsia="ru-RU"/>
              </w:rPr>
            </w:pPr>
            <w:r w:rsidRPr="00A82929">
              <w:rPr>
                <w:rFonts w:eastAsia="Times New Roman"/>
                <w:sz w:val="20"/>
                <w:szCs w:val="20"/>
                <w:lang w:eastAsia="ru-RU"/>
              </w:rPr>
              <w:t> </w:t>
            </w:r>
          </w:p>
        </w:tc>
        <w:tc>
          <w:tcPr>
            <w:tcW w:w="1217" w:type="dxa"/>
            <w:shd w:val="clear" w:color="auto" w:fill="auto"/>
            <w:vAlign w:val="center"/>
          </w:tcPr>
          <w:p w:rsidR="005D0B28" w:rsidRPr="00A82929" w:rsidRDefault="005D0B28" w:rsidP="00F4551F">
            <w:pPr>
              <w:spacing w:after="0" w:line="240" w:lineRule="auto"/>
              <w:ind w:firstLine="0"/>
              <w:jc w:val="center"/>
              <w:rPr>
                <w:rFonts w:eastAsia="Times New Roman"/>
                <w:sz w:val="20"/>
                <w:szCs w:val="20"/>
                <w:lang w:eastAsia="ru-RU"/>
              </w:rPr>
            </w:pPr>
            <w:r w:rsidRPr="00A82929">
              <w:rPr>
                <w:rFonts w:eastAsia="Times New Roman"/>
                <w:sz w:val="20"/>
                <w:szCs w:val="20"/>
                <w:lang w:eastAsia="ru-RU"/>
              </w:rPr>
              <w:t>-</w:t>
            </w:r>
          </w:p>
        </w:tc>
        <w:tc>
          <w:tcPr>
            <w:tcW w:w="1760" w:type="dxa"/>
            <w:shd w:val="clear" w:color="auto" w:fill="auto"/>
            <w:vAlign w:val="center"/>
          </w:tcPr>
          <w:p w:rsidR="005D0B28" w:rsidRPr="00A82929" w:rsidRDefault="005D0B28" w:rsidP="00F4551F">
            <w:pPr>
              <w:spacing w:after="0" w:line="240" w:lineRule="auto"/>
              <w:ind w:firstLine="0"/>
              <w:jc w:val="center"/>
              <w:rPr>
                <w:rFonts w:eastAsia="Times New Roman"/>
                <w:sz w:val="20"/>
                <w:szCs w:val="20"/>
                <w:lang w:eastAsia="ru-RU"/>
              </w:rPr>
            </w:pPr>
            <w:r w:rsidRPr="00A82929">
              <w:rPr>
                <w:rFonts w:eastAsia="Times New Roman"/>
                <w:sz w:val="20"/>
                <w:szCs w:val="20"/>
                <w:lang w:eastAsia="ru-RU"/>
              </w:rPr>
              <w:t>-</w:t>
            </w:r>
          </w:p>
        </w:tc>
        <w:tc>
          <w:tcPr>
            <w:tcW w:w="992" w:type="dxa"/>
            <w:shd w:val="clear" w:color="auto" w:fill="auto"/>
            <w:vAlign w:val="center"/>
          </w:tcPr>
          <w:p w:rsidR="005D0B28" w:rsidRPr="00A82929" w:rsidRDefault="005D0B28" w:rsidP="00F4551F">
            <w:pPr>
              <w:spacing w:after="0" w:line="240" w:lineRule="auto"/>
              <w:ind w:firstLine="0"/>
              <w:jc w:val="center"/>
              <w:rPr>
                <w:rFonts w:eastAsia="Times New Roman"/>
                <w:sz w:val="20"/>
                <w:szCs w:val="20"/>
                <w:lang w:eastAsia="ru-RU"/>
              </w:rPr>
            </w:pPr>
            <w:r w:rsidRPr="00A82929">
              <w:rPr>
                <w:rFonts w:eastAsia="Times New Roman"/>
                <w:sz w:val="20"/>
                <w:szCs w:val="20"/>
                <w:lang w:eastAsia="ru-RU"/>
              </w:rPr>
              <w:t>5 017</w:t>
            </w:r>
          </w:p>
        </w:tc>
        <w:tc>
          <w:tcPr>
            <w:tcW w:w="1417" w:type="dxa"/>
            <w:shd w:val="clear" w:color="auto" w:fill="auto"/>
            <w:vAlign w:val="center"/>
          </w:tcPr>
          <w:p w:rsidR="005D0B28" w:rsidRPr="00A82929" w:rsidRDefault="005D0B28" w:rsidP="00F4551F">
            <w:pPr>
              <w:spacing w:after="0" w:line="240" w:lineRule="auto"/>
              <w:ind w:firstLine="0"/>
              <w:jc w:val="center"/>
              <w:rPr>
                <w:rFonts w:eastAsia="Times New Roman"/>
                <w:sz w:val="20"/>
                <w:szCs w:val="20"/>
                <w:lang w:eastAsia="ru-RU"/>
              </w:rPr>
            </w:pPr>
            <w:r w:rsidRPr="00A82929">
              <w:rPr>
                <w:rFonts w:eastAsia="Times New Roman"/>
                <w:sz w:val="20"/>
                <w:szCs w:val="20"/>
                <w:lang w:eastAsia="ru-RU"/>
              </w:rPr>
              <w:t>174 190</w:t>
            </w:r>
          </w:p>
        </w:tc>
      </w:tr>
      <w:tr w:rsidR="005D0B28" w:rsidRPr="00A82929" w:rsidTr="00F4551F">
        <w:trPr>
          <w:trHeight w:val="510"/>
        </w:trPr>
        <w:tc>
          <w:tcPr>
            <w:tcW w:w="851" w:type="dxa"/>
            <w:shd w:val="clear" w:color="auto" w:fill="auto"/>
            <w:noWrap/>
            <w:vAlign w:val="center"/>
          </w:tcPr>
          <w:p w:rsidR="005D0B28" w:rsidRPr="00A82929" w:rsidRDefault="005D0B28" w:rsidP="00F4551F">
            <w:pPr>
              <w:spacing w:after="0" w:line="240" w:lineRule="auto"/>
              <w:ind w:firstLine="0"/>
              <w:jc w:val="center"/>
              <w:rPr>
                <w:rFonts w:eastAsia="Times New Roman"/>
                <w:sz w:val="20"/>
                <w:szCs w:val="20"/>
                <w:lang w:eastAsia="ru-RU"/>
              </w:rPr>
            </w:pPr>
            <w:r w:rsidRPr="00A82929">
              <w:rPr>
                <w:rFonts w:eastAsia="Times New Roman"/>
                <w:sz w:val="20"/>
                <w:szCs w:val="20"/>
                <w:lang w:eastAsia="ru-RU"/>
              </w:rPr>
              <w:t>КП 4</w:t>
            </w:r>
          </w:p>
        </w:tc>
        <w:tc>
          <w:tcPr>
            <w:tcW w:w="1559" w:type="dxa"/>
            <w:shd w:val="clear" w:color="auto" w:fill="auto"/>
            <w:vAlign w:val="center"/>
          </w:tcPr>
          <w:p w:rsidR="005D0B28" w:rsidRPr="00A82929" w:rsidRDefault="005D0B28" w:rsidP="00F4551F">
            <w:pPr>
              <w:spacing w:after="0" w:line="240" w:lineRule="auto"/>
              <w:ind w:firstLine="0"/>
              <w:rPr>
                <w:rFonts w:eastAsia="Times New Roman"/>
                <w:sz w:val="20"/>
                <w:szCs w:val="20"/>
                <w:lang w:eastAsia="ru-RU"/>
              </w:rPr>
            </w:pPr>
            <w:r w:rsidRPr="00A82929">
              <w:rPr>
                <w:rFonts w:eastAsia="Times New Roman"/>
                <w:sz w:val="20"/>
                <w:szCs w:val="20"/>
                <w:lang w:eastAsia="ru-RU"/>
              </w:rPr>
              <w:t>БКЗ-420-140-7</w:t>
            </w:r>
          </w:p>
        </w:tc>
        <w:tc>
          <w:tcPr>
            <w:tcW w:w="1276" w:type="dxa"/>
            <w:shd w:val="clear" w:color="auto" w:fill="auto"/>
            <w:noWrap/>
            <w:vAlign w:val="center"/>
          </w:tcPr>
          <w:p w:rsidR="005D0B28" w:rsidRPr="00A82929" w:rsidRDefault="005D0B28" w:rsidP="00F4551F">
            <w:pPr>
              <w:spacing w:after="0" w:line="240" w:lineRule="auto"/>
              <w:ind w:firstLine="0"/>
              <w:jc w:val="center"/>
              <w:rPr>
                <w:rFonts w:eastAsia="Times New Roman"/>
                <w:sz w:val="20"/>
                <w:szCs w:val="20"/>
                <w:lang w:eastAsia="ru-RU"/>
              </w:rPr>
            </w:pPr>
            <w:r w:rsidRPr="00A82929">
              <w:rPr>
                <w:rFonts w:eastAsia="Times New Roman"/>
                <w:sz w:val="20"/>
                <w:szCs w:val="20"/>
                <w:lang w:eastAsia="ru-RU"/>
              </w:rPr>
              <w:t>1994</w:t>
            </w:r>
          </w:p>
        </w:tc>
        <w:tc>
          <w:tcPr>
            <w:tcW w:w="850" w:type="dxa"/>
            <w:shd w:val="clear" w:color="auto" w:fill="auto"/>
            <w:noWrap/>
            <w:vAlign w:val="center"/>
          </w:tcPr>
          <w:p w:rsidR="005D0B28" w:rsidRPr="00A82929" w:rsidRDefault="005D0B28" w:rsidP="00F4551F">
            <w:pPr>
              <w:spacing w:after="0" w:line="240" w:lineRule="auto"/>
              <w:ind w:firstLine="0"/>
              <w:jc w:val="center"/>
              <w:rPr>
                <w:rFonts w:eastAsia="Times New Roman"/>
                <w:sz w:val="20"/>
                <w:szCs w:val="20"/>
                <w:lang w:eastAsia="ru-RU"/>
              </w:rPr>
            </w:pPr>
            <w:r>
              <w:rPr>
                <w:rFonts w:eastAsia="Times New Roman"/>
                <w:sz w:val="20"/>
                <w:szCs w:val="20"/>
                <w:lang w:eastAsia="ru-RU"/>
              </w:rPr>
              <w:t>300</w:t>
            </w:r>
            <w:r w:rsidRPr="00A82929">
              <w:rPr>
                <w:rFonts w:eastAsia="Times New Roman"/>
                <w:sz w:val="20"/>
                <w:szCs w:val="20"/>
                <w:lang w:eastAsia="ru-RU"/>
              </w:rPr>
              <w:t>000</w:t>
            </w:r>
          </w:p>
        </w:tc>
        <w:tc>
          <w:tcPr>
            <w:tcW w:w="993" w:type="dxa"/>
            <w:shd w:val="clear" w:color="auto" w:fill="auto"/>
            <w:noWrap/>
            <w:vAlign w:val="center"/>
          </w:tcPr>
          <w:p w:rsidR="005D0B28" w:rsidRPr="00A82929" w:rsidRDefault="005D0B28" w:rsidP="00F4551F">
            <w:pPr>
              <w:spacing w:after="0" w:line="240" w:lineRule="auto"/>
              <w:ind w:firstLine="0"/>
              <w:jc w:val="center"/>
              <w:rPr>
                <w:rFonts w:eastAsia="Times New Roman"/>
                <w:sz w:val="20"/>
                <w:szCs w:val="20"/>
                <w:lang w:eastAsia="ru-RU"/>
              </w:rPr>
            </w:pPr>
            <w:r w:rsidRPr="00A82929">
              <w:rPr>
                <w:rFonts w:eastAsia="Times New Roman"/>
                <w:sz w:val="20"/>
                <w:szCs w:val="20"/>
                <w:lang w:eastAsia="ru-RU"/>
              </w:rPr>
              <w:t>88 574</w:t>
            </w:r>
          </w:p>
        </w:tc>
        <w:tc>
          <w:tcPr>
            <w:tcW w:w="850" w:type="dxa"/>
            <w:shd w:val="clear" w:color="auto" w:fill="auto"/>
            <w:vAlign w:val="center"/>
          </w:tcPr>
          <w:p w:rsidR="005D0B28" w:rsidRPr="00A82929" w:rsidRDefault="005D0B28" w:rsidP="00F4551F">
            <w:pPr>
              <w:spacing w:after="0" w:line="240" w:lineRule="auto"/>
              <w:ind w:firstLine="0"/>
              <w:jc w:val="center"/>
              <w:rPr>
                <w:rFonts w:eastAsia="Times New Roman"/>
                <w:sz w:val="20"/>
                <w:szCs w:val="20"/>
                <w:lang w:eastAsia="ru-RU"/>
              </w:rPr>
            </w:pPr>
            <w:r w:rsidRPr="00A82929">
              <w:rPr>
                <w:rFonts w:eastAsia="Times New Roman"/>
                <w:sz w:val="20"/>
                <w:szCs w:val="20"/>
                <w:lang w:eastAsia="ru-RU"/>
              </w:rPr>
              <w:t>300</w:t>
            </w:r>
            <w:r>
              <w:rPr>
                <w:rFonts w:eastAsia="Times New Roman"/>
                <w:sz w:val="20"/>
                <w:szCs w:val="20"/>
                <w:lang w:eastAsia="ru-RU"/>
              </w:rPr>
              <w:t xml:space="preserve"> </w:t>
            </w:r>
            <w:r w:rsidRPr="00A82929">
              <w:rPr>
                <w:rFonts w:eastAsia="Times New Roman"/>
                <w:sz w:val="20"/>
                <w:szCs w:val="20"/>
                <w:lang w:eastAsia="ru-RU"/>
              </w:rPr>
              <w:t>/1400</w:t>
            </w:r>
          </w:p>
        </w:tc>
        <w:tc>
          <w:tcPr>
            <w:tcW w:w="992" w:type="dxa"/>
            <w:shd w:val="clear" w:color="auto" w:fill="auto"/>
            <w:vAlign w:val="center"/>
          </w:tcPr>
          <w:p w:rsidR="005D0B28" w:rsidRPr="00A82929" w:rsidRDefault="005D0B28" w:rsidP="00F4551F">
            <w:pPr>
              <w:spacing w:after="0" w:line="240" w:lineRule="auto"/>
              <w:ind w:firstLine="0"/>
              <w:jc w:val="center"/>
              <w:rPr>
                <w:rFonts w:eastAsia="Times New Roman"/>
                <w:sz w:val="20"/>
                <w:szCs w:val="20"/>
                <w:lang w:eastAsia="ru-RU"/>
              </w:rPr>
            </w:pPr>
            <w:r w:rsidRPr="00A82929">
              <w:rPr>
                <w:rFonts w:eastAsia="Times New Roman"/>
                <w:sz w:val="20"/>
                <w:szCs w:val="20"/>
                <w:lang w:eastAsia="ru-RU"/>
              </w:rPr>
              <w:t>88</w:t>
            </w:r>
          </w:p>
        </w:tc>
        <w:tc>
          <w:tcPr>
            <w:tcW w:w="1228" w:type="dxa"/>
            <w:shd w:val="clear" w:color="auto" w:fill="auto"/>
            <w:noWrap/>
            <w:vAlign w:val="center"/>
          </w:tcPr>
          <w:p w:rsidR="005D0B28" w:rsidRPr="00A82929" w:rsidRDefault="005D0B28" w:rsidP="00F4551F">
            <w:pPr>
              <w:spacing w:after="0" w:line="240" w:lineRule="auto"/>
              <w:ind w:firstLine="0"/>
              <w:jc w:val="center"/>
              <w:rPr>
                <w:rFonts w:eastAsia="Times New Roman"/>
                <w:sz w:val="20"/>
                <w:szCs w:val="20"/>
                <w:lang w:eastAsia="ru-RU"/>
              </w:rPr>
            </w:pPr>
            <w:r w:rsidRPr="00A82929">
              <w:rPr>
                <w:rFonts w:eastAsia="Times New Roman"/>
                <w:sz w:val="20"/>
                <w:szCs w:val="20"/>
                <w:lang w:eastAsia="ru-RU"/>
              </w:rPr>
              <w:t>300 000</w:t>
            </w:r>
          </w:p>
        </w:tc>
        <w:tc>
          <w:tcPr>
            <w:tcW w:w="1466" w:type="dxa"/>
            <w:shd w:val="clear" w:color="auto" w:fill="auto"/>
            <w:vAlign w:val="center"/>
          </w:tcPr>
          <w:p w:rsidR="005D0B28" w:rsidRPr="00A82929" w:rsidRDefault="005D0B28" w:rsidP="00F4551F">
            <w:pPr>
              <w:spacing w:after="0" w:line="240" w:lineRule="auto"/>
              <w:ind w:firstLine="0"/>
              <w:jc w:val="center"/>
              <w:rPr>
                <w:rFonts w:eastAsia="Times New Roman"/>
                <w:sz w:val="20"/>
                <w:szCs w:val="20"/>
                <w:lang w:eastAsia="ru-RU"/>
              </w:rPr>
            </w:pPr>
            <w:r w:rsidRPr="00A82929">
              <w:rPr>
                <w:rFonts w:eastAsia="Times New Roman"/>
                <w:sz w:val="20"/>
                <w:szCs w:val="20"/>
                <w:lang w:eastAsia="ru-RU"/>
              </w:rPr>
              <w:t> </w:t>
            </w:r>
          </w:p>
        </w:tc>
        <w:tc>
          <w:tcPr>
            <w:tcW w:w="1217" w:type="dxa"/>
            <w:shd w:val="clear" w:color="auto" w:fill="auto"/>
            <w:vAlign w:val="center"/>
          </w:tcPr>
          <w:p w:rsidR="005D0B28" w:rsidRPr="00A82929" w:rsidRDefault="005D0B28" w:rsidP="00F4551F">
            <w:pPr>
              <w:spacing w:after="0" w:line="240" w:lineRule="auto"/>
              <w:ind w:firstLine="0"/>
              <w:jc w:val="center"/>
              <w:rPr>
                <w:rFonts w:eastAsia="Times New Roman"/>
                <w:sz w:val="20"/>
                <w:szCs w:val="20"/>
                <w:lang w:eastAsia="ru-RU"/>
              </w:rPr>
            </w:pPr>
            <w:r w:rsidRPr="00A82929">
              <w:rPr>
                <w:rFonts w:eastAsia="Times New Roman"/>
                <w:sz w:val="20"/>
                <w:szCs w:val="20"/>
                <w:lang w:eastAsia="ru-RU"/>
              </w:rPr>
              <w:t>-</w:t>
            </w:r>
          </w:p>
        </w:tc>
        <w:tc>
          <w:tcPr>
            <w:tcW w:w="1760" w:type="dxa"/>
            <w:shd w:val="clear" w:color="auto" w:fill="auto"/>
            <w:vAlign w:val="center"/>
          </w:tcPr>
          <w:p w:rsidR="005D0B28" w:rsidRPr="00A82929" w:rsidRDefault="005D0B28" w:rsidP="00F4551F">
            <w:pPr>
              <w:spacing w:after="0" w:line="240" w:lineRule="auto"/>
              <w:ind w:firstLine="0"/>
              <w:jc w:val="center"/>
              <w:rPr>
                <w:rFonts w:eastAsia="Times New Roman"/>
                <w:sz w:val="20"/>
                <w:szCs w:val="20"/>
                <w:lang w:eastAsia="ru-RU"/>
              </w:rPr>
            </w:pPr>
            <w:r w:rsidRPr="00A82929">
              <w:rPr>
                <w:rFonts w:eastAsia="Times New Roman"/>
                <w:sz w:val="20"/>
                <w:szCs w:val="20"/>
                <w:lang w:eastAsia="ru-RU"/>
              </w:rPr>
              <w:t>-</w:t>
            </w:r>
          </w:p>
        </w:tc>
        <w:tc>
          <w:tcPr>
            <w:tcW w:w="992" w:type="dxa"/>
            <w:shd w:val="clear" w:color="auto" w:fill="auto"/>
            <w:vAlign w:val="center"/>
          </w:tcPr>
          <w:p w:rsidR="005D0B28" w:rsidRPr="00A82929" w:rsidRDefault="005D0B28" w:rsidP="00F4551F">
            <w:pPr>
              <w:spacing w:after="0" w:line="240" w:lineRule="auto"/>
              <w:ind w:firstLine="0"/>
              <w:jc w:val="center"/>
              <w:rPr>
                <w:rFonts w:eastAsia="Times New Roman"/>
                <w:sz w:val="20"/>
                <w:szCs w:val="20"/>
                <w:lang w:eastAsia="ru-RU"/>
              </w:rPr>
            </w:pPr>
            <w:r w:rsidRPr="00A82929">
              <w:rPr>
                <w:rFonts w:eastAsia="Times New Roman"/>
                <w:sz w:val="20"/>
                <w:szCs w:val="20"/>
                <w:lang w:eastAsia="ru-RU"/>
              </w:rPr>
              <w:t>3 524</w:t>
            </w:r>
          </w:p>
        </w:tc>
        <w:tc>
          <w:tcPr>
            <w:tcW w:w="1417" w:type="dxa"/>
            <w:shd w:val="clear" w:color="auto" w:fill="auto"/>
            <w:vAlign w:val="center"/>
          </w:tcPr>
          <w:p w:rsidR="005D0B28" w:rsidRPr="00A82929" w:rsidRDefault="005D0B28" w:rsidP="00F4551F">
            <w:pPr>
              <w:spacing w:after="0" w:line="240" w:lineRule="auto"/>
              <w:ind w:firstLine="0"/>
              <w:jc w:val="center"/>
              <w:rPr>
                <w:rFonts w:eastAsia="Times New Roman"/>
                <w:sz w:val="20"/>
                <w:szCs w:val="20"/>
                <w:lang w:eastAsia="ru-RU"/>
              </w:rPr>
            </w:pPr>
            <w:r w:rsidRPr="00A82929">
              <w:rPr>
                <w:rFonts w:eastAsia="Times New Roman"/>
                <w:sz w:val="20"/>
                <w:szCs w:val="20"/>
                <w:lang w:eastAsia="ru-RU"/>
              </w:rPr>
              <w:t>211 426</w:t>
            </w:r>
          </w:p>
        </w:tc>
      </w:tr>
    </w:tbl>
    <w:p w:rsidR="005D0B28" w:rsidRDefault="005D0B28" w:rsidP="005D0B28">
      <w:pPr>
        <w:ind w:firstLine="0"/>
      </w:pPr>
    </w:p>
    <w:p w:rsidR="005D0B28" w:rsidRDefault="005D0B28" w:rsidP="005D0B28">
      <w:pPr>
        <w:sectPr w:rsidR="005D0B28" w:rsidSect="00F4551F">
          <w:footerReference w:type="default" r:id="rId23"/>
          <w:pgSz w:w="16838" w:h="11906" w:orient="landscape"/>
          <w:pgMar w:top="1134" w:right="850" w:bottom="1134" w:left="1701" w:header="0" w:footer="330" w:gutter="0"/>
          <w:cols w:space="708"/>
          <w:docGrid w:linePitch="360"/>
        </w:sectPr>
      </w:pPr>
    </w:p>
    <w:p w:rsidR="005D0B28" w:rsidRDefault="005D0B28" w:rsidP="005875D7">
      <w:pPr>
        <w:pStyle w:val="3"/>
      </w:pPr>
      <w:bookmarkStart w:id="18" w:name="_Toc378906901"/>
      <w:r>
        <w:lastRenderedPageBreak/>
        <w:t>Схемы выдачи тепловой энергии. Структура теплофикационных установок</w:t>
      </w:r>
      <w:bookmarkEnd w:id="18"/>
    </w:p>
    <w:p w:rsidR="005D0B28" w:rsidRDefault="005D0B28" w:rsidP="005D0B28">
      <w:r>
        <w:t>Тепловая энергия в горячей воде отпускается потребителям по четырем основным магистралям – ТМ №1, ТМ №2, ТМ №3 и ТМ №4 ТПК диаметром от 800 до 1000 мм. Схема присоединения абонентов ГВС – закрытая.</w:t>
      </w:r>
    </w:p>
    <w:p w:rsidR="005D0B28" w:rsidRDefault="005D0B28" w:rsidP="005D0B28">
      <w:r>
        <w:t>Оборудование Благовещенской ТЭЦ спроектировано на температурный график    150 – 70</w:t>
      </w:r>
      <w:proofErr w:type="gramStart"/>
      <w:r>
        <w:t>°С</w:t>
      </w:r>
      <w:proofErr w:type="gramEnd"/>
      <w:r>
        <w:t>, отпуск тепловой энергии потребителям осуществляется со срезкой температурного графика на 130°С.</w:t>
      </w:r>
    </w:p>
    <w:p w:rsidR="005D0B28" w:rsidRDefault="005D0B28" w:rsidP="005D0B28">
      <w:r>
        <w:t>Подогрев сетевой воды для нужд отопления и горячего водоснабжения потребителей осуществляется в бойлерах ТЭЦ, а также в пиковой водогрейной котельной (ПВК). Теплофикационные установки турбоагрегатов содержат в своем составе по два горизонтальных подогревателя сетевой воды (ПСГ). После ТФУ нагретая в сетевых подогревателях вода подается в ПВК и, далее, потребителям.</w:t>
      </w:r>
    </w:p>
    <w:p w:rsidR="005D0B28" w:rsidRDefault="005D0B28" w:rsidP="005D0B28">
      <w:r>
        <w:t xml:space="preserve">На производство пара 12 </w:t>
      </w:r>
      <w:proofErr w:type="spellStart"/>
      <w:r>
        <w:t>ата</w:t>
      </w:r>
      <w:proofErr w:type="spellEnd"/>
      <w:r>
        <w:t xml:space="preserve"> работает </w:t>
      </w:r>
      <w:proofErr w:type="spellStart"/>
      <w:r>
        <w:t>котлоагрегат</w:t>
      </w:r>
      <w:proofErr w:type="spellEnd"/>
      <w:r>
        <w:t xml:space="preserve"> №4, пар после которого проходит через систему редуцирующих устройств (РРОУ, РОУ, ПРОУ) и подается потребителям.</w:t>
      </w:r>
    </w:p>
    <w:p w:rsidR="005D0B28" w:rsidRDefault="005D0B28" w:rsidP="005D0B28">
      <w:r>
        <w:t>Состав теплофикационного оборудования Благовещенской ТЭЦ приведен в таблице 2.2.4, оперативная схема ТЭЦ и схема теплофикационной установки – на рисунках 2.2.3 и 2.2.4.</w:t>
      </w:r>
    </w:p>
    <w:p w:rsidR="005D0B28" w:rsidRDefault="005D0B28" w:rsidP="005D0B28">
      <w:pPr>
        <w:pStyle w:val="ad"/>
      </w:pPr>
      <w:r>
        <w:t>Таблица 2.2.4. Состав теплофикационного оборудования БТЭЦ</w:t>
      </w:r>
    </w:p>
    <w:tbl>
      <w:tblPr>
        <w:tblW w:w="9280" w:type="dxa"/>
        <w:tblInd w:w="93" w:type="dxa"/>
        <w:tblLook w:val="04A0" w:firstRow="1" w:lastRow="0" w:firstColumn="1" w:lastColumn="0" w:noHBand="0" w:noVBand="1"/>
      </w:tblPr>
      <w:tblGrid>
        <w:gridCol w:w="1848"/>
        <w:gridCol w:w="2107"/>
        <w:gridCol w:w="1417"/>
        <w:gridCol w:w="925"/>
        <w:gridCol w:w="2983"/>
      </w:tblGrid>
      <w:tr w:rsidR="005D0B28" w:rsidRPr="00E237FA" w:rsidTr="003C0BED">
        <w:trPr>
          <w:trHeight w:val="360"/>
        </w:trPr>
        <w:tc>
          <w:tcPr>
            <w:tcW w:w="2839" w:type="dxa"/>
            <w:vMerge w:val="restart"/>
            <w:tcBorders>
              <w:top w:val="single" w:sz="4" w:space="0" w:color="auto"/>
              <w:left w:val="single" w:sz="4" w:space="0" w:color="auto"/>
              <w:bottom w:val="single" w:sz="4" w:space="0" w:color="000000"/>
              <w:right w:val="single" w:sz="4" w:space="0" w:color="000000"/>
            </w:tcBorders>
            <w:shd w:val="clear" w:color="auto" w:fill="D9D9D9" w:themeFill="background1" w:themeFillShade="D9"/>
            <w:vAlign w:val="center"/>
            <w:hideMark/>
          </w:tcPr>
          <w:p w:rsidR="005D0B28" w:rsidRPr="00E237FA" w:rsidRDefault="005D0B28" w:rsidP="00F4551F">
            <w:pPr>
              <w:spacing w:after="0" w:line="240" w:lineRule="auto"/>
              <w:ind w:firstLine="0"/>
              <w:jc w:val="center"/>
              <w:rPr>
                <w:rFonts w:eastAsia="Times New Roman"/>
                <w:lang w:eastAsia="ru-RU"/>
              </w:rPr>
            </w:pPr>
            <w:r w:rsidRPr="00E237FA">
              <w:rPr>
                <w:rFonts w:eastAsia="Times New Roman"/>
                <w:lang w:eastAsia="ru-RU"/>
              </w:rPr>
              <w:t>Наименование</w:t>
            </w:r>
          </w:p>
        </w:tc>
        <w:tc>
          <w:tcPr>
            <w:tcW w:w="2107" w:type="dxa"/>
            <w:vMerge w:val="restart"/>
            <w:tcBorders>
              <w:top w:val="single" w:sz="4" w:space="0" w:color="auto"/>
              <w:left w:val="single" w:sz="4" w:space="0" w:color="auto"/>
              <w:bottom w:val="single" w:sz="4" w:space="0" w:color="000000"/>
              <w:right w:val="single" w:sz="4" w:space="0" w:color="000000"/>
            </w:tcBorders>
            <w:shd w:val="clear" w:color="auto" w:fill="D9D9D9" w:themeFill="background1" w:themeFillShade="D9"/>
            <w:vAlign w:val="center"/>
            <w:hideMark/>
          </w:tcPr>
          <w:p w:rsidR="005D0B28" w:rsidRPr="00E237FA" w:rsidRDefault="005D0B28" w:rsidP="00F4551F">
            <w:pPr>
              <w:spacing w:after="0" w:line="240" w:lineRule="auto"/>
              <w:ind w:firstLine="0"/>
              <w:jc w:val="center"/>
              <w:rPr>
                <w:rFonts w:eastAsia="Times New Roman"/>
                <w:lang w:eastAsia="ru-RU"/>
              </w:rPr>
            </w:pPr>
            <w:r w:rsidRPr="00E237FA">
              <w:rPr>
                <w:rFonts w:eastAsia="Times New Roman"/>
                <w:lang w:eastAsia="ru-RU"/>
              </w:rPr>
              <w:t>Тип</w:t>
            </w:r>
          </w:p>
        </w:tc>
        <w:tc>
          <w:tcPr>
            <w:tcW w:w="89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D0B28" w:rsidRPr="00E237FA" w:rsidRDefault="005D0B28" w:rsidP="00F4551F">
            <w:pPr>
              <w:spacing w:after="0" w:line="240" w:lineRule="auto"/>
              <w:ind w:firstLine="0"/>
              <w:jc w:val="center"/>
              <w:rPr>
                <w:rFonts w:eastAsia="Times New Roman"/>
                <w:lang w:eastAsia="ru-RU"/>
              </w:rPr>
            </w:pPr>
            <w:r>
              <w:rPr>
                <w:rFonts w:eastAsia="Times New Roman"/>
                <w:lang w:eastAsia="ru-RU"/>
              </w:rPr>
              <w:t>Коли</w:t>
            </w:r>
            <w:r w:rsidRPr="00E237FA">
              <w:rPr>
                <w:rFonts w:eastAsia="Times New Roman"/>
                <w:lang w:eastAsia="ru-RU"/>
              </w:rPr>
              <w:t>чество</w:t>
            </w:r>
          </w:p>
        </w:tc>
        <w:tc>
          <w:tcPr>
            <w:tcW w:w="86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D0B28" w:rsidRPr="00E237FA" w:rsidRDefault="005D0B28" w:rsidP="00F4551F">
            <w:pPr>
              <w:spacing w:after="0" w:line="240" w:lineRule="auto"/>
              <w:ind w:firstLine="0"/>
              <w:jc w:val="center"/>
              <w:rPr>
                <w:rFonts w:eastAsia="Times New Roman"/>
                <w:lang w:eastAsia="ru-RU"/>
              </w:rPr>
            </w:pPr>
            <w:r w:rsidRPr="00E237FA">
              <w:rPr>
                <w:rFonts w:eastAsia="Times New Roman"/>
                <w:lang w:eastAsia="ru-RU"/>
              </w:rPr>
              <w:t xml:space="preserve">Расход воды,  </w:t>
            </w:r>
            <w:proofErr w:type="gramStart"/>
            <w:r w:rsidRPr="00E237FA">
              <w:rPr>
                <w:rFonts w:eastAsia="Times New Roman"/>
                <w:lang w:eastAsia="ru-RU"/>
              </w:rPr>
              <w:t>м</w:t>
            </w:r>
            <w:proofErr w:type="gramEnd"/>
            <w:r w:rsidRPr="00E237FA">
              <w:rPr>
                <w:rFonts w:eastAsia="Times New Roman"/>
                <w:lang w:eastAsia="ru-RU"/>
              </w:rPr>
              <w:t>³/ч</w:t>
            </w:r>
          </w:p>
        </w:tc>
        <w:tc>
          <w:tcPr>
            <w:tcW w:w="2577"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5D0B28" w:rsidRPr="00E237FA" w:rsidRDefault="005D0B28" w:rsidP="00F4551F">
            <w:pPr>
              <w:spacing w:after="0" w:line="240" w:lineRule="auto"/>
              <w:ind w:firstLine="0"/>
              <w:jc w:val="center"/>
              <w:rPr>
                <w:rFonts w:eastAsia="Times New Roman"/>
                <w:lang w:eastAsia="ru-RU"/>
              </w:rPr>
            </w:pPr>
            <w:proofErr w:type="spellStart"/>
            <w:r w:rsidRPr="00E237FA">
              <w:rPr>
                <w:rFonts w:eastAsia="Times New Roman"/>
                <w:lang w:eastAsia="ru-RU"/>
              </w:rPr>
              <w:t>Теплопроизводительность</w:t>
            </w:r>
            <w:proofErr w:type="spellEnd"/>
            <w:r w:rsidRPr="00E237FA">
              <w:rPr>
                <w:rFonts w:eastAsia="Times New Roman"/>
                <w:lang w:eastAsia="ru-RU"/>
              </w:rPr>
              <w:t>,   Гкал/</w:t>
            </w:r>
            <w:proofErr w:type="gramStart"/>
            <w:r w:rsidRPr="00E237FA">
              <w:rPr>
                <w:rFonts w:eastAsia="Times New Roman"/>
                <w:lang w:eastAsia="ru-RU"/>
              </w:rPr>
              <w:t>ч</w:t>
            </w:r>
            <w:proofErr w:type="gramEnd"/>
          </w:p>
        </w:tc>
      </w:tr>
      <w:tr w:rsidR="005D0B28" w:rsidRPr="00E237FA" w:rsidTr="003C0BED">
        <w:trPr>
          <w:trHeight w:val="645"/>
        </w:trPr>
        <w:tc>
          <w:tcPr>
            <w:tcW w:w="2839" w:type="dxa"/>
            <w:vMerge/>
            <w:tcBorders>
              <w:top w:val="single" w:sz="4" w:space="0" w:color="auto"/>
              <w:left w:val="single" w:sz="4" w:space="0" w:color="auto"/>
              <w:bottom w:val="single" w:sz="4" w:space="0" w:color="auto"/>
              <w:right w:val="single" w:sz="4" w:space="0" w:color="000000"/>
            </w:tcBorders>
            <w:shd w:val="clear" w:color="auto" w:fill="D9D9D9" w:themeFill="background1" w:themeFillShade="D9"/>
            <w:vAlign w:val="center"/>
            <w:hideMark/>
          </w:tcPr>
          <w:p w:rsidR="005D0B28" w:rsidRPr="00E237FA" w:rsidRDefault="005D0B28" w:rsidP="00F4551F">
            <w:pPr>
              <w:spacing w:after="0" w:line="240" w:lineRule="auto"/>
              <w:ind w:firstLine="0"/>
              <w:jc w:val="left"/>
              <w:rPr>
                <w:rFonts w:eastAsia="Times New Roman"/>
                <w:lang w:eastAsia="ru-RU"/>
              </w:rPr>
            </w:pPr>
          </w:p>
        </w:tc>
        <w:tc>
          <w:tcPr>
            <w:tcW w:w="2107" w:type="dxa"/>
            <w:vMerge/>
            <w:tcBorders>
              <w:top w:val="single" w:sz="4" w:space="0" w:color="auto"/>
              <w:left w:val="single" w:sz="4" w:space="0" w:color="auto"/>
              <w:bottom w:val="single" w:sz="4" w:space="0" w:color="auto"/>
              <w:right w:val="single" w:sz="4" w:space="0" w:color="000000"/>
            </w:tcBorders>
            <w:shd w:val="clear" w:color="auto" w:fill="D9D9D9" w:themeFill="background1" w:themeFillShade="D9"/>
            <w:vAlign w:val="center"/>
            <w:hideMark/>
          </w:tcPr>
          <w:p w:rsidR="005D0B28" w:rsidRPr="00E237FA" w:rsidRDefault="005D0B28" w:rsidP="00F4551F">
            <w:pPr>
              <w:spacing w:after="0" w:line="240" w:lineRule="auto"/>
              <w:ind w:firstLine="0"/>
              <w:jc w:val="left"/>
              <w:rPr>
                <w:rFonts w:eastAsia="Times New Roman"/>
                <w:lang w:eastAsia="ru-RU"/>
              </w:rPr>
            </w:pPr>
          </w:p>
        </w:tc>
        <w:tc>
          <w:tcPr>
            <w:tcW w:w="89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D0B28" w:rsidRPr="00E237FA" w:rsidRDefault="005D0B28" w:rsidP="00F4551F">
            <w:pPr>
              <w:spacing w:after="0" w:line="240" w:lineRule="auto"/>
              <w:ind w:firstLine="0"/>
              <w:jc w:val="left"/>
              <w:rPr>
                <w:rFonts w:eastAsia="Times New Roman"/>
                <w:lang w:eastAsia="ru-RU"/>
              </w:rPr>
            </w:pPr>
          </w:p>
        </w:tc>
        <w:tc>
          <w:tcPr>
            <w:tcW w:w="86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D0B28" w:rsidRPr="00E237FA" w:rsidRDefault="005D0B28" w:rsidP="00F4551F">
            <w:pPr>
              <w:spacing w:after="0" w:line="240" w:lineRule="auto"/>
              <w:ind w:firstLine="0"/>
              <w:jc w:val="left"/>
              <w:rPr>
                <w:rFonts w:eastAsia="Times New Roman"/>
                <w:lang w:eastAsia="ru-RU"/>
              </w:rPr>
            </w:pPr>
          </w:p>
        </w:tc>
        <w:tc>
          <w:tcPr>
            <w:tcW w:w="257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D0B28" w:rsidRPr="00E237FA" w:rsidRDefault="005D0B28" w:rsidP="00F4551F">
            <w:pPr>
              <w:spacing w:after="0" w:line="240" w:lineRule="auto"/>
              <w:ind w:firstLine="0"/>
              <w:jc w:val="left"/>
              <w:rPr>
                <w:rFonts w:eastAsia="Times New Roman"/>
                <w:lang w:eastAsia="ru-RU"/>
              </w:rPr>
            </w:pPr>
          </w:p>
        </w:tc>
      </w:tr>
      <w:tr w:rsidR="005D0B28" w:rsidRPr="00E237FA" w:rsidTr="00F4551F">
        <w:trPr>
          <w:trHeight w:val="765"/>
        </w:trPr>
        <w:tc>
          <w:tcPr>
            <w:tcW w:w="28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E237FA" w:rsidRDefault="005D0B28" w:rsidP="00F4551F">
            <w:pPr>
              <w:spacing w:after="0" w:line="240" w:lineRule="auto"/>
              <w:ind w:firstLine="0"/>
              <w:jc w:val="center"/>
              <w:rPr>
                <w:rFonts w:eastAsia="Times New Roman"/>
                <w:lang w:eastAsia="ru-RU"/>
              </w:rPr>
            </w:pPr>
            <w:r w:rsidRPr="00E237FA">
              <w:rPr>
                <w:rFonts w:eastAsia="Times New Roman"/>
                <w:lang w:eastAsia="ru-RU"/>
              </w:rPr>
              <w:t>Пиковые бойлера (ПБ 1÷5)</w:t>
            </w:r>
          </w:p>
        </w:tc>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B28" w:rsidRPr="00E237FA" w:rsidRDefault="005D0B28" w:rsidP="00F4551F">
            <w:pPr>
              <w:spacing w:after="0" w:line="240" w:lineRule="auto"/>
              <w:ind w:firstLine="0"/>
              <w:jc w:val="center"/>
              <w:rPr>
                <w:rFonts w:eastAsia="Times New Roman"/>
                <w:lang w:eastAsia="ru-RU"/>
              </w:rPr>
            </w:pPr>
            <w:r w:rsidRPr="00E237FA">
              <w:rPr>
                <w:rFonts w:eastAsia="Times New Roman"/>
                <w:lang w:eastAsia="ru-RU"/>
              </w:rPr>
              <w:t>ПСВ-500-14-23</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B28" w:rsidRPr="00E237FA" w:rsidRDefault="005D0B28" w:rsidP="00F4551F">
            <w:pPr>
              <w:spacing w:after="0" w:line="240" w:lineRule="auto"/>
              <w:ind w:firstLine="0"/>
              <w:jc w:val="center"/>
              <w:rPr>
                <w:rFonts w:eastAsia="Times New Roman"/>
                <w:lang w:eastAsia="ru-RU"/>
              </w:rPr>
            </w:pPr>
            <w:r w:rsidRPr="00E237FA">
              <w:rPr>
                <w:rFonts w:eastAsia="Times New Roman"/>
                <w:lang w:eastAsia="ru-RU"/>
              </w:rPr>
              <w:t>5</w:t>
            </w:r>
          </w:p>
        </w:tc>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B28" w:rsidRPr="00E237FA" w:rsidRDefault="005D0B28" w:rsidP="00F4551F">
            <w:pPr>
              <w:spacing w:after="0" w:line="240" w:lineRule="auto"/>
              <w:ind w:firstLine="0"/>
              <w:jc w:val="center"/>
              <w:rPr>
                <w:rFonts w:eastAsia="Times New Roman"/>
                <w:lang w:eastAsia="ru-RU"/>
              </w:rPr>
            </w:pPr>
            <w:r w:rsidRPr="00E237FA">
              <w:rPr>
                <w:rFonts w:eastAsia="Times New Roman"/>
                <w:lang w:eastAsia="ru-RU"/>
              </w:rPr>
              <w:t>1800</w:t>
            </w:r>
          </w:p>
        </w:tc>
        <w:tc>
          <w:tcPr>
            <w:tcW w:w="2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B28" w:rsidRPr="00E237FA" w:rsidRDefault="005D0B28" w:rsidP="00F4551F">
            <w:pPr>
              <w:spacing w:after="0" w:line="240" w:lineRule="auto"/>
              <w:ind w:firstLine="0"/>
              <w:jc w:val="center"/>
              <w:rPr>
                <w:rFonts w:eastAsia="Times New Roman"/>
                <w:lang w:eastAsia="ru-RU"/>
              </w:rPr>
            </w:pPr>
            <w:r w:rsidRPr="00E237FA">
              <w:rPr>
                <w:rFonts w:eastAsia="Times New Roman"/>
                <w:lang w:eastAsia="ru-RU"/>
              </w:rPr>
              <w:t>97</w:t>
            </w:r>
          </w:p>
        </w:tc>
      </w:tr>
      <w:tr w:rsidR="005D0B28" w:rsidRPr="00E237FA" w:rsidTr="00F4551F">
        <w:trPr>
          <w:trHeight w:val="765"/>
        </w:trPr>
        <w:tc>
          <w:tcPr>
            <w:tcW w:w="28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E237FA" w:rsidRDefault="005D0B28" w:rsidP="00F4551F">
            <w:pPr>
              <w:spacing w:after="0" w:line="240" w:lineRule="auto"/>
              <w:ind w:firstLine="0"/>
              <w:jc w:val="center"/>
              <w:rPr>
                <w:rFonts w:eastAsia="Times New Roman"/>
                <w:lang w:eastAsia="ru-RU"/>
              </w:rPr>
            </w:pPr>
            <w:proofErr w:type="gramStart"/>
            <w:r w:rsidRPr="00E237FA">
              <w:rPr>
                <w:rFonts w:eastAsia="Times New Roman"/>
                <w:lang w:eastAsia="ru-RU"/>
              </w:rPr>
              <w:t>Основные</w:t>
            </w:r>
            <w:proofErr w:type="gramEnd"/>
            <w:r w:rsidRPr="00E237FA">
              <w:rPr>
                <w:rFonts w:eastAsia="Times New Roman"/>
                <w:lang w:eastAsia="ru-RU"/>
              </w:rPr>
              <w:t xml:space="preserve"> бойлера (ОБ 3,4)</w:t>
            </w:r>
          </w:p>
        </w:tc>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B28" w:rsidRPr="00E237FA" w:rsidRDefault="005D0B28" w:rsidP="00F4551F">
            <w:pPr>
              <w:spacing w:after="0" w:line="240" w:lineRule="auto"/>
              <w:ind w:firstLine="0"/>
              <w:jc w:val="center"/>
              <w:rPr>
                <w:rFonts w:eastAsia="Times New Roman"/>
                <w:lang w:eastAsia="ru-RU"/>
              </w:rPr>
            </w:pPr>
            <w:r w:rsidRPr="00E237FA">
              <w:rPr>
                <w:rFonts w:eastAsia="Times New Roman"/>
                <w:lang w:eastAsia="ru-RU"/>
              </w:rPr>
              <w:t>ПСВ-315-3-23</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B28" w:rsidRPr="00E237FA" w:rsidRDefault="005D0B28" w:rsidP="00F4551F">
            <w:pPr>
              <w:spacing w:after="0" w:line="240" w:lineRule="auto"/>
              <w:ind w:firstLine="0"/>
              <w:jc w:val="center"/>
              <w:rPr>
                <w:rFonts w:eastAsia="Times New Roman"/>
                <w:lang w:eastAsia="ru-RU"/>
              </w:rPr>
            </w:pPr>
            <w:r w:rsidRPr="00E237FA">
              <w:rPr>
                <w:rFonts w:eastAsia="Times New Roman"/>
                <w:lang w:eastAsia="ru-RU"/>
              </w:rPr>
              <w:t>2</w:t>
            </w:r>
          </w:p>
        </w:tc>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B28" w:rsidRPr="00E237FA" w:rsidRDefault="005D0B28" w:rsidP="00F4551F">
            <w:pPr>
              <w:spacing w:after="0" w:line="240" w:lineRule="auto"/>
              <w:ind w:firstLine="0"/>
              <w:jc w:val="center"/>
              <w:rPr>
                <w:rFonts w:eastAsia="Times New Roman"/>
                <w:lang w:eastAsia="ru-RU"/>
              </w:rPr>
            </w:pPr>
            <w:r w:rsidRPr="00E237FA">
              <w:rPr>
                <w:rFonts w:eastAsia="Times New Roman"/>
                <w:lang w:eastAsia="ru-RU"/>
              </w:rPr>
              <w:t>725</w:t>
            </w:r>
          </w:p>
        </w:tc>
        <w:tc>
          <w:tcPr>
            <w:tcW w:w="2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B28" w:rsidRPr="00E237FA" w:rsidRDefault="005D0B28" w:rsidP="00F4551F">
            <w:pPr>
              <w:spacing w:after="0" w:line="240" w:lineRule="auto"/>
              <w:ind w:firstLine="0"/>
              <w:jc w:val="center"/>
              <w:rPr>
                <w:rFonts w:eastAsia="Times New Roman"/>
                <w:lang w:eastAsia="ru-RU"/>
              </w:rPr>
            </w:pPr>
            <w:r w:rsidRPr="00E237FA">
              <w:rPr>
                <w:rFonts w:eastAsia="Times New Roman"/>
                <w:lang w:eastAsia="ru-RU"/>
              </w:rPr>
              <w:t>36</w:t>
            </w:r>
          </w:p>
        </w:tc>
      </w:tr>
      <w:tr w:rsidR="005D0B28" w:rsidRPr="00E237FA" w:rsidTr="00F4551F">
        <w:trPr>
          <w:trHeight w:val="765"/>
        </w:trPr>
        <w:tc>
          <w:tcPr>
            <w:tcW w:w="28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E237FA" w:rsidRDefault="005D0B28" w:rsidP="00F4551F">
            <w:pPr>
              <w:spacing w:after="0" w:line="240" w:lineRule="auto"/>
              <w:ind w:firstLine="0"/>
              <w:jc w:val="center"/>
              <w:rPr>
                <w:rFonts w:eastAsia="Times New Roman"/>
                <w:lang w:eastAsia="ru-RU"/>
              </w:rPr>
            </w:pPr>
            <w:r w:rsidRPr="00E237FA">
              <w:rPr>
                <w:rFonts w:eastAsia="Times New Roman"/>
                <w:lang w:eastAsia="ru-RU"/>
              </w:rPr>
              <w:t>Подогреватели сырой воды (ПСВ 1÷3)</w:t>
            </w:r>
          </w:p>
        </w:tc>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B28" w:rsidRPr="00E237FA" w:rsidRDefault="005D0B28" w:rsidP="00F4551F">
            <w:pPr>
              <w:spacing w:after="0" w:line="240" w:lineRule="auto"/>
              <w:ind w:firstLine="0"/>
              <w:jc w:val="center"/>
              <w:rPr>
                <w:rFonts w:eastAsia="Times New Roman"/>
                <w:lang w:eastAsia="ru-RU"/>
              </w:rPr>
            </w:pPr>
            <w:r w:rsidRPr="00E237FA">
              <w:rPr>
                <w:rFonts w:eastAsia="Times New Roman"/>
                <w:lang w:eastAsia="ru-RU"/>
              </w:rPr>
              <w:t>ПСВ-125-7-15</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B28" w:rsidRPr="00E237FA" w:rsidRDefault="005D0B28" w:rsidP="00F4551F">
            <w:pPr>
              <w:spacing w:after="0" w:line="240" w:lineRule="auto"/>
              <w:ind w:firstLine="0"/>
              <w:jc w:val="center"/>
              <w:rPr>
                <w:rFonts w:eastAsia="Times New Roman"/>
                <w:lang w:eastAsia="ru-RU"/>
              </w:rPr>
            </w:pPr>
            <w:r w:rsidRPr="00E237FA">
              <w:rPr>
                <w:rFonts w:eastAsia="Times New Roman"/>
                <w:lang w:eastAsia="ru-RU"/>
              </w:rPr>
              <w:t>3</w:t>
            </w:r>
          </w:p>
        </w:tc>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B28" w:rsidRPr="00E237FA" w:rsidRDefault="005D0B28" w:rsidP="00F4551F">
            <w:pPr>
              <w:spacing w:after="0" w:line="240" w:lineRule="auto"/>
              <w:ind w:firstLine="0"/>
              <w:jc w:val="center"/>
              <w:rPr>
                <w:rFonts w:eastAsia="Times New Roman"/>
                <w:lang w:eastAsia="ru-RU"/>
              </w:rPr>
            </w:pPr>
            <w:r w:rsidRPr="00E237FA">
              <w:rPr>
                <w:rFonts w:eastAsia="Times New Roman"/>
                <w:lang w:eastAsia="ru-RU"/>
              </w:rPr>
              <w:t>250</w:t>
            </w:r>
          </w:p>
        </w:tc>
        <w:tc>
          <w:tcPr>
            <w:tcW w:w="2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B28" w:rsidRPr="00E237FA" w:rsidRDefault="005D0B28" w:rsidP="00F4551F">
            <w:pPr>
              <w:spacing w:after="0" w:line="240" w:lineRule="auto"/>
              <w:ind w:firstLine="0"/>
              <w:jc w:val="center"/>
              <w:rPr>
                <w:rFonts w:eastAsia="Times New Roman"/>
                <w:lang w:eastAsia="ru-RU"/>
              </w:rPr>
            </w:pPr>
            <w:r w:rsidRPr="00E237FA">
              <w:rPr>
                <w:rFonts w:eastAsia="Times New Roman"/>
                <w:lang w:eastAsia="ru-RU"/>
              </w:rPr>
              <w:t>20</w:t>
            </w:r>
          </w:p>
        </w:tc>
      </w:tr>
      <w:tr w:rsidR="005D0B28" w:rsidRPr="00E237FA" w:rsidTr="00F4551F">
        <w:trPr>
          <w:trHeight w:val="765"/>
        </w:trPr>
        <w:tc>
          <w:tcPr>
            <w:tcW w:w="2839" w:type="dxa"/>
            <w:tcBorders>
              <w:top w:val="single" w:sz="4" w:space="0" w:color="auto"/>
              <w:left w:val="single" w:sz="4" w:space="0" w:color="auto"/>
              <w:bottom w:val="single" w:sz="4" w:space="0" w:color="auto"/>
              <w:right w:val="single" w:sz="4" w:space="0" w:color="auto"/>
            </w:tcBorders>
            <w:shd w:val="clear" w:color="auto" w:fill="auto"/>
            <w:vAlign w:val="center"/>
          </w:tcPr>
          <w:p w:rsidR="005D0B28" w:rsidRPr="00E237FA" w:rsidRDefault="005D0B28" w:rsidP="00F4551F">
            <w:pPr>
              <w:spacing w:after="0" w:line="240" w:lineRule="auto"/>
              <w:ind w:firstLine="0"/>
              <w:jc w:val="center"/>
              <w:rPr>
                <w:rFonts w:eastAsia="Times New Roman"/>
                <w:lang w:eastAsia="ru-RU"/>
              </w:rPr>
            </w:pPr>
            <w:r>
              <w:rPr>
                <w:rFonts w:eastAsia="Times New Roman"/>
                <w:lang w:eastAsia="ru-RU"/>
              </w:rPr>
              <w:t>ПСГ ТФУ ТА №1</w:t>
            </w:r>
          </w:p>
        </w:tc>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0B28" w:rsidRPr="00E237FA" w:rsidRDefault="005D0B28" w:rsidP="00F4551F">
            <w:pPr>
              <w:spacing w:after="0" w:line="240" w:lineRule="auto"/>
              <w:ind w:firstLine="0"/>
              <w:jc w:val="center"/>
              <w:rPr>
                <w:rFonts w:eastAsia="Times New Roman"/>
                <w:lang w:eastAsia="ru-RU"/>
              </w:rPr>
            </w:pPr>
            <w:r>
              <w:rPr>
                <w:rFonts w:eastAsia="Times New Roman"/>
                <w:lang w:eastAsia="ru-RU"/>
              </w:rPr>
              <w:t>ПСВ-500-3-23</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0B28" w:rsidRPr="00E237FA" w:rsidRDefault="005D0B28" w:rsidP="00F4551F">
            <w:pPr>
              <w:spacing w:after="0" w:line="240" w:lineRule="auto"/>
              <w:ind w:firstLine="0"/>
              <w:jc w:val="center"/>
              <w:rPr>
                <w:rFonts w:eastAsia="Times New Roman"/>
                <w:lang w:eastAsia="ru-RU"/>
              </w:rPr>
            </w:pPr>
            <w:r>
              <w:rPr>
                <w:rFonts w:eastAsia="Times New Roman"/>
                <w:lang w:eastAsia="ru-RU"/>
              </w:rPr>
              <w:t>2</w:t>
            </w:r>
          </w:p>
        </w:tc>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0B28" w:rsidRPr="00E237FA" w:rsidRDefault="005D0B28" w:rsidP="00F4551F">
            <w:pPr>
              <w:spacing w:after="0" w:line="240" w:lineRule="auto"/>
              <w:ind w:firstLine="0"/>
              <w:jc w:val="center"/>
              <w:rPr>
                <w:rFonts w:eastAsia="Times New Roman"/>
                <w:lang w:eastAsia="ru-RU"/>
              </w:rPr>
            </w:pPr>
            <w:r>
              <w:rPr>
                <w:rFonts w:eastAsia="Times New Roman"/>
                <w:lang w:eastAsia="ru-RU"/>
              </w:rPr>
              <w:t>-</w:t>
            </w:r>
          </w:p>
        </w:tc>
        <w:tc>
          <w:tcPr>
            <w:tcW w:w="2577"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0B28" w:rsidRPr="00E237FA" w:rsidRDefault="005D0B28" w:rsidP="00F4551F">
            <w:pPr>
              <w:spacing w:after="0" w:line="240" w:lineRule="auto"/>
              <w:ind w:firstLine="0"/>
              <w:jc w:val="center"/>
              <w:rPr>
                <w:rFonts w:eastAsia="Times New Roman"/>
                <w:lang w:eastAsia="ru-RU"/>
              </w:rPr>
            </w:pPr>
            <w:r>
              <w:rPr>
                <w:rFonts w:eastAsia="Times New Roman"/>
                <w:lang w:eastAsia="ru-RU"/>
              </w:rPr>
              <w:t>-</w:t>
            </w:r>
          </w:p>
        </w:tc>
      </w:tr>
      <w:tr w:rsidR="005D0B28" w:rsidRPr="00E237FA" w:rsidTr="00F4551F">
        <w:trPr>
          <w:trHeight w:val="765"/>
        </w:trPr>
        <w:tc>
          <w:tcPr>
            <w:tcW w:w="2839" w:type="dxa"/>
            <w:tcBorders>
              <w:top w:val="single" w:sz="4" w:space="0" w:color="auto"/>
              <w:left w:val="single" w:sz="4" w:space="0" w:color="auto"/>
              <w:bottom w:val="single" w:sz="4" w:space="0" w:color="auto"/>
              <w:right w:val="single" w:sz="4" w:space="0" w:color="auto"/>
            </w:tcBorders>
            <w:shd w:val="clear" w:color="auto" w:fill="auto"/>
            <w:vAlign w:val="center"/>
          </w:tcPr>
          <w:p w:rsidR="005D0B28" w:rsidRPr="00E237FA" w:rsidRDefault="005D0B28" w:rsidP="00F4551F">
            <w:pPr>
              <w:spacing w:after="0" w:line="240" w:lineRule="auto"/>
              <w:ind w:firstLine="0"/>
              <w:jc w:val="center"/>
              <w:rPr>
                <w:rFonts w:eastAsia="Times New Roman"/>
                <w:lang w:eastAsia="ru-RU"/>
              </w:rPr>
            </w:pPr>
            <w:r>
              <w:rPr>
                <w:rFonts w:eastAsia="Times New Roman"/>
                <w:lang w:eastAsia="ru-RU"/>
              </w:rPr>
              <w:t>ПСГ ТФУ ТА №2</w:t>
            </w:r>
          </w:p>
        </w:tc>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0B28" w:rsidRPr="00E237FA" w:rsidRDefault="005D0B28" w:rsidP="00F4551F">
            <w:pPr>
              <w:spacing w:after="0" w:line="240" w:lineRule="auto"/>
              <w:ind w:firstLine="0"/>
              <w:jc w:val="center"/>
              <w:rPr>
                <w:rFonts w:eastAsia="Times New Roman"/>
                <w:lang w:eastAsia="ru-RU"/>
              </w:rPr>
            </w:pPr>
            <w:r>
              <w:rPr>
                <w:rFonts w:eastAsia="Times New Roman"/>
                <w:lang w:eastAsia="ru-RU"/>
              </w:rPr>
              <w:t>ПСГ-2300-3-8</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0B28" w:rsidRPr="00E237FA" w:rsidRDefault="005D0B28" w:rsidP="00F4551F">
            <w:pPr>
              <w:spacing w:after="0" w:line="240" w:lineRule="auto"/>
              <w:ind w:firstLine="0"/>
              <w:jc w:val="center"/>
              <w:rPr>
                <w:rFonts w:eastAsia="Times New Roman"/>
                <w:lang w:eastAsia="ru-RU"/>
              </w:rPr>
            </w:pPr>
            <w:r>
              <w:rPr>
                <w:rFonts w:eastAsia="Times New Roman"/>
                <w:lang w:eastAsia="ru-RU"/>
              </w:rPr>
              <w:t>2</w:t>
            </w:r>
          </w:p>
        </w:tc>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0B28" w:rsidRPr="00E237FA" w:rsidRDefault="005D0B28" w:rsidP="00F4551F">
            <w:pPr>
              <w:spacing w:after="0" w:line="240" w:lineRule="auto"/>
              <w:ind w:firstLine="0"/>
              <w:jc w:val="center"/>
              <w:rPr>
                <w:rFonts w:eastAsia="Times New Roman"/>
                <w:lang w:eastAsia="ru-RU"/>
              </w:rPr>
            </w:pPr>
            <w:r>
              <w:rPr>
                <w:rFonts w:eastAsia="Times New Roman"/>
                <w:lang w:eastAsia="ru-RU"/>
              </w:rPr>
              <w:t>-</w:t>
            </w:r>
          </w:p>
        </w:tc>
        <w:tc>
          <w:tcPr>
            <w:tcW w:w="2577"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0B28" w:rsidRPr="00E237FA" w:rsidRDefault="005D0B28" w:rsidP="00F4551F">
            <w:pPr>
              <w:spacing w:after="0" w:line="240" w:lineRule="auto"/>
              <w:ind w:firstLine="0"/>
              <w:jc w:val="center"/>
              <w:rPr>
                <w:rFonts w:eastAsia="Times New Roman"/>
                <w:lang w:eastAsia="ru-RU"/>
              </w:rPr>
            </w:pPr>
            <w:r>
              <w:rPr>
                <w:rFonts w:eastAsia="Times New Roman"/>
                <w:lang w:eastAsia="ru-RU"/>
              </w:rPr>
              <w:t>-</w:t>
            </w:r>
          </w:p>
        </w:tc>
      </w:tr>
      <w:tr w:rsidR="005D0B28" w:rsidRPr="00E237FA" w:rsidTr="00F4551F">
        <w:trPr>
          <w:trHeight w:val="765"/>
        </w:trPr>
        <w:tc>
          <w:tcPr>
            <w:tcW w:w="2839" w:type="dxa"/>
            <w:tcBorders>
              <w:top w:val="single" w:sz="4" w:space="0" w:color="auto"/>
              <w:left w:val="single" w:sz="4" w:space="0" w:color="auto"/>
              <w:bottom w:val="single" w:sz="4" w:space="0" w:color="auto"/>
              <w:right w:val="single" w:sz="4" w:space="0" w:color="auto"/>
            </w:tcBorders>
            <w:shd w:val="clear" w:color="auto" w:fill="auto"/>
            <w:vAlign w:val="center"/>
          </w:tcPr>
          <w:p w:rsidR="005D0B28" w:rsidRPr="00E237FA" w:rsidRDefault="005D0B28" w:rsidP="00F4551F">
            <w:pPr>
              <w:spacing w:after="0" w:line="240" w:lineRule="auto"/>
              <w:ind w:firstLine="0"/>
              <w:jc w:val="center"/>
              <w:rPr>
                <w:rFonts w:eastAsia="Times New Roman"/>
                <w:lang w:eastAsia="ru-RU"/>
              </w:rPr>
            </w:pPr>
            <w:r>
              <w:rPr>
                <w:rFonts w:eastAsia="Times New Roman"/>
                <w:lang w:eastAsia="ru-RU"/>
              </w:rPr>
              <w:t>ПСГ ТФУ ТА №3</w:t>
            </w:r>
          </w:p>
        </w:tc>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0B28" w:rsidRPr="00E237FA" w:rsidRDefault="005D0B28" w:rsidP="00F4551F">
            <w:pPr>
              <w:spacing w:after="0" w:line="240" w:lineRule="auto"/>
              <w:ind w:firstLine="0"/>
              <w:jc w:val="center"/>
              <w:rPr>
                <w:rFonts w:eastAsia="Times New Roman"/>
                <w:lang w:eastAsia="ru-RU"/>
              </w:rPr>
            </w:pPr>
            <w:r>
              <w:rPr>
                <w:rFonts w:eastAsia="Times New Roman"/>
                <w:lang w:eastAsia="ru-RU"/>
              </w:rPr>
              <w:t>ПСГ-2300-3-8</w:t>
            </w:r>
          </w:p>
        </w:tc>
        <w:tc>
          <w:tcPr>
            <w:tcW w:w="89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0B28" w:rsidRPr="00E237FA" w:rsidRDefault="005D0B28" w:rsidP="00F4551F">
            <w:pPr>
              <w:spacing w:after="0" w:line="240" w:lineRule="auto"/>
              <w:ind w:firstLine="0"/>
              <w:jc w:val="center"/>
              <w:rPr>
                <w:rFonts w:eastAsia="Times New Roman"/>
                <w:lang w:eastAsia="ru-RU"/>
              </w:rPr>
            </w:pPr>
            <w:r>
              <w:rPr>
                <w:rFonts w:eastAsia="Times New Roman"/>
                <w:lang w:eastAsia="ru-RU"/>
              </w:rPr>
              <w:t>2</w:t>
            </w:r>
          </w:p>
        </w:tc>
        <w:tc>
          <w:tcPr>
            <w:tcW w:w="863"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0B28" w:rsidRPr="00E237FA" w:rsidRDefault="005D0B28" w:rsidP="00F4551F">
            <w:pPr>
              <w:spacing w:after="0" w:line="240" w:lineRule="auto"/>
              <w:ind w:firstLine="0"/>
              <w:jc w:val="center"/>
              <w:rPr>
                <w:rFonts w:eastAsia="Times New Roman"/>
                <w:lang w:eastAsia="ru-RU"/>
              </w:rPr>
            </w:pPr>
            <w:r>
              <w:rPr>
                <w:rFonts w:eastAsia="Times New Roman"/>
                <w:lang w:eastAsia="ru-RU"/>
              </w:rPr>
              <w:t>-</w:t>
            </w:r>
          </w:p>
        </w:tc>
        <w:tc>
          <w:tcPr>
            <w:tcW w:w="2577"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0B28" w:rsidRPr="00E237FA" w:rsidRDefault="005D0B28" w:rsidP="00F4551F">
            <w:pPr>
              <w:spacing w:after="0" w:line="240" w:lineRule="auto"/>
              <w:ind w:firstLine="0"/>
              <w:jc w:val="center"/>
              <w:rPr>
                <w:rFonts w:eastAsia="Times New Roman"/>
                <w:lang w:eastAsia="ru-RU"/>
              </w:rPr>
            </w:pPr>
            <w:r>
              <w:rPr>
                <w:rFonts w:eastAsia="Times New Roman"/>
                <w:lang w:eastAsia="ru-RU"/>
              </w:rPr>
              <w:t>-</w:t>
            </w:r>
          </w:p>
        </w:tc>
      </w:tr>
    </w:tbl>
    <w:p w:rsidR="005D0B28" w:rsidRDefault="005D0B28" w:rsidP="005D0B28">
      <w:pPr>
        <w:sectPr w:rsidR="005D0B28" w:rsidSect="008A60DB">
          <w:footerReference w:type="default" r:id="rId24"/>
          <w:pgSz w:w="11906" w:h="16838"/>
          <w:pgMar w:top="1134" w:right="850" w:bottom="1134" w:left="1701" w:header="0" w:footer="330" w:gutter="0"/>
          <w:cols w:space="708"/>
          <w:docGrid w:linePitch="360"/>
        </w:sectPr>
      </w:pPr>
    </w:p>
    <w:p w:rsidR="005D0B28" w:rsidRDefault="005D0B28" w:rsidP="005D0B28">
      <w:pPr>
        <w:pStyle w:val="af7"/>
      </w:pPr>
      <w:r>
        <w:rPr>
          <w:noProof/>
          <w:lang w:eastAsia="ru-RU"/>
        </w:rPr>
        <w:lastRenderedPageBreak/>
        <w:drawing>
          <wp:inline distT="0" distB="0" distL="0" distR="0" wp14:anchorId="23EA3137" wp14:editId="6A6ECA25">
            <wp:extent cx="8686800" cy="5405816"/>
            <wp:effectExtent l="0" t="0" r="0" b="4445"/>
            <wp:docPr id="10" name="Рисунок 10" descr="C:\Users\Death_Machine\Desktop\Оперативная схема БТЭ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ath_Machine\Desktop\Оперативная схема БТЭЦ.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828" t="11711" r="518" b="1009"/>
                    <a:stretch/>
                  </pic:blipFill>
                  <pic:spPr bwMode="auto">
                    <a:xfrm>
                      <a:off x="0" y="0"/>
                      <a:ext cx="8704322" cy="5416720"/>
                    </a:xfrm>
                    <a:prstGeom prst="rect">
                      <a:avLst/>
                    </a:prstGeom>
                    <a:noFill/>
                    <a:ln>
                      <a:noFill/>
                    </a:ln>
                    <a:extLst>
                      <a:ext uri="{53640926-AAD7-44D8-BBD7-CCE9431645EC}">
                        <a14:shadowObscured xmlns:a14="http://schemas.microsoft.com/office/drawing/2010/main"/>
                      </a:ext>
                    </a:extLst>
                  </pic:spPr>
                </pic:pic>
              </a:graphicData>
            </a:graphic>
          </wp:inline>
        </w:drawing>
      </w:r>
    </w:p>
    <w:p w:rsidR="005D0B28" w:rsidRDefault="005D0B28" w:rsidP="005D0B28">
      <w:pPr>
        <w:pStyle w:val="af"/>
      </w:pPr>
      <w:r>
        <w:t>Рисунок 2.2.3. Оперативная схема БТЭЦ</w:t>
      </w:r>
    </w:p>
    <w:p w:rsidR="005D0B28" w:rsidRDefault="005D0B28" w:rsidP="005D0B28">
      <w:pPr>
        <w:pStyle w:val="af7"/>
      </w:pPr>
      <w:r>
        <w:rPr>
          <w:noProof/>
          <w:lang w:eastAsia="ru-RU"/>
        </w:rPr>
        <w:lastRenderedPageBreak/>
        <w:drawing>
          <wp:inline distT="0" distB="0" distL="0" distR="0" wp14:anchorId="374DCC00" wp14:editId="3E97FEAE">
            <wp:extent cx="8153400" cy="5652954"/>
            <wp:effectExtent l="0" t="0" r="0" b="5080"/>
            <wp:docPr id="11" name="Рисунок 11" descr="C:\Users\Death_Machine\Desktop\ТФУ_Схема установки и подпитки теплосети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ath_Machine\Desktop\ТФУ_Схема установки и подпитки теплосети .jpg"/>
                    <pic:cNvPicPr>
                      <a:picLocks noChangeAspect="1" noChangeArrowheads="1"/>
                    </pic:cNvPicPr>
                  </pic:nvPicPr>
                  <pic:blipFill>
                    <a:blip r:embed="rId26" cstate="print">
                      <a:extLst>
                        <a:ext uri="{BEBA8EAE-BF5A-486C-A8C5-ECC9F3942E4B}">
                          <a14:imgProps xmlns:a14="http://schemas.microsoft.com/office/drawing/2010/main">
                            <a14:imgLayer r:embed="rId27">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8167232" cy="5662544"/>
                    </a:xfrm>
                    <a:prstGeom prst="rect">
                      <a:avLst/>
                    </a:prstGeom>
                    <a:noFill/>
                    <a:ln>
                      <a:noFill/>
                    </a:ln>
                  </pic:spPr>
                </pic:pic>
              </a:graphicData>
            </a:graphic>
          </wp:inline>
        </w:drawing>
      </w:r>
    </w:p>
    <w:p w:rsidR="005D0B28" w:rsidRDefault="005D0B28" w:rsidP="005D0B28">
      <w:pPr>
        <w:pStyle w:val="af"/>
      </w:pPr>
      <w:r>
        <w:t>Рисунок 2.2.4. Схема теплофикационной установки БТЭЦ</w:t>
      </w:r>
    </w:p>
    <w:p w:rsidR="005D0B28" w:rsidRDefault="005D0B28" w:rsidP="005D0B28">
      <w:pPr>
        <w:sectPr w:rsidR="005D0B28" w:rsidSect="00F4551F">
          <w:footerReference w:type="default" r:id="rId28"/>
          <w:pgSz w:w="16838" w:h="11906" w:orient="landscape"/>
          <w:pgMar w:top="794" w:right="851" w:bottom="794" w:left="1701" w:header="0" w:footer="329" w:gutter="0"/>
          <w:cols w:space="708"/>
          <w:docGrid w:linePitch="360"/>
        </w:sectPr>
      </w:pPr>
    </w:p>
    <w:p w:rsidR="005D0B28" w:rsidRDefault="005D0B28" w:rsidP="005875D7">
      <w:pPr>
        <w:pStyle w:val="3"/>
      </w:pPr>
      <w:bookmarkStart w:id="19" w:name="_Toc378906902"/>
      <w:r>
        <w:lastRenderedPageBreak/>
        <w:t>Регулирование отпуска тепловой энергии от Благовещенской ТЭЦ</w:t>
      </w:r>
      <w:bookmarkEnd w:id="19"/>
    </w:p>
    <w:p w:rsidR="005D0B28" w:rsidRPr="008E0A89" w:rsidRDefault="005D0B28" w:rsidP="005D0B28">
      <w:pPr>
        <w:spacing w:after="0" w:line="295" w:lineRule="auto"/>
      </w:pPr>
      <w:proofErr w:type="gramStart"/>
      <w:r w:rsidRPr="008E0A89">
        <w:t>Основной задач</w:t>
      </w:r>
      <w:r>
        <w:t>ей регулирования отпуска тепловой энергии</w:t>
      </w:r>
      <w:r w:rsidRPr="008E0A89">
        <w:t xml:space="preserve"> в системах теплоснабжения является поддержание </w:t>
      </w:r>
      <w:r>
        <w:t xml:space="preserve">заданной температуры воздуха в </w:t>
      </w:r>
      <w:r w:rsidRPr="008E0A89">
        <w:t>отапливаемых помещениях при измен</w:t>
      </w:r>
      <w:r>
        <w:t>яющихся в течение отопительного периода внешних климатических условиях, а также</w:t>
      </w:r>
      <w:r w:rsidRPr="008E0A89">
        <w:t xml:space="preserve"> зада</w:t>
      </w:r>
      <w:r>
        <w:t xml:space="preserve">нной температуры горячей воды, </w:t>
      </w:r>
      <w:r w:rsidRPr="008E0A89">
        <w:t>поступающей в с</w:t>
      </w:r>
      <w:r>
        <w:t>истемы горячего водоснабжения, при изменяющемся в течение суток расходе этой воды.</w:t>
      </w:r>
      <w:proofErr w:type="gramEnd"/>
    </w:p>
    <w:p w:rsidR="00613F9D" w:rsidRDefault="005D0B28" w:rsidP="005D0B28">
      <w:pPr>
        <w:spacing w:after="0" w:line="295" w:lineRule="auto"/>
      </w:pPr>
      <w:r w:rsidRPr="008E0A89">
        <w:t xml:space="preserve">Проектный температурный график по </w:t>
      </w:r>
      <w:r>
        <w:t>зоне</w:t>
      </w:r>
      <w:r w:rsidRPr="008E0A89">
        <w:t xml:space="preserve"> теплоснабжения </w:t>
      </w:r>
      <w:r w:rsidR="00613F9D">
        <w:t>Благовещенской</w:t>
      </w:r>
      <w:r>
        <w:t xml:space="preserve"> ТЭЦ     </w:t>
      </w:r>
      <w:r w:rsidRPr="008E0A89">
        <w:t xml:space="preserve"> </w:t>
      </w:r>
      <w:r>
        <w:t xml:space="preserve">  </w:t>
      </w:r>
      <w:r w:rsidRPr="008E0A89">
        <w:t>150</w:t>
      </w:r>
      <w:r>
        <w:t xml:space="preserve"> – </w:t>
      </w:r>
      <w:r w:rsidRPr="008E0A89">
        <w:t>7</w:t>
      </w:r>
      <w:r>
        <w:t>0</w:t>
      </w:r>
      <w:proofErr w:type="gramStart"/>
      <w:r>
        <w:t>°С</w:t>
      </w:r>
      <w:proofErr w:type="gramEnd"/>
      <w:r>
        <w:t xml:space="preserve"> был выбран во </w:t>
      </w:r>
      <w:r w:rsidRPr="008E0A89">
        <w:t>время развития систем централизованного тепл</w:t>
      </w:r>
      <w:r>
        <w:t>оснабжения</w:t>
      </w:r>
      <w:r w:rsidR="0042404A">
        <w:t xml:space="preserve"> и выбран для от</w:t>
      </w:r>
      <w:r w:rsidR="00613F9D">
        <w:t>крытой системы теплоснабжения</w:t>
      </w:r>
      <w:r>
        <w:t xml:space="preserve">. </w:t>
      </w:r>
    </w:p>
    <w:p w:rsidR="005D0B28" w:rsidRPr="008E0A89" w:rsidRDefault="005D0B28" w:rsidP="005D0B28">
      <w:pPr>
        <w:spacing w:after="0" w:line="295" w:lineRule="auto"/>
      </w:pPr>
      <w:r>
        <w:t>В отопительный период 2013 – 2014гг. отпуск тепловой энергии от Благовещенской ТЭЦ осуществляется по температурному графику 120,7 – 70</w:t>
      </w:r>
      <w:proofErr w:type="gramStart"/>
      <w:r>
        <w:t>°С</w:t>
      </w:r>
      <w:proofErr w:type="gramEnd"/>
      <w:r>
        <w:t xml:space="preserve">, приведенному на рисунке 2.2.5, при расходе сетевой воды 12250 т/ч. </w:t>
      </w:r>
    </w:p>
    <w:p w:rsidR="005D0B28" w:rsidRDefault="005D0B28" w:rsidP="005D0B28">
      <w:pPr>
        <w:pStyle w:val="af7"/>
      </w:pPr>
      <w:r>
        <w:rPr>
          <w:noProof/>
          <w:lang w:eastAsia="ru-RU"/>
        </w:rPr>
        <w:drawing>
          <wp:inline distT="0" distB="0" distL="0" distR="0" wp14:anchorId="68123B84" wp14:editId="1E821CC8">
            <wp:extent cx="3716023" cy="4276725"/>
            <wp:effectExtent l="0" t="0" r="0" b="0"/>
            <wp:docPr id="13" name="Рисунок 13" descr="C:\Users\Death_Machine\Desktop\Безымянн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ath_Machine\Desktop\Безымянный.bmp"/>
                    <pic:cNvPicPr>
                      <a:picLocks noChangeAspect="1" noChangeArrowheads="1"/>
                    </pic:cNvPicPr>
                  </pic:nvPicPr>
                  <pic:blipFill>
                    <a:blip r:embed="rId29" cstate="print">
                      <a:biLevel thresh="75000"/>
                      <a:extLst>
                        <a:ext uri="{BEBA8EAE-BF5A-486C-A8C5-ECC9F3942E4B}">
                          <a14:imgProps xmlns:a14="http://schemas.microsoft.com/office/drawing/2010/main">
                            <a14:imgLayer r:embed="rId30">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720943" cy="4282388"/>
                    </a:xfrm>
                    <a:prstGeom prst="rect">
                      <a:avLst/>
                    </a:prstGeom>
                    <a:noFill/>
                    <a:ln>
                      <a:noFill/>
                    </a:ln>
                  </pic:spPr>
                </pic:pic>
              </a:graphicData>
            </a:graphic>
          </wp:inline>
        </w:drawing>
      </w:r>
    </w:p>
    <w:p w:rsidR="005D0B28" w:rsidRDefault="005D0B28" w:rsidP="005D0B28">
      <w:pPr>
        <w:pStyle w:val="af"/>
      </w:pPr>
      <w:r>
        <w:t>Рисунок 2.2.5. Температурный график качественного регулирования отпуска т/э от БТЭЦ</w:t>
      </w:r>
    </w:p>
    <w:p w:rsidR="005D0B28" w:rsidRDefault="005D0B28" w:rsidP="005875D7">
      <w:pPr>
        <w:pStyle w:val="3"/>
      </w:pPr>
      <w:bookmarkStart w:id="20" w:name="_Toc378906903"/>
      <w:r>
        <w:t>Среднегодовая загрузка оборудования Благовещенской ТЭЦ</w:t>
      </w:r>
      <w:bookmarkEnd w:id="20"/>
    </w:p>
    <w:p w:rsidR="005D0B28" w:rsidRDefault="005D0B28" w:rsidP="005D0B28">
      <w:r>
        <w:t>Данные о загрузке основного оборудования Благовещенской ТЭЦ приведены на рисунке 2.2.6.</w:t>
      </w:r>
    </w:p>
    <w:p w:rsidR="005D0B28" w:rsidRDefault="005D0B28" w:rsidP="005D0B28">
      <w:pPr>
        <w:sectPr w:rsidR="005D0B28" w:rsidSect="008A60DB">
          <w:footerReference w:type="default" r:id="rId31"/>
          <w:pgSz w:w="11906" w:h="16838"/>
          <w:pgMar w:top="1134" w:right="850" w:bottom="1134" w:left="1701" w:header="0" w:footer="330" w:gutter="0"/>
          <w:cols w:space="708"/>
          <w:docGrid w:linePitch="360"/>
        </w:sectPr>
      </w:pPr>
    </w:p>
    <w:p w:rsidR="005D0B28" w:rsidRDefault="005D0B28" w:rsidP="005D0B28">
      <w:pPr>
        <w:pStyle w:val="af7"/>
      </w:pPr>
      <w:r>
        <w:rPr>
          <w:noProof/>
          <w:lang w:eastAsia="ru-RU"/>
        </w:rPr>
        <w:lastRenderedPageBreak/>
        <w:drawing>
          <wp:inline distT="0" distB="0" distL="0" distR="0" wp14:anchorId="0096F8BB" wp14:editId="3AD0C9C4">
            <wp:extent cx="9077325" cy="5162550"/>
            <wp:effectExtent l="0" t="0" r="9525" b="1905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5D0B28" w:rsidRDefault="005D0B28" w:rsidP="005D0B28">
      <w:pPr>
        <w:pStyle w:val="af"/>
      </w:pPr>
      <w:r>
        <w:t>Рисунок 2.2.6. Сведения о работе основного котельного оборудования БТЭЦ в 2013 году</w:t>
      </w:r>
    </w:p>
    <w:p w:rsidR="005D0B28" w:rsidRDefault="005D0B28" w:rsidP="005D0B28">
      <w:pPr>
        <w:sectPr w:rsidR="005D0B28" w:rsidSect="00F4551F">
          <w:footerReference w:type="default" r:id="rId33"/>
          <w:pgSz w:w="16838" w:h="11906" w:orient="landscape"/>
          <w:pgMar w:top="1134" w:right="850" w:bottom="1134" w:left="1701" w:header="0" w:footer="330" w:gutter="0"/>
          <w:cols w:space="708"/>
          <w:docGrid w:linePitch="360"/>
        </w:sectPr>
      </w:pPr>
    </w:p>
    <w:p w:rsidR="005D0B28" w:rsidRDefault="005D0B28" w:rsidP="005D0B28">
      <w:pPr>
        <w:spacing w:after="240"/>
      </w:pPr>
      <w:r>
        <w:lastRenderedPageBreak/>
        <w:t xml:space="preserve">Как видно из рисунка 2.2.5, в целом за год все </w:t>
      </w:r>
      <w:proofErr w:type="spellStart"/>
      <w:r>
        <w:t>котлоагрегаты</w:t>
      </w:r>
      <w:proofErr w:type="spellEnd"/>
      <w:r>
        <w:t xml:space="preserve">, за исключением </w:t>
      </w:r>
      <w:proofErr w:type="spellStart"/>
      <w:r>
        <w:t>котлоагрегата</w:t>
      </w:r>
      <w:proofErr w:type="spellEnd"/>
      <w:r>
        <w:t xml:space="preserve"> №4, работающего на производство пара, достигли примерно одного уровня наработки.</w:t>
      </w:r>
    </w:p>
    <w:p w:rsidR="005D0B28" w:rsidRDefault="005D0B28" w:rsidP="005875D7">
      <w:pPr>
        <w:pStyle w:val="3"/>
      </w:pPr>
      <w:bookmarkStart w:id="21" w:name="_Toc378906904"/>
      <w:r>
        <w:t>Способы учета тепла, отпущенного в паровые и водяные сети</w:t>
      </w:r>
      <w:bookmarkEnd w:id="21"/>
    </w:p>
    <w:p w:rsidR="005D0B28" w:rsidRDefault="005D0B28" w:rsidP="005D0B28">
      <w:r>
        <w:t xml:space="preserve">Учет тепловой энергии, отпускаемой в тепловые сети Благовещенской ТЭЦ, происходит посредством использования </w:t>
      </w:r>
      <w:proofErr w:type="spellStart"/>
      <w:r>
        <w:t>тепловычислителя</w:t>
      </w:r>
      <w:proofErr w:type="spellEnd"/>
      <w:r>
        <w:t xml:space="preserve"> СПТ 961. Полный перечень приборов учета Благовещенской ТЭЦ приведен в таблице 2.2.5.</w:t>
      </w:r>
    </w:p>
    <w:p w:rsidR="005D0B28" w:rsidRDefault="005D0B28" w:rsidP="005D0B28">
      <w:pPr>
        <w:pStyle w:val="ad"/>
      </w:pPr>
      <w:r>
        <w:t>Таблица 2.2.5. Сведения об оснащенности приборами учета БТЭЦ</w:t>
      </w:r>
    </w:p>
    <w:tbl>
      <w:tblPr>
        <w:tblW w:w="966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56"/>
        <w:gridCol w:w="3132"/>
        <w:gridCol w:w="1404"/>
        <w:gridCol w:w="1984"/>
        <w:gridCol w:w="1094"/>
        <w:gridCol w:w="40"/>
        <w:gridCol w:w="1559"/>
      </w:tblGrid>
      <w:tr w:rsidR="005D0B28" w:rsidRPr="00411391" w:rsidTr="003C0BED">
        <w:trPr>
          <w:trHeight w:val="50"/>
          <w:tblHeader/>
        </w:trPr>
        <w:tc>
          <w:tcPr>
            <w:tcW w:w="456" w:type="dxa"/>
            <w:vMerge w:val="restart"/>
            <w:shd w:val="clear" w:color="auto" w:fill="D9D9D9" w:themeFill="background1" w:themeFillShade="D9"/>
            <w:vAlign w:val="center"/>
          </w:tcPr>
          <w:p w:rsidR="005D0B28" w:rsidRPr="00411391" w:rsidRDefault="005D0B28" w:rsidP="00F4551F">
            <w:pPr>
              <w:widowControl w:val="0"/>
              <w:suppressAutoHyphens/>
              <w:autoSpaceDE w:val="0"/>
              <w:spacing w:after="0" w:line="240" w:lineRule="auto"/>
              <w:ind w:firstLine="0"/>
              <w:jc w:val="center"/>
              <w:rPr>
                <w:rFonts w:eastAsia="Lucida Sans Unicode"/>
                <w:b/>
                <w:bCs/>
                <w:kern w:val="1"/>
                <w:sz w:val="20"/>
                <w:szCs w:val="20"/>
                <w:lang w:eastAsia="ar-SA"/>
              </w:rPr>
            </w:pPr>
            <w:r w:rsidRPr="00411391">
              <w:rPr>
                <w:rFonts w:eastAsia="Lucida Sans Unicode"/>
                <w:b/>
                <w:bCs/>
                <w:kern w:val="1"/>
                <w:sz w:val="20"/>
                <w:szCs w:val="20"/>
                <w:lang w:eastAsia="ar-SA"/>
              </w:rPr>
              <w:t xml:space="preserve">№ </w:t>
            </w:r>
            <w:proofErr w:type="gramStart"/>
            <w:r w:rsidRPr="00411391">
              <w:rPr>
                <w:rFonts w:eastAsia="Lucida Sans Unicode"/>
                <w:b/>
                <w:bCs/>
                <w:kern w:val="1"/>
                <w:sz w:val="20"/>
                <w:szCs w:val="20"/>
                <w:lang w:eastAsia="ar-SA"/>
              </w:rPr>
              <w:t>п</w:t>
            </w:r>
            <w:proofErr w:type="gramEnd"/>
            <w:r w:rsidRPr="00411391">
              <w:rPr>
                <w:rFonts w:eastAsia="Lucida Sans Unicode"/>
                <w:b/>
                <w:bCs/>
                <w:kern w:val="1"/>
                <w:sz w:val="20"/>
                <w:szCs w:val="20"/>
                <w:lang w:eastAsia="ar-SA"/>
              </w:rPr>
              <w:t>/п</w:t>
            </w:r>
          </w:p>
        </w:tc>
        <w:tc>
          <w:tcPr>
            <w:tcW w:w="3132" w:type="dxa"/>
            <w:vMerge w:val="restart"/>
            <w:shd w:val="clear" w:color="auto" w:fill="D9D9D9" w:themeFill="background1" w:themeFillShade="D9"/>
            <w:vAlign w:val="center"/>
          </w:tcPr>
          <w:p w:rsidR="005D0B28" w:rsidRPr="00411391" w:rsidRDefault="005D0B28" w:rsidP="00F4551F">
            <w:pPr>
              <w:widowControl w:val="0"/>
              <w:suppressAutoHyphens/>
              <w:autoSpaceDE w:val="0"/>
              <w:spacing w:after="0" w:line="240" w:lineRule="auto"/>
              <w:ind w:firstLine="0"/>
              <w:jc w:val="center"/>
              <w:rPr>
                <w:rFonts w:eastAsia="Lucida Sans Unicode"/>
                <w:b/>
                <w:bCs/>
                <w:kern w:val="1"/>
                <w:sz w:val="20"/>
                <w:szCs w:val="20"/>
                <w:lang w:eastAsia="ar-SA"/>
              </w:rPr>
            </w:pPr>
            <w:r w:rsidRPr="00411391">
              <w:rPr>
                <w:rFonts w:eastAsia="Lucida Sans Unicode"/>
                <w:b/>
                <w:bCs/>
                <w:kern w:val="1"/>
                <w:sz w:val="20"/>
                <w:szCs w:val="20"/>
                <w:lang w:eastAsia="ar-SA"/>
              </w:rPr>
              <w:t>Наименование показателя</w:t>
            </w:r>
          </w:p>
        </w:tc>
        <w:tc>
          <w:tcPr>
            <w:tcW w:w="1404" w:type="dxa"/>
            <w:vMerge w:val="restart"/>
            <w:shd w:val="clear" w:color="auto" w:fill="D9D9D9" w:themeFill="background1" w:themeFillShade="D9"/>
            <w:vAlign w:val="center"/>
          </w:tcPr>
          <w:p w:rsidR="005D0B28" w:rsidRPr="00411391" w:rsidRDefault="005D0B28" w:rsidP="00F4551F">
            <w:pPr>
              <w:widowControl w:val="0"/>
              <w:suppressAutoHyphens/>
              <w:autoSpaceDE w:val="0"/>
              <w:spacing w:after="0" w:line="240" w:lineRule="auto"/>
              <w:ind w:firstLine="0"/>
              <w:jc w:val="center"/>
              <w:rPr>
                <w:rFonts w:eastAsia="Lucida Sans Unicode"/>
                <w:b/>
                <w:bCs/>
                <w:kern w:val="1"/>
                <w:sz w:val="20"/>
                <w:szCs w:val="20"/>
                <w:lang w:eastAsia="ar-SA"/>
              </w:rPr>
            </w:pPr>
            <w:r w:rsidRPr="00411391">
              <w:rPr>
                <w:rFonts w:eastAsia="Lucida Sans Unicode"/>
                <w:b/>
                <w:bCs/>
                <w:kern w:val="1"/>
                <w:sz w:val="20"/>
                <w:szCs w:val="20"/>
                <w:lang w:eastAsia="ar-SA"/>
              </w:rPr>
              <w:t>Количество,</w:t>
            </w:r>
          </w:p>
          <w:p w:rsidR="005D0B28" w:rsidRPr="00411391" w:rsidRDefault="005D0B28" w:rsidP="00F4551F">
            <w:pPr>
              <w:widowControl w:val="0"/>
              <w:suppressAutoHyphens/>
              <w:autoSpaceDE w:val="0"/>
              <w:spacing w:after="0" w:line="240" w:lineRule="auto"/>
              <w:ind w:firstLine="0"/>
              <w:jc w:val="center"/>
              <w:rPr>
                <w:rFonts w:eastAsia="Lucida Sans Unicode"/>
                <w:b/>
                <w:bCs/>
                <w:kern w:val="1"/>
                <w:sz w:val="20"/>
                <w:szCs w:val="20"/>
                <w:lang w:eastAsia="ar-SA"/>
              </w:rPr>
            </w:pPr>
            <w:r w:rsidRPr="00411391">
              <w:rPr>
                <w:rFonts w:eastAsia="Lucida Sans Unicode"/>
                <w:b/>
                <w:bCs/>
                <w:kern w:val="1"/>
                <w:sz w:val="20"/>
                <w:szCs w:val="20"/>
                <w:lang w:eastAsia="ar-SA"/>
              </w:rPr>
              <w:t>шт.</w:t>
            </w:r>
          </w:p>
        </w:tc>
        <w:tc>
          <w:tcPr>
            <w:tcW w:w="3118" w:type="dxa"/>
            <w:gridSpan w:val="3"/>
            <w:shd w:val="clear" w:color="auto" w:fill="D9D9D9" w:themeFill="background1" w:themeFillShade="D9"/>
            <w:vAlign w:val="center"/>
          </w:tcPr>
          <w:p w:rsidR="005D0B28" w:rsidRPr="00411391" w:rsidRDefault="005D0B28" w:rsidP="00F4551F">
            <w:pPr>
              <w:widowControl w:val="0"/>
              <w:suppressAutoHyphens/>
              <w:autoSpaceDE w:val="0"/>
              <w:spacing w:before="40" w:after="0" w:line="240" w:lineRule="auto"/>
              <w:ind w:firstLine="0"/>
              <w:jc w:val="center"/>
              <w:rPr>
                <w:rFonts w:eastAsia="Lucida Sans Unicode"/>
                <w:b/>
                <w:bCs/>
                <w:kern w:val="1"/>
                <w:sz w:val="20"/>
                <w:szCs w:val="20"/>
                <w:lang w:eastAsia="ar-SA"/>
              </w:rPr>
            </w:pPr>
            <w:r w:rsidRPr="00411391">
              <w:rPr>
                <w:rFonts w:eastAsia="Lucida Sans Unicode"/>
                <w:b/>
                <w:bCs/>
                <w:kern w:val="1"/>
                <w:sz w:val="20"/>
                <w:szCs w:val="20"/>
                <w:lang w:eastAsia="ar-SA"/>
              </w:rPr>
              <w:t>Тип прибора</w:t>
            </w:r>
          </w:p>
        </w:tc>
        <w:tc>
          <w:tcPr>
            <w:tcW w:w="1559" w:type="dxa"/>
            <w:vMerge w:val="restart"/>
            <w:shd w:val="clear" w:color="auto" w:fill="D9D9D9" w:themeFill="background1" w:themeFillShade="D9"/>
            <w:vAlign w:val="center"/>
          </w:tcPr>
          <w:p w:rsidR="005D0B28" w:rsidRPr="00411391" w:rsidRDefault="005D0B28" w:rsidP="00F4551F">
            <w:pPr>
              <w:widowControl w:val="0"/>
              <w:suppressAutoHyphens/>
              <w:autoSpaceDE w:val="0"/>
              <w:spacing w:after="0" w:line="240" w:lineRule="auto"/>
              <w:ind w:firstLine="0"/>
              <w:jc w:val="center"/>
              <w:rPr>
                <w:rFonts w:eastAsia="Lucida Sans Unicode"/>
                <w:b/>
                <w:bCs/>
                <w:kern w:val="1"/>
                <w:sz w:val="20"/>
                <w:szCs w:val="20"/>
                <w:lang w:eastAsia="ar-SA"/>
              </w:rPr>
            </w:pPr>
            <w:r w:rsidRPr="003C0BED">
              <w:rPr>
                <w:rFonts w:eastAsia="Lucida Sans Unicode"/>
                <w:b/>
                <w:bCs/>
                <w:kern w:val="1"/>
                <w:sz w:val="20"/>
                <w:szCs w:val="20"/>
                <w:lang w:eastAsia="ar-SA"/>
              </w:rPr>
              <w:t>П</w:t>
            </w:r>
            <w:r w:rsidRPr="003C0BED">
              <w:rPr>
                <w:rFonts w:eastAsia="Lucida Sans Unicode"/>
                <w:b/>
                <w:bCs/>
                <w:kern w:val="1"/>
                <w:sz w:val="20"/>
                <w:szCs w:val="20"/>
                <w:shd w:val="clear" w:color="auto" w:fill="D9D9D9" w:themeFill="background1" w:themeFillShade="D9"/>
                <w:lang w:eastAsia="ar-SA"/>
              </w:rPr>
              <w:t>римечание</w:t>
            </w:r>
          </w:p>
        </w:tc>
      </w:tr>
      <w:tr w:rsidR="005D0B28" w:rsidRPr="00411391" w:rsidTr="003C0BED">
        <w:trPr>
          <w:trHeight w:val="276"/>
          <w:tblHeader/>
        </w:trPr>
        <w:tc>
          <w:tcPr>
            <w:tcW w:w="456" w:type="dxa"/>
            <w:vMerge/>
            <w:shd w:val="clear" w:color="auto" w:fill="D9D9D9" w:themeFill="background1" w:themeFillShade="D9"/>
            <w:vAlign w:val="center"/>
          </w:tcPr>
          <w:p w:rsidR="005D0B28" w:rsidRPr="00411391" w:rsidRDefault="005D0B28" w:rsidP="00F4551F">
            <w:pPr>
              <w:widowControl w:val="0"/>
              <w:suppressAutoHyphens/>
              <w:autoSpaceDE w:val="0"/>
              <w:spacing w:after="0" w:line="240" w:lineRule="auto"/>
              <w:ind w:firstLine="0"/>
              <w:jc w:val="center"/>
              <w:rPr>
                <w:rFonts w:eastAsia="Lucida Sans Unicode"/>
                <w:b/>
                <w:kern w:val="1"/>
                <w:sz w:val="20"/>
                <w:szCs w:val="20"/>
                <w:lang w:eastAsia="ar-SA"/>
              </w:rPr>
            </w:pPr>
          </w:p>
        </w:tc>
        <w:tc>
          <w:tcPr>
            <w:tcW w:w="3132" w:type="dxa"/>
            <w:vMerge/>
            <w:shd w:val="clear" w:color="auto" w:fill="D9D9D9" w:themeFill="background1" w:themeFillShade="D9"/>
            <w:vAlign w:val="center"/>
          </w:tcPr>
          <w:p w:rsidR="005D0B28" w:rsidRPr="00411391" w:rsidRDefault="005D0B28" w:rsidP="00F4551F">
            <w:pPr>
              <w:widowControl w:val="0"/>
              <w:suppressAutoHyphens/>
              <w:autoSpaceDE w:val="0"/>
              <w:spacing w:after="0" w:line="240" w:lineRule="auto"/>
              <w:ind w:firstLine="0"/>
              <w:jc w:val="center"/>
              <w:rPr>
                <w:rFonts w:eastAsia="Lucida Sans Unicode"/>
                <w:b/>
                <w:kern w:val="1"/>
                <w:sz w:val="20"/>
                <w:szCs w:val="20"/>
                <w:lang w:eastAsia="ar-SA"/>
              </w:rPr>
            </w:pPr>
          </w:p>
        </w:tc>
        <w:tc>
          <w:tcPr>
            <w:tcW w:w="1404" w:type="dxa"/>
            <w:vMerge/>
            <w:shd w:val="clear" w:color="auto" w:fill="D9D9D9" w:themeFill="background1" w:themeFillShade="D9"/>
            <w:vAlign w:val="center"/>
          </w:tcPr>
          <w:p w:rsidR="005D0B28" w:rsidRPr="00411391" w:rsidRDefault="005D0B28" w:rsidP="00F4551F">
            <w:pPr>
              <w:widowControl w:val="0"/>
              <w:suppressAutoHyphens/>
              <w:autoSpaceDE w:val="0"/>
              <w:spacing w:after="0" w:line="240" w:lineRule="auto"/>
              <w:ind w:firstLine="0"/>
              <w:jc w:val="center"/>
              <w:rPr>
                <w:rFonts w:eastAsia="Lucida Sans Unicode"/>
                <w:b/>
                <w:kern w:val="1"/>
                <w:sz w:val="20"/>
                <w:szCs w:val="20"/>
                <w:lang w:eastAsia="ar-SA"/>
              </w:rPr>
            </w:pPr>
          </w:p>
        </w:tc>
        <w:tc>
          <w:tcPr>
            <w:tcW w:w="1984" w:type="dxa"/>
            <w:shd w:val="clear" w:color="auto" w:fill="D9D9D9" w:themeFill="background1" w:themeFillShade="D9"/>
            <w:vAlign w:val="center"/>
          </w:tcPr>
          <w:p w:rsidR="005D0B28" w:rsidRPr="00411391" w:rsidRDefault="005D0B28" w:rsidP="00F4551F">
            <w:pPr>
              <w:widowControl w:val="0"/>
              <w:suppressAutoHyphens/>
              <w:autoSpaceDE w:val="0"/>
              <w:spacing w:after="0" w:line="240" w:lineRule="auto"/>
              <w:ind w:firstLine="0"/>
              <w:jc w:val="center"/>
              <w:rPr>
                <w:rFonts w:eastAsia="Lucida Sans Unicode"/>
                <w:b/>
                <w:kern w:val="1"/>
                <w:sz w:val="20"/>
                <w:szCs w:val="20"/>
                <w:lang w:eastAsia="ar-SA"/>
              </w:rPr>
            </w:pPr>
            <w:r w:rsidRPr="00411391">
              <w:rPr>
                <w:rFonts w:eastAsia="Lucida Sans Unicode"/>
                <w:b/>
                <w:bCs/>
                <w:kern w:val="1"/>
                <w:sz w:val="20"/>
                <w:szCs w:val="20"/>
                <w:lang w:eastAsia="ar-SA"/>
              </w:rPr>
              <w:t>марка</w:t>
            </w:r>
          </w:p>
        </w:tc>
        <w:tc>
          <w:tcPr>
            <w:tcW w:w="1134" w:type="dxa"/>
            <w:gridSpan w:val="2"/>
            <w:shd w:val="clear" w:color="auto" w:fill="D9D9D9" w:themeFill="background1" w:themeFillShade="D9"/>
            <w:vAlign w:val="center"/>
          </w:tcPr>
          <w:p w:rsidR="005D0B28" w:rsidRPr="00411391" w:rsidRDefault="005D0B28" w:rsidP="00F4551F">
            <w:pPr>
              <w:widowControl w:val="0"/>
              <w:suppressAutoHyphens/>
              <w:autoSpaceDE w:val="0"/>
              <w:spacing w:after="0" w:line="240" w:lineRule="auto"/>
              <w:ind w:firstLine="0"/>
              <w:jc w:val="center"/>
              <w:rPr>
                <w:rFonts w:eastAsia="Lucida Sans Unicode"/>
                <w:b/>
                <w:kern w:val="1"/>
                <w:sz w:val="20"/>
                <w:szCs w:val="20"/>
                <w:lang w:eastAsia="ar-SA"/>
              </w:rPr>
            </w:pPr>
            <w:r w:rsidRPr="00411391">
              <w:rPr>
                <w:rFonts w:eastAsia="Lucida Sans Unicode"/>
                <w:b/>
                <w:kern w:val="1"/>
                <w:sz w:val="20"/>
                <w:szCs w:val="20"/>
                <w:lang w:eastAsia="ar-SA"/>
              </w:rPr>
              <w:t>класс точности</w:t>
            </w:r>
          </w:p>
        </w:tc>
        <w:tc>
          <w:tcPr>
            <w:tcW w:w="1559" w:type="dxa"/>
            <w:vMerge/>
            <w:shd w:val="clear" w:color="auto" w:fill="D9D9D9" w:themeFill="background1" w:themeFillShade="D9"/>
            <w:vAlign w:val="bottom"/>
          </w:tcPr>
          <w:p w:rsidR="005D0B28" w:rsidRPr="00411391" w:rsidRDefault="005D0B28" w:rsidP="00F4551F">
            <w:pPr>
              <w:widowControl w:val="0"/>
              <w:suppressAutoHyphens/>
              <w:autoSpaceDE w:val="0"/>
              <w:spacing w:after="0" w:line="240" w:lineRule="auto"/>
              <w:ind w:firstLine="0"/>
              <w:jc w:val="center"/>
              <w:rPr>
                <w:rFonts w:eastAsia="Lucida Sans Unicode"/>
                <w:b/>
                <w:kern w:val="1"/>
                <w:sz w:val="20"/>
                <w:szCs w:val="20"/>
                <w:lang w:eastAsia="ar-SA"/>
              </w:rPr>
            </w:pPr>
          </w:p>
        </w:tc>
      </w:tr>
      <w:tr w:rsidR="005D0B28" w:rsidRPr="00411391" w:rsidTr="00F4551F">
        <w:trPr>
          <w:trHeight w:val="319"/>
        </w:trPr>
        <w:tc>
          <w:tcPr>
            <w:tcW w:w="456"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b/>
                <w:kern w:val="1"/>
                <w:sz w:val="20"/>
                <w:szCs w:val="20"/>
                <w:lang w:eastAsia="ar-SA"/>
              </w:rPr>
            </w:pPr>
            <w:r w:rsidRPr="00411391">
              <w:rPr>
                <w:rFonts w:eastAsia="Lucida Sans Unicode"/>
                <w:b/>
                <w:kern w:val="1"/>
                <w:sz w:val="20"/>
                <w:szCs w:val="20"/>
                <w:lang w:eastAsia="ar-SA"/>
              </w:rPr>
              <w:t>1.</w:t>
            </w:r>
          </w:p>
        </w:tc>
        <w:tc>
          <w:tcPr>
            <w:tcW w:w="9213" w:type="dxa"/>
            <w:gridSpan w:val="6"/>
            <w:vAlign w:val="center"/>
          </w:tcPr>
          <w:p w:rsidR="005D0B28" w:rsidRPr="00411391" w:rsidRDefault="005D0B28" w:rsidP="00F4551F">
            <w:pPr>
              <w:widowControl w:val="0"/>
              <w:suppressAutoHyphens/>
              <w:autoSpaceDE w:val="0"/>
              <w:spacing w:after="0" w:line="240" w:lineRule="auto"/>
              <w:ind w:firstLine="0"/>
              <w:jc w:val="center"/>
              <w:rPr>
                <w:rFonts w:eastAsia="Lucida Sans Unicode"/>
                <w:b/>
                <w:kern w:val="1"/>
                <w:sz w:val="20"/>
                <w:szCs w:val="20"/>
                <w:lang w:eastAsia="ar-SA"/>
              </w:rPr>
            </w:pPr>
            <w:r w:rsidRPr="00411391">
              <w:rPr>
                <w:rFonts w:eastAsia="Lucida Sans Unicode"/>
                <w:b/>
                <w:kern w:val="1"/>
                <w:sz w:val="20"/>
                <w:szCs w:val="20"/>
                <w:lang w:eastAsia="ar-SA"/>
              </w:rPr>
              <w:t>Электрической энергии</w:t>
            </w:r>
          </w:p>
        </w:tc>
      </w:tr>
      <w:tr w:rsidR="005D0B28" w:rsidRPr="00411391" w:rsidTr="00F4551F">
        <w:trPr>
          <w:trHeight w:val="319"/>
        </w:trPr>
        <w:tc>
          <w:tcPr>
            <w:tcW w:w="456"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1.1.</w:t>
            </w:r>
          </w:p>
        </w:tc>
        <w:tc>
          <w:tcPr>
            <w:tcW w:w="3132" w:type="dxa"/>
            <w:vAlign w:val="center"/>
          </w:tcPr>
          <w:p w:rsidR="005D0B28" w:rsidRPr="00411391" w:rsidRDefault="005D0B28" w:rsidP="00F4551F">
            <w:pPr>
              <w:widowControl w:val="0"/>
              <w:suppressAutoHyphens/>
              <w:autoSpaceDE w:val="0"/>
              <w:spacing w:after="0" w:line="240" w:lineRule="auto"/>
              <w:ind w:firstLine="0"/>
              <w:jc w:val="left"/>
              <w:rPr>
                <w:rFonts w:eastAsia="Lucida Sans Unicode"/>
                <w:kern w:val="1"/>
                <w:sz w:val="20"/>
                <w:szCs w:val="20"/>
                <w:lang w:eastAsia="ar-SA"/>
              </w:rPr>
            </w:pPr>
            <w:r w:rsidRPr="00411391">
              <w:rPr>
                <w:rFonts w:eastAsia="Lucida Sans Unicode"/>
                <w:kern w:val="1"/>
                <w:sz w:val="20"/>
                <w:szCs w:val="20"/>
                <w:lang w:eastAsia="ar-SA"/>
              </w:rPr>
              <w:t xml:space="preserve">Количество оборудованных приборами вводов всего, </w:t>
            </w:r>
          </w:p>
          <w:p w:rsidR="005D0B28" w:rsidRPr="00411391" w:rsidRDefault="005D0B28" w:rsidP="00F4551F">
            <w:pPr>
              <w:widowControl w:val="0"/>
              <w:suppressAutoHyphens/>
              <w:autoSpaceDE w:val="0"/>
              <w:spacing w:after="0" w:line="240" w:lineRule="auto"/>
              <w:ind w:firstLine="0"/>
              <w:jc w:val="left"/>
              <w:rPr>
                <w:rFonts w:eastAsia="Lucida Sans Unicode"/>
                <w:kern w:val="1"/>
                <w:sz w:val="20"/>
                <w:szCs w:val="20"/>
                <w:lang w:eastAsia="ar-SA"/>
              </w:rPr>
            </w:pPr>
            <w:r w:rsidRPr="00411391">
              <w:rPr>
                <w:rFonts w:eastAsia="Lucida Sans Unicode"/>
                <w:kern w:val="1"/>
                <w:sz w:val="20"/>
                <w:szCs w:val="20"/>
                <w:lang w:eastAsia="ar-SA"/>
              </w:rPr>
              <w:t>в том числе:</w:t>
            </w:r>
          </w:p>
        </w:tc>
        <w:tc>
          <w:tcPr>
            <w:tcW w:w="140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3118" w:type="dxa"/>
            <w:gridSpan w:val="3"/>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1559"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r>
      <w:tr w:rsidR="005D0B28" w:rsidRPr="00411391" w:rsidTr="00F4551F">
        <w:trPr>
          <w:trHeight w:val="319"/>
        </w:trPr>
        <w:tc>
          <w:tcPr>
            <w:tcW w:w="456"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3132" w:type="dxa"/>
            <w:vAlign w:val="center"/>
          </w:tcPr>
          <w:p w:rsidR="005D0B28" w:rsidRPr="00411391" w:rsidRDefault="005D0B28" w:rsidP="00F4551F">
            <w:pPr>
              <w:widowControl w:val="0"/>
              <w:suppressAutoHyphens/>
              <w:autoSpaceDE w:val="0"/>
              <w:spacing w:after="0" w:line="240" w:lineRule="auto"/>
              <w:ind w:firstLine="0"/>
              <w:jc w:val="left"/>
              <w:rPr>
                <w:rFonts w:eastAsia="Lucida Sans Unicode"/>
                <w:kern w:val="1"/>
                <w:sz w:val="20"/>
                <w:szCs w:val="20"/>
                <w:lang w:eastAsia="ar-SA"/>
              </w:rPr>
            </w:pPr>
            <w:proofErr w:type="gramStart"/>
            <w:r w:rsidRPr="00411391">
              <w:rPr>
                <w:rFonts w:eastAsia="Lucida Sans Unicode"/>
                <w:kern w:val="1"/>
                <w:sz w:val="20"/>
                <w:szCs w:val="20"/>
                <w:lang w:eastAsia="ar-SA"/>
              </w:rPr>
              <w:t>полученной со стороны</w:t>
            </w:r>
            <w:proofErr w:type="gramEnd"/>
          </w:p>
        </w:tc>
        <w:tc>
          <w:tcPr>
            <w:tcW w:w="140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10</w:t>
            </w:r>
          </w:p>
        </w:tc>
        <w:tc>
          <w:tcPr>
            <w:tcW w:w="198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СЭТ-4ТМ.03</w:t>
            </w:r>
          </w:p>
        </w:tc>
        <w:tc>
          <w:tcPr>
            <w:tcW w:w="1134" w:type="dxa"/>
            <w:gridSpan w:val="2"/>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val="en-US" w:eastAsia="ar-SA"/>
              </w:rPr>
            </w:pPr>
            <w:r w:rsidRPr="00411391">
              <w:rPr>
                <w:rFonts w:eastAsia="Lucida Sans Unicode"/>
                <w:kern w:val="1"/>
                <w:sz w:val="20"/>
                <w:szCs w:val="20"/>
                <w:lang w:eastAsia="ar-SA"/>
              </w:rPr>
              <w:t>0,5</w:t>
            </w:r>
            <w:r w:rsidRPr="00411391">
              <w:rPr>
                <w:rFonts w:eastAsia="Lucida Sans Unicode"/>
                <w:kern w:val="1"/>
                <w:sz w:val="20"/>
                <w:szCs w:val="20"/>
                <w:lang w:val="en-US" w:eastAsia="ar-SA"/>
              </w:rPr>
              <w:t>S</w:t>
            </w:r>
          </w:p>
        </w:tc>
        <w:tc>
          <w:tcPr>
            <w:tcW w:w="1559"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r>
      <w:tr w:rsidR="005D0B28" w:rsidRPr="00411391" w:rsidTr="00F4551F">
        <w:trPr>
          <w:trHeight w:val="319"/>
        </w:trPr>
        <w:tc>
          <w:tcPr>
            <w:tcW w:w="456"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3132" w:type="dxa"/>
            <w:vAlign w:val="center"/>
          </w:tcPr>
          <w:p w:rsidR="005D0B28" w:rsidRPr="00411391" w:rsidRDefault="005D0B28" w:rsidP="00F4551F">
            <w:pPr>
              <w:widowControl w:val="0"/>
              <w:suppressAutoHyphens/>
              <w:autoSpaceDE w:val="0"/>
              <w:spacing w:after="0" w:line="240" w:lineRule="auto"/>
              <w:ind w:firstLine="0"/>
              <w:jc w:val="left"/>
              <w:rPr>
                <w:rFonts w:eastAsia="Lucida Sans Unicode"/>
                <w:kern w:val="1"/>
                <w:sz w:val="20"/>
                <w:szCs w:val="20"/>
                <w:lang w:eastAsia="ar-SA"/>
              </w:rPr>
            </w:pPr>
            <w:r w:rsidRPr="00411391">
              <w:rPr>
                <w:rFonts w:eastAsia="Lucida Sans Unicode"/>
                <w:kern w:val="1"/>
                <w:sz w:val="20"/>
                <w:szCs w:val="20"/>
                <w:lang w:eastAsia="ar-SA"/>
              </w:rPr>
              <w:t>потребляемой</w:t>
            </w:r>
          </w:p>
        </w:tc>
        <w:tc>
          <w:tcPr>
            <w:tcW w:w="140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14</w:t>
            </w:r>
          </w:p>
        </w:tc>
        <w:tc>
          <w:tcPr>
            <w:tcW w:w="198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 xml:space="preserve">СЭТ-4ТМ.03 </w:t>
            </w:r>
          </w:p>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Times New Roman"/>
                <w:sz w:val="20"/>
                <w:szCs w:val="20"/>
                <w:lang w:eastAsia="ru-RU"/>
              </w:rPr>
              <w:t>Ц6805А</w:t>
            </w:r>
          </w:p>
        </w:tc>
        <w:tc>
          <w:tcPr>
            <w:tcW w:w="1134" w:type="dxa"/>
            <w:gridSpan w:val="2"/>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0,5</w:t>
            </w:r>
            <w:r w:rsidRPr="00411391">
              <w:rPr>
                <w:rFonts w:eastAsia="Lucida Sans Unicode"/>
                <w:kern w:val="1"/>
                <w:sz w:val="20"/>
                <w:szCs w:val="20"/>
                <w:lang w:val="en-US" w:eastAsia="ar-SA"/>
              </w:rPr>
              <w:t>S</w:t>
            </w:r>
          </w:p>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0,5</w:t>
            </w:r>
          </w:p>
        </w:tc>
        <w:tc>
          <w:tcPr>
            <w:tcW w:w="1559"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r>
      <w:tr w:rsidR="005D0B28" w:rsidRPr="00411391" w:rsidTr="00F4551F">
        <w:trPr>
          <w:trHeight w:val="319"/>
        </w:trPr>
        <w:tc>
          <w:tcPr>
            <w:tcW w:w="456"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3132" w:type="dxa"/>
            <w:vAlign w:val="center"/>
          </w:tcPr>
          <w:p w:rsidR="005D0B28" w:rsidRPr="00411391" w:rsidRDefault="005D0B28" w:rsidP="00F4551F">
            <w:pPr>
              <w:widowControl w:val="0"/>
              <w:suppressAutoHyphens/>
              <w:autoSpaceDE w:val="0"/>
              <w:spacing w:after="0" w:line="240" w:lineRule="auto"/>
              <w:ind w:firstLine="0"/>
              <w:jc w:val="left"/>
              <w:rPr>
                <w:rFonts w:eastAsia="Lucida Sans Unicode"/>
                <w:kern w:val="1"/>
                <w:sz w:val="20"/>
                <w:szCs w:val="20"/>
                <w:lang w:eastAsia="ar-SA"/>
              </w:rPr>
            </w:pPr>
            <w:proofErr w:type="gramStart"/>
            <w:r w:rsidRPr="00411391">
              <w:rPr>
                <w:rFonts w:eastAsia="Lucida Sans Unicode"/>
                <w:kern w:val="1"/>
                <w:sz w:val="20"/>
                <w:szCs w:val="20"/>
                <w:lang w:eastAsia="ar-SA"/>
              </w:rPr>
              <w:t>отданной</w:t>
            </w:r>
            <w:proofErr w:type="gramEnd"/>
            <w:r w:rsidRPr="00411391">
              <w:rPr>
                <w:rFonts w:eastAsia="Lucida Sans Unicode"/>
                <w:kern w:val="1"/>
                <w:sz w:val="20"/>
                <w:szCs w:val="20"/>
                <w:lang w:eastAsia="ar-SA"/>
              </w:rPr>
              <w:t xml:space="preserve"> на сторону</w:t>
            </w:r>
          </w:p>
        </w:tc>
        <w:tc>
          <w:tcPr>
            <w:tcW w:w="140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8</w:t>
            </w:r>
          </w:p>
        </w:tc>
        <w:tc>
          <w:tcPr>
            <w:tcW w:w="198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 xml:space="preserve">СЭТ-4ТМ.03 </w:t>
            </w:r>
            <w:r w:rsidRPr="00411391">
              <w:rPr>
                <w:rFonts w:eastAsia="Times New Roman"/>
                <w:sz w:val="20"/>
                <w:szCs w:val="20"/>
                <w:lang w:eastAsia="ru-RU"/>
              </w:rPr>
              <w:t>Меркурий</w:t>
            </w:r>
          </w:p>
        </w:tc>
        <w:tc>
          <w:tcPr>
            <w:tcW w:w="1134" w:type="dxa"/>
            <w:gridSpan w:val="2"/>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0,5</w:t>
            </w:r>
            <w:r w:rsidRPr="00411391">
              <w:rPr>
                <w:rFonts w:eastAsia="Lucida Sans Unicode"/>
                <w:kern w:val="1"/>
                <w:sz w:val="20"/>
                <w:szCs w:val="20"/>
                <w:lang w:val="en-US" w:eastAsia="ar-SA"/>
              </w:rPr>
              <w:t>S</w:t>
            </w:r>
          </w:p>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val="en-US" w:eastAsia="ar-SA"/>
              </w:rPr>
            </w:pPr>
            <w:r w:rsidRPr="00411391">
              <w:rPr>
                <w:rFonts w:eastAsia="Lucida Sans Unicode"/>
                <w:kern w:val="1"/>
                <w:sz w:val="20"/>
                <w:szCs w:val="20"/>
                <w:lang w:eastAsia="ar-SA"/>
              </w:rPr>
              <w:t>0,5</w:t>
            </w:r>
            <w:r w:rsidRPr="00411391">
              <w:rPr>
                <w:rFonts w:eastAsia="Lucida Sans Unicode"/>
                <w:kern w:val="1"/>
                <w:sz w:val="20"/>
                <w:szCs w:val="20"/>
                <w:lang w:val="en-US" w:eastAsia="ar-SA"/>
              </w:rPr>
              <w:t>S</w:t>
            </w:r>
          </w:p>
        </w:tc>
        <w:tc>
          <w:tcPr>
            <w:tcW w:w="1559"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r>
      <w:tr w:rsidR="005D0B28" w:rsidRPr="00411391" w:rsidTr="00F4551F">
        <w:trPr>
          <w:trHeight w:val="319"/>
        </w:trPr>
        <w:tc>
          <w:tcPr>
            <w:tcW w:w="456"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b/>
                <w:kern w:val="1"/>
                <w:sz w:val="20"/>
                <w:szCs w:val="20"/>
                <w:lang w:eastAsia="ar-SA"/>
              </w:rPr>
            </w:pPr>
            <w:r w:rsidRPr="00411391">
              <w:rPr>
                <w:rFonts w:eastAsia="Lucida Sans Unicode"/>
                <w:b/>
                <w:kern w:val="1"/>
                <w:sz w:val="20"/>
                <w:szCs w:val="20"/>
                <w:lang w:eastAsia="ar-SA"/>
              </w:rPr>
              <w:t>2.</w:t>
            </w:r>
          </w:p>
        </w:tc>
        <w:tc>
          <w:tcPr>
            <w:tcW w:w="9213" w:type="dxa"/>
            <w:gridSpan w:val="6"/>
            <w:vAlign w:val="center"/>
          </w:tcPr>
          <w:p w:rsidR="005D0B28" w:rsidRPr="00411391" w:rsidRDefault="005D0B28" w:rsidP="00F4551F">
            <w:pPr>
              <w:widowControl w:val="0"/>
              <w:suppressAutoHyphens/>
              <w:autoSpaceDE w:val="0"/>
              <w:spacing w:after="0" w:line="240" w:lineRule="auto"/>
              <w:ind w:firstLine="0"/>
              <w:jc w:val="center"/>
              <w:rPr>
                <w:rFonts w:eastAsia="Lucida Sans Unicode"/>
                <w:b/>
                <w:kern w:val="1"/>
                <w:sz w:val="20"/>
                <w:szCs w:val="20"/>
                <w:lang w:eastAsia="ar-SA"/>
              </w:rPr>
            </w:pPr>
            <w:r w:rsidRPr="00411391">
              <w:rPr>
                <w:rFonts w:eastAsia="Lucida Sans Unicode"/>
                <w:b/>
                <w:kern w:val="1"/>
                <w:sz w:val="20"/>
                <w:szCs w:val="20"/>
                <w:lang w:eastAsia="ar-SA"/>
              </w:rPr>
              <w:t>Тепловой энергии</w:t>
            </w:r>
          </w:p>
        </w:tc>
      </w:tr>
      <w:tr w:rsidR="005D0B28" w:rsidRPr="00411391" w:rsidTr="00F4551F">
        <w:trPr>
          <w:trHeight w:val="557"/>
        </w:trPr>
        <w:tc>
          <w:tcPr>
            <w:tcW w:w="456"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2.1.</w:t>
            </w:r>
          </w:p>
        </w:tc>
        <w:tc>
          <w:tcPr>
            <w:tcW w:w="3132" w:type="dxa"/>
            <w:vAlign w:val="center"/>
          </w:tcPr>
          <w:p w:rsidR="005D0B28" w:rsidRPr="00411391" w:rsidRDefault="005D0B28" w:rsidP="00F4551F">
            <w:pPr>
              <w:widowControl w:val="0"/>
              <w:suppressAutoHyphens/>
              <w:autoSpaceDE w:val="0"/>
              <w:spacing w:after="0" w:line="240" w:lineRule="auto"/>
              <w:ind w:firstLine="0"/>
              <w:jc w:val="left"/>
              <w:rPr>
                <w:rFonts w:eastAsia="Lucida Sans Unicode"/>
                <w:kern w:val="1"/>
                <w:sz w:val="20"/>
                <w:szCs w:val="20"/>
                <w:lang w:eastAsia="ar-SA"/>
              </w:rPr>
            </w:pPr>
            <w:r w:rsidRPr="00411391">
              <w:rPr>
                <w:rFonts w:eastAsia="Lucida Sans Unicode"/>
                <w:kern w:val="1"/>
                <w:sz w:val="20"/>
                <w:szCs w:val="20"/>
                <w:lang w:eastAsia="ar-SA"/>
              </w:rPr>
              <w:t xml:space="preserve">Количество оборудованных приборами вводов всего, </w:t>
            </w:r>
          </w:p>
          <w:p w:rsidR="005D0B28" w:rsidRPr="00411391" w:rsidRDefault="005D0B28" w:rsidP="00F4551F">
            <w:pPr>
              <w:widowControl w:val="0"/>
              <w:suppressAutoHyphens/>
              <w:autoSpaceDE w:val="0"/>
              <w:spacing w:after="0" w:line="240" w:lineRule="auto"/>
              <w:ind w:firstLine="0"/>
              <w:jc w:val="left"/>
              <w:rPr>
                <w:rFonts w:eastAsia="Lucida Sans Unicode"/>
                <w:kern w:val="1"/>
                <w:sz w:val="20"/>
                <w:szCs w:val="20"/>
                <w:lang w:eastAsia="ar-SA"/>
              </w:rPr>
            </w:pPr>
            <w:r w:rsidRPr="00411391">
              <w:rPr>
                <w:rFonts w:eastAsia="Lucida Sans Unicode"/>
                <w:kern w:val="1"/>
                <w:sz w:val="20"/>
                <w:szCs w:val="20"/>
                <w:lang w:eastAsia="ar-SA"/>
              </w:rPr>
              <w:t>в том числе:</w:t>
            </w:r>
          </w:p>
        </w:tc>
        <w:tc>
          <w:tcPr>
            <w:tcW w:w="140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3118" w:type="dxa"/>
            <w:gridSpan w:val="3"/>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w:t>
            </w:r>
          </w:p>
        </w:tc>
        <w:tc>
          <w:tcPr>
            <w:tcW w:w="1559"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w:t>
            </w:r>
          </w:p>
        </w:tc>
      </w:tr>
      <w:tr w:rsidR="005D0B28" w:rsidRPr="00411391" w:rsidTr="00F4551F">
        <w:trPr>
          <w:trHeight w:val="319"/>
        </w:trPr>
        <w:tc>
          <w:tcPr>
            <w:tcW w:w="456"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3132" w:type="dxa"/>
            <w:vAlign w:val="center"/>
          </w:tcPr>
          <w:p w:rsidR="005D0B28" w:rsidRPr="00411391" w:rsidRDefault="005D0B28" w:rsidP="00F4551F">
            <w:pPr>
              <w:widowControl w:val="0"/>
              <w:suppressAutoHyphens/>
              <w:autoSpaceDE w:val="0"/>
              <w:spacing w:after="0" w:line="240" w:lineRule="auto"/>
              <w:ind w:firstLine="0"/>
              <w:jc w:val="left"/>
              <w:rPr>
                <w:rFonts w:eastAsia="Lucida Sans Unicode"/>
                <w:kern w:val="1"/>
                <w:sz w:val="20"/>
                <w:szCs w:val="20"/>
                <w:lang w:eastAsia="ar-SA"/>
              </w:rPr>
            </w:pPr>
            <w:proofErr w:type="gramStart"/>
            <w:r w:rsidRPr="00411391">
              <w:rPr>
                <w:rFonts w:eastAsia="Lucida Sans Unicode"/>
                <w:kern w:val="1"/>
                <w:sz w:val="20"/>
                <w:szCs w:val="20"/>
                <w:lang w:eastAsia="ar-SA"/>
              </w:rPr>
              <w:t>полученной со стороны</w:t>
            </w:r>
            <w:proofErr w:type="gramEnd"/>
          </w:p>
        </w:tc>
        <w:tc>
          <w:tcPr>
            <w:tcW w:w="140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198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w:t>
            </w:r>
          </w:p>
        </w:tc>
        <w:tc>
          <w:tcPr>
            <w:tcW w:w="1134" w:type="dxa"/>
            <w:gridSpan w:val="2"/>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w:t>
            </w:r>
          </w:p>
        </w:tc>
        <w:tc>
          <w:tcPr>
            <w:tcW w:w="1559"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w:t>
            </w:r>
          </w:p>
        </w:tc>
      </w:tr>
      <w:tr w:rsidR="005D0B28" w:rsidRPr="00411391" w:rsidTr="00F4551F">
        <w:trPr>
          <w:trHeight w:val="319"/>
        </w:trPr>
        <w:tc>
          <w:tcPr>
            <w:tcW w:w="456"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3132" w:type="dxa"/>
            <w:vAlign w:val="center"/>
          </w:tcPr>
          <w:p w:rsidR="005D0B28" w:rsidRPr="00411391" w:rsidRDefault="005D0B28" w:rsidP="00F4551F">
            <w:pPr>
              <w:widowControl w:val="0"/>
              <w:suppressAutoHyphens/>
              <w:autoSpaceDE w:val="0"/>
              <w:spacing w:after="0" w:line="240" w:lineRule="auto"/>
              <w:ind w:firstLine="0"/>
              <w:jc w:val="left"/>
              <w:rPr>
                <w:rFonts w:eastAsia="Lucida Sans Unicode"/>
                <w:kern w:val="1"/>
                <w:sz w:val="20"/>
                <w:szCs w:val="20"/>
                <w:lang w:eastAsia="ar-SA"/>
              </w:rPr>
            </w:pPr>
            <w:r w:rsidRPr="00411391">
              <w:rPr>
                <w:rFonts w:eastAsia="Lucida Sans Unicode"/>
                <w:kern w:val="1"/>
                <w:sz w:val="20"/>
                <w:szCs w:val="20"/>
                <w:lang w:eastAsia="ar-SA"/>
              </w:rPr>
              <w:t>потребляемой</w:t>
            </w:r>
          </w:p>
        </w:tc>
        <w:tc>
          <w:tcPr>
            <w:tcW w:w="140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198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1134" w:type="dxa"/>
            <w:gridSpan w:val="2"/>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1559"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r>
      <w:tr w:rsidR="005D0B28" w:rsidRPr="00411391" w:rsidTr="00F4551F">
        <w:trPr>
          <w:trHeight w:val="319"/>
        </w:trPr>
        <w:tc>
          <w:tcPr>
            <w:tcW w:w="456"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3132" w:type="dxa"/>
            <w:vAlign w:val="center"/>
          </w:tcPr>
          <w:p w:rsidR="005D0B28" w:rsidRPr="00411391" w:rsidRDefault="005D0B28" w:rsidP="00F4551F">
            <w:pPr>
              <w:widowControl w:val="0"/>
              <w:suppressAutoHyphens/>
              <w:autoSpaceDE w:val="0"/>
              <w:spacing w:after="0" w:line="240" w:lineRule="auto"/>
              <w:ind w:firstLine="0"/>
              <w:jc w:val="left"/>
              <w:rPr>
                <w:rFonts w:eastAsia="Lucida Sans Unicode"/>
                <w:kern w:val="1"/>
                <w:sz w:val="20"/>
                <w:szCs w:val="20"/>
                <w:lang w:eastAsia="ar-SA"/>
              </w:rPr>
            </w:pPr>
            <w:proofErr w:type="gramStart"/>
            <w:r w:rsidRPr="00411391">
              <w:rPr>
                <w:rFonts w:eastAsia="Lucida Sans Unicode"/>
                <w:kern w:val="1"/>
                <w:sz w:val="20"/>
                <w:szCs w:val="20"/>
                <w:lang w:eastAsia="ar-SA"/>
              </w:rPr>
              <w:t>отданной</w:t>
            </w:r>
            <w:proofErr w:type="gramEnd"/>
            <w:r w:rsidRPr="00411391">
              <w:rPr>
                <w:rFonts w:eastAsia="Lucida Sans Unicode"/>
                <w:kern w:val="1"/>
                <w:sz w:val="20"/>
                <w:szCs w:val="20"/>
                <w:lang w:eastAsia="ar-SA"/>
              </w:rPr>
              <w:t xml:space="preserve"> на сторону</w:t>
            </w:r>
          </w:p>
        </w:tc>
        <w:tc>
          <w:tcPr>
            <w:tcW w:w="140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3</w:t>
            </w:r>
          </w:p>
        </w:tc>
        <w:tc>
          <w:tcPr>
            <w:tcW w:w="198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СПТ 961</w:t>
            </w:r>
          </w:p>
        </w:tc>
        <w:tc>
          <w:tcPr>
            <w:tcW w:w="1134" w:type="dxa"/>
            <w:gridSpan w:val="2"/>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0,02%</w:t>
            </w:r>
          </w:p>
        </w:tc>
        <w:tc>
          <w:tcPr>
            <w:tcW w:w="1559"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r>
      <w:tr w:rsidR="005D0B28" w:rsidRPr="00411391" w:rsidTr="00F4551F">
        <w:trPr>
          <w:trHeight w:val="306"/>
        </w:trPr>
        <w:tc>
          <w:tcPr>
            <w:tcW w:w="456"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b/>
                <w:kern w:val="1"/>
                <w:sz w:val="20"/>
                <w:szCs w:val="20"/>
                <w:lang w:eastAsia="ar-SA"/>
              </w:rPr>
            </w:pPr>
            <w:r w:rsidRPr="00411391">
              <w:rPr>
                <w:rFonts w:eastAsia="Lucida Sans Unicode"/>
                <w:b/>
                <w:kern w:val="1"/>
                <w:sz w:val="20"/>
                <w:szCs w:val="20"/>
                <w:lang w:eastAsia="ar-SA"/>
              </w:rPr>
              <w:t>5.</w:t>
            </w:r>
          </w:p>
        </w:tc>
        <w:tc>
          <w:tcPr>
            <w:tcW w:w="9213" w:type="dxa"/>
            <w:gridSpan w:val="6"/>
            <w:vAlign w:val="center"/>
          </w:tcPr>
          <w:p w:rsidR="005D0B28" w:rsidRPr="00411391" w:rsidRDefault="005D0B28" w:rsidP="00F4551F">
            <w:pPr>
              <w:widowControl w:val="0"/>
              <w:suppressAutoHyphens/>
              <w:autoSpaceDE w:val="0"/>
              <w:spacing w:after="0" w:line="240" w:lineRule="auto"/>
              <w:ind w:firstLine="0"/>
              <w:jc w:val="center"/>
              <w:rPr>
                <w:rFonts w:eastAsia="Lucida Sans Unicode"/>
                <w:b/>
                <w:kern w:val="1"/>
                <w:sz w:val="20"/>
                <w:szCs w:val="20"/>
                <w:lang w:eastAsia="ar-SA"/>
              </w:rPr>
            </w:pPr>
            <w:r w:rsidRPr="00411391">
              <w:rPr>
                <w:rFonts w:eastAsia="Lucida Sans Unicode"/>
                <w:b/>
                <w:kern w:val="1"/>
                <w:sz w:val="20"/>
                <w:szCs w:val="20"/>
                <w:lang w:eastAsia="ar-SA"/>
              </w:rPr>
              <w:t>Воды</w:t>
            </w:r>
          </w:p>
        </w:tc>
      </w:tr>
      <w:tr w:rsidR="005D0B28" w:rsidRPr="00411391" w:rsidTr="00F4551F">
        <w:trPr>
          <w:trHeight w:val="306"/>
        </w:trPr>
        <w:tc>
          <w:tcPr>
            <w:tcW w:w="456"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5.1.</w:t>
            </w:r>
          </w:p>
        </w:tc>
        <w:tc>
          <w:tcPr>
            <w:tcW w:w="3132" w:type="dxa"/>
            <w:vAlign w:val="center"/>
          </w:tcPr>
          <w:p w:rsidR="005D0B28" w:rsidRPr="00411391" w:rsidRDefault="005D0B28" w:rsidP="00F4551F">
            <w:pPr>
              <w:widowControl w:val="0"/>
              <w:suppressAutoHyphens/>
              <w:autoSpaceDE w:val="0"/>
              <w:spacing w:after="0" w:line="240" w:lineRule="auto"/>
              <w:ind w:firstLine="0"/>
              <w:jc w:val="left"/>
              <w:rPr>
                <w:rFonts w:eastAsia="Lucida Sans Unicode"/>
                <w:kern w:val="1"/>
                <w:sz w:val="20"/>
                <w:szCs w:val="20"/>
                <w:lang w:eastAsia="ar-SA"/>
              </w:rPr>
            </w:pPr>
            <w:r w:rsidRPr="00411391">
              <w:rPr>
                <w:rFonts w:eastAsia="Lucida Sans Unicode"/>
                <w:kern w:val="1"/>
                <w:sz w:val="20"/>
                <w:szCs w:val="20"/>
                <w:lang w:eastAsia="ar-SA"/>
              </w:rPr>
              <w:t xml:space="preserve">Количество оборудованных приборами мест поступления       (отгрузки)  всего, </w:t>
            </w:r>
          </w:p>
          <w:p w:rsidR="005D0B28" w:rsidRPr="00411391" w:rsidRDefault="005D0B28" w:rsidP="00F4551F">
            <w:pPr>
              <w:widowControl w:val="0"/>
              <w:suppressAutoHyphens/>
              <w:autoSpaceDE w:val="0"/>
              <w:spacing w:after="0" w:line="240" w:lineRule="auto"/>
              <w:ind w:firstLine="0"/>
              <w:jc w:val="left"/>
              <w:rPr>
                <w:rFonts w:eastAsia="Lucida Sans Unicode"/>
                <w:kern w:val="1"/>
                <w:sz w:val="20"/>
                <w:szCs w:val="20"/>
                <w:lang w:eastAsia="ar-SA"/>
              </w:rPr>
            </w:pPr>
            <w:r w:rsidRPr="00411391">
              <w:rPr>
                <w:rFonts w:eastAsia="Lucida Sans Unicode"/>
                <w:kern w:val="1"/>
                <w:sz w:val="20"/>
                <w:szCs w:val="20"/>
                <w:lang w:eastAsia="ar-SA"/>
              </w:rPr>
              <w:t>в том числе:</w:t>
            </w:r>
          </w:p>
        </w:tc>
        <w:tc>
          <w:tcPr>
            <w:tcW w:w="140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3078" w:type="dxa"/>
            <w:gridSpan w:val="2"/>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1599" w:type="dxa"/>
            <w:gridSpan w:val="2"/>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r>
      <w:tr w:rsidR="005D0B28" w:rsidRPr="00411391" w:rsidTr="00F4551F">
        <w:trPr>
          <w:trHeight w:val="345"/>
        </w:trPr>
        <w:tc>
          <w:tcPr>
            <w:tcW w:w="456" w:type="dxa"/>
            <w:vMerge w:val="restart"/>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3132" w:type="dxa"/>
            <w:vMerge w:val="restart"/>
            <w:vAlign w:val="center"/>
          </w:tcPr>
          <w:p w:rsidR="005D0B28" w:rsidRPr="00411391" w:rsidRDefault="005D0B28" w:rsidP="00F4551F">
            <w:pPr>
              <w:widowControl w:val="0"/>
              <w:suppressAutoHyphens/>
              <w:autoSpaceDE w:val="0"/>
              <w:spacing w:after="0" w:line="240" w:lineRule="auto"/>
              <w:ind w:firstLine="0"/>
              <w:jc w:val="left"/>
              <w:rPr>
                <w:rFonts w:eastAsia="Lucida Sans Unicode"/>
                <w:kern w:val="1"/>
                <w:sz w:val="20"/>
                <w:szCs w:val="20"/>
                <w:lang w:eastAsia="ar-SA"/>
              </w:rPr>
            </w:pPr>
            <w:r w:rsidRPr="00411391">
              <w:rPr>
                <w:rFonts w:eastAsia="Lucida Sans Unicode"/>
                <w:kern w:val="1"/>
                <w:sz w:val="20"/>
                <w:szCs w:val="20"/>
                <w:lang w:eastAsia="ar-SA"/>
              </w:rPr>
              <w:t>полученной со стороны (гор</w:t>
            </w:r>
            <w:proofErr w:type="gramStart"/>
            <w:r w:rsidRPr="00411391">
              <w:rPr>
                <w:rFonts w:eastAsia="Lucida Sans Unicode"/>
                <w:kern w:val="1"/>
                <w:sz w:val="20"/>
                <w:szCs w:val="20"/>
                <w:lang w:eastAsia="ar-SA"/>
              </w:rPr>
              <w:t>.</w:t>
            </w:r>
            <w:proofErr w:type="gramEnd"/>
            <w:r w:rsidRPr="00411391">
              <w:rPr>
                <w:rFonts w:eastAsia="Lucida Sans Unicode"/>
                <w:kern w:val="1"/>
                <w:sz w:val="20"/>
                <w:szCs w:val="20"/>
                <w:lang w:eastAsia="ar-SA"/>
              </w:rPr>
              <w:t xml:space="preserve"> </w:t>
            </w:r>
            <w:proofErr w:type="gramStart"/>
            <w:r w:rsidRPr="00411391">
              <w:rPr>
                <w:rFonts w:eastAsia="Lucida Sans Unicode"/>
                <w:kern w:val="1"/>
                <w:sz w:val="20"/>
                <w:szCs w:val="20"/>
                <w:lang w:eastAsia="ar-SA"/>
              </w:rPr>
              <w:t>в</w:t>
            </w:r>
            <w:proofErr w:type="gramEnd"/>
            <w:r w:rsidRPr="00411391">
              <w:rPr>
                <w:rFonts w:eastAsia="Lucida Sans Unicode"/>
                <w:kern w:val="1"/>
                <w:sz w:val="20"/>
                <w:szCs w:val="20"/>
                <w:lang w:eastAsia="ar-SA"/>
              </w:rPr>
              <w:t>ода)</w:t>
            </w:r>
          </w:p>
        </w:tc>
        <w:tc>
          <w:tcPr>
            <w:tcW w:w="1404" w:type="dxa"/>
            <w:vMerge w:val="restart"/>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 xml:space="preserve">2 </w:t>
            </w:r>
            <w:proofErr w:type="spellStart"/>
            <w:proofErr w:type="gramStart"/>
            <w:r w:rsidRPr="00411391">
              <w:rPr>
                <w:rFonts w:eastAsia="Lucida Sans Unicode"/>
                <w:kern w:val="1"/>
                <w:sz w:val="20"/>
                <w:szCs w:val="20"/>
                <w:lang w:eastAsia="ar-SA"/>
              </w:rPr>
              <w:t>шт</w:t>
            </w:r>
            <w:proofErr w:type="spellEnd"/>
            <w:proofErr w:type="gramEnd"/>
          </w:p>
        </w:tc>
        <w:tc>
          <w:tcPr>
            <w:tcW w:w="198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ВТ-80 №С800315713</w:t>
            </w:r>
          </w:p>
        </w:tc>
        <w:tc>
          <w:tcPr>
            <w:tcW w:w="109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 5 %</w:t>
            </w:r>
          </w:p>
        </w:tc>
        <w:tc>
          <w:tcPr>
            <w:tcW w:w="1599" w:type="dxa"/>
            <w:gridSpan w:val="2"/>
            <w:vMerge w:val="restart"/>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r>
      <w:tr w:rsidR="005D0B28" w:rsidRPr="00411391" w:rsidTr="00F4551F">
        <w:trPr>
          <w:trHeight w:val="330"/>
        </w:trPr>
        <w:tc>
          <w:tcPr>
            <w:tcW w:w="456" w:type="dxa"/>
            <w:vMerge/>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3132" w:type="dxa"/>
            <w:vMerge/>
            <w:vAlign w:val="center"/>
          </w:tcPr>
          <w:p w:rsidR="005D0B28" w:rsidRPr="00411391" w:rsidRDefault="005D0B28" w:rsidP="00F4551F">
            <w:pPr>
              <w:widowControl w:val="0"/>
              <w:suppressAutoHyphens/>
              <w:autoSpaceDE w:val="0"/>
              <w:spacing w:after="0" w:line="240" w:lineRule="auto"/>
              <w:ind w:firstLine="0"/>
              <w:jc w:val="left"/>
              <w:rPr>
                <w:rFonts w:eastAsia="Lucida Sans Unicode"/>
                <w:kern w:val="1"/>
                <w:sz w:val="20"/>
                <w:szCs w:val="20"/>
                <w:lang w:eastAsia="ar-SA"/>
              </w:rPr>
            </w:pPr>
          </w:p>
        </w:tc>
        <w:tc>
          <w:tcPr>
            <w:tcW w:w="1404" w:type="dxa"/>
            <w:vMerge/>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198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СТВХ – 80 № 049969</w:t>
            </w:r>
          </w:p>
        </w:tc>
        <w:tc>
          <w:tcPr>
            <w:tcW w:w="109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 5 %</w:t>
            </w:r>
          </w:p>
        </w:tc>
        <w:tc>
          <w:tcPr>
            <w:tcW w:w="1599" w:type="dxa"/>
            <w:gridSpan w:val="2"/>
            <w:vMerge/>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r>
      <w:tr w:rsidR="005D0B28" w:rsidRPr="00411391" w:rsidTr="00F4551F">
        <w:trPr>
          <w:trHeight w:val="360"/>
        </w:trPr>
        <w:tc>
          <w:tcPr>
            <w:tcW w:w="456" w:type="dxa"/>
            <w:vMerge w:val="restart"/>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3132" w:type="dxa"/>
            <w:vMerge w:val="restart"/>
            <w:vAlign w:val="center"/>
          </w:tcPr>
          <w:p w:rsidR="005D0B28" w:rsidRPr="00411391" w:rsidRDefault="005D0B28" w:rsidP="00F4551F">
            <w:pPr>
              <w:widowControl w:val="0"/>
              <w:suppressAutoHyphens/>
              <w:autoSpaceDE w:val="0"/>
              <w:spacing w:after="0" w:line="240" w:lineRule="auto"/>
              <w:ind w:firstLine="0"/>
              <w:jc w:val="left"/>
              <w:rPr>
                <w:rFonts w:eastAsia="Lucida Sans Unicode"/>
                <w:kern w:val="1"/>
                <w:sz w:val="20"/>
                <w:szCs w:val="20"/>
                <w:lang w:eastAsia="ar-SA"/>
              </w:rPr>
            </w:pPr>
            <w:proofErr w:type="gramStart"/>
            <w:r>
              <w:rPr>
                <w:rFonts w:eastAsia="Lucida Sans Unicode"/>
                <w:kern w:val="1"/>
                <w:sz w:val="20"/>
                <w:szCs w:val="20"/>
                <w:lang w:eastAsia="ar-SA"/>
              </w:rPr>
              <w:t>п</w:t>
            </w:r>
            <w:r w:rsidRPr="00411391">
              <w:rPr>
                <w:rFonts w:eastAsia="Lucida Sans Unicode"/>
                <w:kern w:val="1"/>
                <w:sz w:val="20"/>
                <w:szCs w:val="20"/>
                <w:lang w:eastAsia="ar-SA"/>
              </w:rPr>
              <w:t>отребляемой</w:t>
            </w:r>
            <w:proofErr w:type="gramEnd"/>
            <w:r w:rsidRPr="00411391">
              <w:rPr>
                <w:rFonts w:eastAsia="Lucida Sans Unicode"/>
                <w:kern w:val="1"/>
                <w:sz w:val="20"/>
                <w:szCs w:val="20"/>
                <w:lang w:eastAsia="ar-SA"/>
              </w:rPr>
              <w:t xml:space="preserve"> (р. </w:t>
            </w:r>
            <w:proofErr w:type="spellStart"/>
            <w:r w:rsidRPr="00411391">
              <w:rPr>
                <w:rFonts w:eastAsia="Lucida Sans Unicode"/>
                <w:kern w:val="1"/>
                <w:sz w:val="20"/>
                <w:szCs w:val="20"/>
                <w:lang w:eastAsia="ar-SA"/>
              </w:rPr>
              <w:t>Зея</w:t>
            </w:r>
            <w:proofErr w:type="spellEnd"/>
            <w:r w:rsidRPr="00411391">
              <w:rPr>
                <w:rFonts w:eastAsia="Lucida Sans Unicode"/>
                <w:kern w:val="1"/>
                <w:sz w:val="20"/>
                <w:szCs w:val="20"/>
                <w:lang w:eastAsia="ar-SA"/>
              </w:rPr>
              <w:t xml:space="preserve"> (тех вода))</w:t>
            </w:r>
          </w:p>
        </w:tc>
        <w:tc>
          <w:tcPr>
            <w:tcW w:w="1404" w:type="dxa"/>
            <w:vMerge w:val="restart"/>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 xml:space="preserve">2 </w:t>
            </w:r>
            <w:proofErr w:type="spellStart"/>
            <w:proofErr w:type="gramStart"/>
            <w:r w:rsidRPr="00411391">
              <w:rPr>
                <w:rFonts w:eastAsia="Lucida Sans Unicode"/>
                <w:kern w:val="1"/>
                <w:sz w:val="20"/>
                <w:szCs w:val="20"/>
                <w:lang w:eastAsia="ar-SA"/>
              </w:rPr>
              <w:t>шт</w:t>
            </w:r>
            <w:proofErr w:type="spellEnd"/>
            <w:proofErr w:type="gramEnd"/>
          </w:p>
        </w:tc>
        <w:tc>
          <w:tcPr>
            <w:tcW w:w="1984" w:type="dxa"/>
            <w:vAlign w:val="center"/>
          </w:tcPr>
          <w:p w:rsidR="005D0B28" w:rsidRPr="00411391" w:rsidRDefault="005D0B28" w:rsidP="00F4551F">
            <w:pPr>
              <w:widowControl w:val="0"/>
              <w:suppressAutoHyphens/>
              <w:autoSpaceDE w:val="0"/>
              <w:spacing w:after="0" w:line="240" w:lineRule="auto"/>
              <w:ind w:firstLine="0"/>
              <w:jc w:val="left"/>
              <w:rPr>
                <w:rFonts w:eastAsia="Lucida Sans Unicode"/>
                <w:kern w:val="1"/>
                <w:sz w:val="20"/>
                <w:szCs w:val="20"/>
                <w:lang w:eastAsia="ar-SA"/>
              </w:rPr>
            </w:pPr>
            <w:proofErr w:type="spellStart"/>
            <w:r w:rsidRPr="00411391">
              <w:rPr>
                <w:rFonts w:eastAsia="Lucida Sans Unicode"/>
                <w:kern w:val="1"/>
                <w:sz w:val="20"/>
                <w:szCs w:val="20"/>
                <w:lang w:eastAsia="ar-SA"/>
              </w:rPr>
              <w:t>Метран</w:t>
            </w:r>
            <w:proofErr w:type="spellEnd"/>
            <w:r w:rsidRPr="00411391">
              <w:rPr>
                <w:rFonts w:eastAsia="Lucida Sans Unicode"/>
                <w:kern w:val="1"/>
                <w:sz w:val="20"/>
                <w:szCs w:val="20"/>
                <w:lang w:eastAsia="ar-SA"/>
              </w:rPr>
              <w:t xml:space="preserve"> 100 № 142540</w:t>
            </w:r>
          </w:p>
        </w:tc>
        <w:tc>
          <w:tcPr>
            <w:tcW w:w="109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 5 %</w:t>
            </w:r>
          </w:p>
        </w:tc>
        <w:tc>
          <w:tcPr>
            <w:tcW w:w="1599" w:type="dxa"/>
            <w:gridSpan w:val="2"/>
            <w:vMerge w:val="restart"/>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r>
      <w:tr w:rsidR="005D0B28" w:rsidRPr="00411391" w:rsidTr="00F4551F">
        <w:trPr>
          <w:trHeight w:val="165"/>
        </w:trPr>
        <w:tc>
          <w:tcPr>
            <w:tcW w:w="456" w:type="dxa"/>
            <w:vMerge/>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3132" w:type="dxa"/>
            <w:vMerge/>
            <w:vAlign w:val="center"/>
          </w:tcPr>
          <w:p w:rsidR="005D0B28" w:rsidRPr="00411391" w:rsidRDefault="005D0B28" w:rsidP="00F4551F">
            <w:pPr>
              <w:widowControl w:val="0"/>
              <w:suppressAutoHyphens/>
              <w:autoSpaceDE w:val="0"/>
              <w:spacing w:after="0" w:line="240" w:lineRule="auto"/>
              <w:ind w:firstLine="0"/>
              <w:jc w:val="left"/>
              <w:rPr>
                <w:rFonts w:eastAsia="Lucida Sans Unicode"/>
                <w:kern w:val="1"/>
                <w:sz w:val="20"/>
                <w:szCs w:val="20"/>
                <w:lang w:eastAsia="ar-SA"/>
              </w:rPr>
            </w:pPr>
          </w:p>
        </w:tc>
        <w:tc>
          <w:tcPr>
            <w:tcW w:w="1404" w:type="dxa"/>
            <w:vMerge/>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198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КСУ 2 – 027 № 4110558</w:t>
            </w:r>
          </w:p>
        </w:tc>
        <w:tc>
          <w:tcPr>
            <w:tcW w:w="109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r w:rsidRPr="00411391">
              <w:rPr>
                <w:rFonts w:eastAsia="Lucida Sans Unicode"/>
                <w:kern w:val="1"/>
                <w:sz w:val="20"/>
                <w:szCs w:val="20"/>
                <w:lang w:eastAsia="ar-SA"/>
              </w:rPr>
              <w:t>± 5 %</w:t>
            </w:r>
          </w:p>
        </w:tc>
        <w:tc>
          <w:tcPr>
            <w:tcW w:w="1599" w:type="dxa"/>
            <w:gridSpan w:val="2"/>
            <w:vMerge/>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r>
      <w:tr w:rsidR="005D0B28" w:rsidRPr="00411391" w:rsidTr="00F4551F">
        <w:trPr>
          <w:trHeight w:val="306"/>
        </w:trPr>
        <w:tc>
          <w:tcPr>
            <w:tcW w:w="456"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3132" w:type="dxa"/>
            <w:vAlign w:val="center"/>
          </w:tcPr>
          <w:p w:rsidR="005D0B28" w:rsidRPr="00411391" w:rsidRDefault="005D0B28" w:rsidP="00F4551F">
            <w:pPr>
              <w:widowControl w:val="0"/>
              <w:suppressAutoHyphens/>
              <w:autoSpaceDE w:val="0"/>
              <w:spacing w:after="0" w:line="240" w:lineRule="auto"/>
              <w:ind w:firstLine="0"/>
              <w:jc w:val="left"/>
              <w:rPr>
                <w:rFonts w:eastAsia="Lucida Sans Unicode"/>
                <w:kern w:val="1"/>
                <w:sz w:val="20"/>
                <w:szCs w:val="20"/>
                <w:lang w:eastAsia="ar-SA"/>
              </w:rPr>
            </w:pPr>
            <w:proofErr w:type="gramStart"/>
            <w:r w:rsidRPr="00411391">
              <w:rPr>
                <w:rFonts w:eastAsia="Lucida Sans Unicode"/>
                <w:kern w:val="1"/>
                <w:sz w:val="20"/>
                <w:szCs w:val="20"/>
                <w:lang w:eastAsia="ar-SA"/>
              </w:rPr>
              <w:t>отданной</w:t>
            </w:r>
            <w:proofErr w:type="gramEnd"/>
            <w:r w:rsidRPr="00411391">
              <w:rPr>
                <w:rFonts w:eastAsia="Lucida Sans Unicode"/>
                <w:kern w:val="1"/>
                <w:sz w:val="20"/>
                <w:szCs w:val="20"/>
                <w:lang w:eastAsia="ar-SA"/>
              </w:rPr>
              <w:t xml:space="preserve"> на сторону</w:t>
            </w:r>
          </w:p>
        </w:tc>
        <w:tc>
          <w:tcPr>
            <w:tcW w:w="140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198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1094" w:type="dxa"/>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c>
          <w:tcPr>
            <w:tcW w:w="1599" w:type="dxa"/>
            <w:gridSpan w:val="2"/>
            <w:vAlign w:val="center"/>
          </w:tcPr>
          <w:p w:rsidR="005D0B28" w:rsidRPr="00411391" w:rsidRDefault="005D0B28" w:rsidP="00F4551F">
            <w:pPr>
              <w:widowControl w:val="0"/>
              <w:suppressAutoHyphens/>
              <w:autoSpaceDE w:val="0"/>
              <w:spacing w:after="0" w:line="240" w:lineRule="auto"/>
              <w:ind w:firstLine="0"/>
              <w:jc w:val="center"/>
              <w:rPr>
                <w:rFonts w:eastAsia="Lucida Sans Unicode"/>
                <w:kern w:val="1"/>
                <w:sz w:val="20"/>
                <w:szCs w:val="20"/>
                <w:lang w:eastAsia="ar-SA"/>
              </w:rPr>
            </w:pPr>
          </w:p>
        </w:tc>
      </w:tr>
    </w:tbl>
    <w:p w:rsidR="005D0B28" w:rsidRDefault="005D0B28" w:rsidP="005875D7">
      <w:pPr>
        <w:pStyle w:val="3"/>
      </w:pPr>
      <w:bookmarkStart w:id="22" w:name="_Toc378906905"/>
      <w:r>
        <w:t>Статистика отказов и восстановлений оборудования</w:t>
      </w:r>
      <w:bookmarkEnd w:id="22"/>
    </w:p>
    <w:p w:rsidR="005D0B28" w:rsidRDefault="005D0B28" w:rsidP="005D0B28">
      <w:r>
        <w:t>По состоянию на начало 2014г. сведений о крупных отказах оборудования Благовещенской ТЭЦ нет.</w:t>
      </w:r>
    </w:p>
    <w:p w:rsidR="005D0B28" w:rsidRDefault="005D0B28" w:rsidP="005D0B28">
      <w:pPr>
        <w:spacing w:after="200" w:line="276" w:lineRule="auto"/>
        <w:ind w:firstLine="0"/>
        <w:jc w:val="left"/>
      </w:pPr>
      <w:r>
        <w:br w:type="page"/>
      </w:r>
    </w:p>
    <w:p w:rsidR="005D0B28" w:rsidRDefault="005D0B28" w:rsidP="005875D7">
      <w:pPr>
        <w:pStyle w:val="3"/>
      </w:pPr>
      <w:bookmarkStart w:id="23" w:name="_Toc378906906"/>
      <w:r>
        <w:lastRenderedPageBreak/>
        <w:t xml:space="preserve">Характеристика водоподготовки и </w:t>
      </w:r>
      <w:proofErr w:type="spellStart"/>
      <w:r>
        <w:t>подпиточных</w:t>
      </w:r>
      <w:proofErr w:type="spellEnd"/>
      <w:r>
        <w:t xml:space="preserve"> устройств</w:t>
      </w:r>
      <w:bookmarkEnd w:id="23"/>
    </w:p>
    <w:p w:rsidR="005D0B28" w:rsidRDefault="005D0B28" w:rsidP="005D0B28">
      <w:r>
        <w:t xml:space="preserve">Система </w:t>
      </w:r>
      <w:proofErr w:type="spellStart"/>
      <w:r>
        <w:t>водоразбора</w:t>
      </w:r>
      <w:proofErr w:type="spellEnd"/>
      <w:r>
        <w:t xml:space="preserve"> Благовещенской ТЭЦ закрытая. Применяется </w:t>
      </w:r>
      <w:proofErr w:type="spellStart"/>
      <w:r>
        <w:t>г</w:t>
      </w:r>
      <w:r w:rsidRPr="00A0238B">
        <w:t>идразино</w:t>
      </w:r>
      <w:proofErr w:type="spellEnd"/>
      <w:r w:rsidRPr="00A0238B">
        <w:t xml:space="preserve">-аммиачная </w:t>
      </w:r>
      <w:r>
        <w:t xml:space="preserve">система водоподготовки, при которой осуществляется коррекционная обработка </w:t>
      </w:r>
      <w:r w:rsidRPr="00A0238B">
        <w:t xml:space="preserve">котловой воды </w:t>
      </w:r>
      <w:proofErr w:type="spellStart"/>
      <w:r w:rsidRPr="00A0238B">
        <w:t>тринатрий</w:t>
      </w:r>
      <w:proofErr w:type="spellEnd"/>
      <w:r w:rsidRPr="00A0238B">
        <w:t xml:space="preserve"> фосфатом.</w:t>
      </w:r>
      <w:r>
        <w:t xml:space="preserve"> Применяемое оборудование – фильтры механические (ФМТ) – 4 шт., фильтры </w:t>
      </w:r>
      <w:proofErr w:type="spellStart"/>
      <w:r>
        <w:t>Нг</w:t>
      </w:r>
      <w:proofErr w:type="spellEnd"/>
      <w:r>
        <w:t xml:space="preserve"> – 4шт. Общая и кальциевая жесткости на фильтрах не удаляются, поскольку выдерживается карбонатный индекс. Производительность системы ХВО 450 т/ч. Качество исходной воды и воды после фильтров приведено в таблице 2.2.6. </w:t>
      </w:r>
    </w:p>
    <w:p w:rsidR="005D0B28" w:rsidRDefault="005D0B28" w:rsidP="005D0B28">
      <w:pPr>
        <w:pStyle w:val="ad"/>
      </w:pPr>
      <w:r>
        <w:t>Таблица 2.2.6. Показатели качества исходной воды и вод после фильтров</w:t>
      </w:r>
    </w:p>
    <w:tbl>
      <w:tblPr>
        <w:tblW w:w="4818" w:type="dxa"/>
        <w:jc w:val="center"/>
        <w:tblInd w:w="6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6"/>
        <w:gridCol w:w="992"/>
      </w:tblGrid>
      <w:tr w:rsidR="005D0B28" w:rsidRPr="008A0192" w:rsidTr="003C0BED">
        <w:trPr>
          <w:trHeight w:val="425"/>
          <w:jc w:val="center"/>
        </w:trPr>
        <w:tc>
          <w:tcPr>
            <w:tcW w:w="3826" w:type="dxa"/>
            <w:shd w:val="clear" w:color="auto" w:fill="D9D9D9" w:themeFill="background1" w:themeFillShade="D9"/>
            <w:vAlign w:val="center"/>
          </w:tcPr>
          <w:p w:rsidR="005D0B28" w:rsidRPr="008A0192" w:rsidRDefault="005D0B28" w:rsidP="00F4551F">
            <w:pPr>
              <w:spacing w:after="0" w:line="240" w:lineRule="auto"/>
              <w:ind w:firstLine="0"/>
              <w:jc w:val="center"/>
              <w:rPr>
                <w:rFonts w:eastAsia="Times New Roman"/>
                <w:b/>
                <w:lang w:eastAsia="ru-RU"/>
              </w:rPr>
            </w:pPr>
            <w:r w:rsidRPr="008A0192">
              <w:rPr>
                <w:rFonts w:eastAsia="Times New Roman"/>
                <w:b/>
                <w:lang w:eastAsia="ru-RU"/>
              </w:rPr>
              <w:t>Показатели качества</w:t>
            </w:r>
          </w:p>
        </w:tc>
        <w:tc>
          <w:tcPr>
            <w:tcW w:w="992" w:type="dxa"/>
            <w:shd w:val="clear" w:color="auto" w:fill="D9D9D9" w:themeFill="background1" w:themeFillShade="D9"/>
            <w:vAlign w:val="center"/>
          </w:tcPr>
          <w:p w:rsidR="005D0B28" w:rsidRPr="008A0192" w:rsidRDefault="005D0B28" w:rsidP="00F4551F">
            <w:pPr>
              <w:spacing w:after="0" w:line="240" w:lineRule="auto"/>
              <w:ind w:firstLine="0"/>
              <w:jc w:val="center"/>
              <w:rPr>
                <w:rFonts w:eastAsia="Times New Roman"/>
                <w:b/>
                <w:lang w:eastAsia="ru-RU"/>
              </w:rPr>
            </w:pPr>
          </w:p>
        </w:tc>
      </w:tr>
      <w:tr w:rsidR="005D0B28" w:rsidRPr="008A0192" w:rsidTr="00F4551F">
        <w:trPr>
          <w:jc w:val="center"/>
        </w:trPr>
        <w:tc>
          <w:tcPr>
            <w:tcW w:w="3826" w:type="dxa"/>
            <w:vAlign w:val="center"/>
          </w:tcPr>
          <w:p w:rsidR="005D0B28" w:rsidRPr="008A0192" w:rsidRDefault="005D0B28" w:rsidP="00F4551F">
            <w:pPr>
              <w:spacing w:after="0" w:line="240" w:lineRule="auto"/>
              <w:ind w:firstLine="0"/>
              <w:jc w:val="center"/>
              <w:rPr>
                <w:rFonts w:eastAsia="Times New Roman"/>
                <w:lang w:eastAsia="ru-RU"/>
              </w:rPr>
            </w:pPr>
            <w:r w:rsidRPr="008A0192">
              <w:rPr>
                <w:rFonts w:eastAsia="Times New Roman"/>
                <w:lang w:eastAsia="ru-RU"/>
              </w:rPr>
              <w:t xml:space="preserve">Жесткость общая, </w:t>
            </w:r>
            <w:proofErr w:type="gramStart"/>
            <w:r w:rsidRPr="008A0192">
              <w:rPr>
                <w:rFonts w:eastAsia="Times New Roman"/>
                <w:lang w:eastAsia="ru-RU"/>
              </w:rPr>
              <w:t>мг-э</w:t>
            </w:r>
            <w:proofErr w:type="gramEnd"/>
            <w:r w:rsidRPr="008A0192">
              <w:rPr>
                <w:rFonts w:eastAsia="Times New Roman"/>
                <w:lang w:eastAsia="ru-RU"/>
              </w:rPr>
              <w:t>/дм</w:t>
            </w:r>
            <w:r w:rsidRPr="008A0192">
              <w:rPr>
                <w:rFonts w:eastAsia="Times New Roman"/>
                <w:vertAlign w:val="superscript"/>
                <w:lang w:eastAsia="ru-RU"/>
              </w:rPr>
              <w:t>3</w:t>
            </w:r>
          </w:p>
        </w:tc>
        <w:tc>
          <w:tcPr>
            <w:tcW w:w="992" w:type="dxa"/>
            <w:vAlign w:val="center"/>
          </w:tcPr>
          <w:p w:rsidR="005D0B28" w:rsidRPr="008A0192" w:rsidRDefault="005D0B28" w:rsidP="00F4551F">
            <w:pPr>
              <w:spacing w:after="0" w:line="240" w:lineRule="auto"/>
              <w:ind w:firstLine="0"/>
              <w:jc w:val="center"/>
              <w:rPr>
                <w:rFonts w:eastAsia="Times New Roman"/>
                <w:lang w:eastAsia="ru-RU"/>
              </w:rPr>
            </w:pPr>
            <w:r>
              <w:rPr>
                <w:rFonts w:eastAsia="Times New Roman"/>
                <w:sz w:val="22"/>
                <w:szCs w:val="22"/>
                <w:lang w:eastAsia="ru-RU"/>
              </w:rPr>
              <w:t>1,18</w:t>
            </w:r>
          </w:p>
        </w:tc>
      </w:tr>
      <w:tr w:rsidR="005D0B28" w:rsidRPr="008A0192" w:rsidTr="00F4551F">
        <w:trPr>
          <w:jc w:val="center"/>
        </w:trPr>
        <w:tc>
          <w:tcPr>
            <w:tcW w:w="3826" w:type="dxa"/>
            <w:vAlign w:val="center"/>
          </w:tcPr>
          <w:p w:rsidR="005D0B28" w:rsidRPr="008A0192" w:rsidRDefault="005D0B28" w:rsidP="00F4551F">
            <w:pPr>
              <w:spacing w:after="0" w:line="240" w:lineRule="auto"/>
              <w:ind w:firstLine="0"/>
              <w:jc w:val="center"/>
              <w:rPr>
                <w:rFonts w:eastAsia="Times New Roman"/>
                <w:vertAlign w:val="superscript"/>
                <w:lang w:eastAsia="ru-RU"/>
              </w:rPr>
            </w:pPr>
            <w:r w:rsidRPr="008A0192">
              <w:rPr>
                <w:rFonts w:eastAsia="Times New Roman"/>
                <w:lang w:eastAsia="ru-RU"/>
              </w:rPr>
              <w:t xml:space="preserve">Жесткость </w:t>
            </w:r>
            <w:proofErr w:type="spellStart"/>
            <w:r w:rsidRPr="008A0192">
              <w:rPr>
                <w:rFonts w:eastAsia="Times New Roman"/>
                <w:lang w:eastAsia="ru-RU"/>
              </w:rPr>
              <w:t>кальцевая</w:t>
            </w:r>
            <w:proofErr w:type="spellEnd"/>
            <w:r w:rsidRPr="008A0192">
              <w:rPr>
                <w:rFonts w:eastAsia="Times New Roman"/>
                <w:lang w:eastAsia="ru-RU"/>
              </w:rPr>
              <w:t xml:space="preserve">, </w:t>
            </w:r>
            <w:proofErr w:type="gramStart"/>
            <w:r w:rsidRPr="008A0192">
              <w:rPr>
                <w:rFonts w:eastAsia="Times New Roman"/>
                <w:lang w:eastAsia="ru-RU"/>
              </w:rPr>
              <w:t>мг-э</w:t>
            </w:r>
            <w:proofErr w:type="gramEnd"/>
            <w:r w:rsidRPr="008A0192">
              <w:rPr>
                <w:rFonts w:eastAsia="Times New Roman"/>
                <w:lang w:eastAsia="ru-RU"/>
              </w:rPr>
              <w:t>/дм</w:t>
            </w:r>
            <w:r w:rsidRPr="008A0192">
              <w:rPr>
                <w:rFonts w:eastAsia="Times New Roman"/>
                <w:vertAlign w:val="superscript"/>
                <w:lang w:eastAsia="ru-RU"/>
              </w:rPr>
              <w:t>3</w:t>
            </w:r>
          </w:p>
        </w:tc>
        <w:tc>
          <w:tcPr>
            <w:tcW w:w="992" w:type="dxa"/>
            <w:vAlign w:val="center"/>
          </w:tcPr>
          <w:p w:rsidR="005D0B28" w:rsidRPr="008A0192" w:rsidRDefault="005D0B28" w:rsidP="00F4551F">
            <w:pPr>
              <w:spacing w:after="0" w:line="240" w:lineRule="auto"/>
              <w:ind w:firstLine="0"/>
              <w:jc w:val="center"/>
              <w:rPr>
                <w:rFonts w:eastAsia="Times New Roman"/>
                <w:lang w:eastAsia="ru-RU"/>
              </w:rPr>
            </w:pPr>
            <w:r>
              <w:rPr>
                <w:rFonts w:eastAsia="Times New Roman"/>
                <w:sz w:val="22"/>
                <w:szCs w:val="22"/>
                <w:lang w:eastAsia="ru-RU"/>
              </w:rPr>
              <w:t>0,96</w:t>
            </w:r>
          </w:p>
        </w:tc>
      </w:tr>
      <w:tr w:rsidR="005D0B28" w:rsidRPr="008A0192" w:rsidTr="00F4551F">
        <w:trPr>
          <w:jc w:val="center"/>
        </w:trPr>
        <w:tc>
          <w:tcPr>
            <w:tcW w:w="3826" w:type="dxa"/>
            <w:vAlign w:val="center"/>
          </w:tcPr>
          <w:p w:rsidR="005D0B28" w:rsidRPr="008A0192" w:rsidRDefault="005D0B28" w:rsidP="00F4551F">
            <w:pPr>
              <w:spacing w:after="0" w:line="240" w:lineRule="auto"/>
              <w:ind w:firstLine="0"/>
              <w:jc w:val="center"/>
              <w:rPr>
                <w:rFonts w:eastAsia="Times New Roman"/>
                <w:vertAlign w:val="superscript"/>
                <w:lang w:eastAsia="ru-RU"/>
              </w:rPr>
            </w:pPr>
            <w:r w:rsidRPr="008A0192">
              <w:rPr>
                <w:rFonts w:eastAsia="Times New Roman"/>
                <w:lang w:eastAsia="ru-RU"/>
              </w:rPr>
              <w:t xml:space="preserve">Индекс карбонатный, </w:t>
            </w:r>
            <w:proofErr w:type="gramStart"/>
            <w:r w:rsidRPr="008A0192">
              <w:rPr>
                <w:rFonts w:eastAsia="Times New Roman"/>
                <w:lang w:eastAsia="ru-RU"/>
              </w:rPr>
              <w:t>мг-э</w:t>
            </w:r>
            <w:proofErr w:type="gramEnd"/>
            <w:r w:rsidRPr="008A0192">
              <w:rPr>
                <w:rFonts w:eastAsia="Times New Roman"/>
                <w:lang w:eastAsia="ru-RU"/>
              </w:rPr>
              <w:t>/дм</w:t>
            </w:r>
            <w:r w:rsidRPr="008A0192">
              <w:rPr>
                <w:rFonts w:eastAsia="Times New Roman"/>
                <w:vertAlign w:val="superscript"/>
                <w:lang w:eastAsia="ru-RU"/>
              </w:rPr>
              <w:t>3</w:t>
            </w:r>
          </w:p>
        </w:tc>
        <w:tc>
          <w:tcPr>
            <w:tcW w:w="992" w:type="dxa"/>
            <w:vAlign w:val="center"/>
          </w:tcPr>
          <w:p w:rsidR="005D0B28" w:rsidRPr="008A0192" w:rsidRDefault="005D0B28" w:rsidP="00F4551F">
            <w:pPr>
              <w:spacing w:after="0" w:line="240" w:lineRule="auto"/>
              <w:ind w:firstLine="0"/>
              <w:jc w:val="center"/>
              <w:rPr>
                <w:rFonts w:eastAsia="Times New Roman"/>
                <w:lang w:eastAsia="ru-RU"/>
              </w:rPr>
            </w:pPr>
            <w:r>
              <w:rPr>
                <w:rFonts w:eastAsia="Times New Roman"/>
                <w:sz w:val="22"/>
                <w:szCs w:val="22"/>
                <w:lang w:eastAsia="ru-RU"/>
              </w:rPr>
              <w:t>0,73</w:t>
            </w:r>
          </w:p>
        </w:tc>
      </w:tr>
    </w:tbl>
    <w:p w:rsidR="005D0B28" w:rsidRDefault="005D0B28" w:rsidP="005D0B28">
      <w:pPr>
        <w:spacing w:before="240" w:after="240"/>
      </w:pPr>
      <w:r>
        <w:t xml:space="preserve">В системе ХВО применяется катионит КУ-2-8. Концентрация растворенного кислорода в </w:t>
      </w:r>
      <w:proofErr w:type="spellStart"/>
      <w:r>
        <w:t>деаэрированной</w:t>
      </w:r>
      <w:proofErr w:type="spellEnd"/>
      <w:r>
        <w:t xml:space="preserve"> воде составляет 50 мкг/дм</w:t>
      </w:r>
      <w:r w:rsidRPr="00E20B34">
        <w:rPr>
          <w:vertAlign w:val="superscript"/>
        </w:rPr>
        <w:t>3</w:t>
      </w:r>
      <w:r>
        <w:t>. Средний расход воды на ХВО летом составляет 50 т/ч, зимой – 150 т/ч.</w:t>
      </w:r>
    </w:p>
    <w:p w:rsidR="005D0B28" w:rsidRDefault="005D0B28" w:rsidP="005875D7">
      <w:pPr>
        <w:pStyle w:val="3"/>
      </w:pPr>
      <w:bookmarkStart w:id="24" w:name="_Toc378906907"/>
      <w:r>
        <w:t>Предписания надзорных органов по запрещению дальнейшей эксплуатации источника Благовещенская ТЭЦ</w:t>
      </w:r>
      <w:bookmarkEnd w:id="24"/>
    </w:p>
    <w:p w:rsidR="005D0B28" w:rsidRDefault="005D0B28" w:rsidP="005D0B28">
      <w:r>
        <w:t>По состоянию на 20.11.2013г. предписания надзорных органов по запрещению дальнейшей эксплуатации Благовещенской ТЭЦ отсутствуют.</w:t>
      </w:r>
    </w:p>
    <w:p w:rsidR="005D0B28" w:rsidRDefault="005D0B28" w:rsidP="005D0B28">
      <w:pPr>
        <w:spacing w:after="200" w:line="276" w:lineRule="auto"/>
        <w:ind w:firstLine="0"/>
        <w:jc w:val="left"/>
      </w:pPr>
      <w:r>
        <w:br w:type="page"/>
      </w:r>
    </w:p>
    <w:p w:rsidR="005D0B28" w:rsidRDefault="005D0B28" w:rsidP="006258DC">
      <w:pPr>
        <w:pStyle w:val="2"/>
      </w:pPr>
      <w:bookmarkStart w:id="25" w:name="_Toc378906908"/>
      <w:r>
        <w:lastRenderedPageBreak/>
        <w:t>Котельные</w:t>
      </w:r>
      <w:bookmarkEnd w:id="25"/>
    </w:p>
    <w:p w:rsidR="005D0B28" w:rsidRDefault="0065077A" w:rsidP="005D0B28">
      <w:r>
        <w:t>В системах централизованного теплоснабжения</w:t>
      </w:r>
      <w:r w:rsidR="005D0B28">
        <w:t xml:space="preserve"> </w:t>
      </w:r>
      <w:r w:rsidR="00784AB9">
        <w:t xml:space="preserve">на нужды отопления потребителей жилого сектора </w:t>
      </w:r>
      <w:r w:rsidR="005D0B28">
        <w:t>г. Благовещенск функционирует 3</w:t>
      </w:r>
      <w:r w:rsidR="001C2FF4">
        <w:t>2</w:t>
      </w:r>
      <w:r w:rsidR="005D0B28">
        <w:t xml:space="preserve"> </w:t>
      </w:r>
      <w:r w:rsidR="00F27114">
        <w:t>котельн</w:t>
      </w:r>
      <w:r w:rsidR="001C2FF4">
        <w:t>ых</w:t>
      </w:r>
      <w:r w:rsidR="00F27114">
        <w:t xml:space="preserve"> </w:t>
      </w:r>
      <w:r w:rsidR="005D0B28">
        <w:t xml:space="preserve">суммарной установленной тепловой мощностью </w:t>
      </w:r>
      <w:r w:rsidR="005D0B28" w:rsidRPr="00784AB9">
        <w:t>2</w:t>
      </w:r>
      <w:r w:rsidR="00784AB9" w:rsidRPr="00784AB9">
        <w:t>9</w:t>
      </w:r>
      <w:r w:rsidR="001C2FF4">
        <w:t>0</w:t>
      </w:r>
      <w:r w:rsidR="005D0B28" w:rsidRPr="00784AB9">
        <w:t>,</w:t>
      </w:r>
      <w:r w:rsidR="00784AB9" w:rsidRPr="00784AB9">
        <w:t>0</w:t>
      </w:r>
      <w:r w:rsidR="001C2FF4">
        <w:t>69</w:t>
      </w:r>
      <w:r w:rsidR="005D0B28" w:rsidRPr="00784AB9">
        <w:t xml:space="preserve"> Гкал</w:t>
      </w:r>
      <w:r w:rsidR="005D0B28">
        <w:t xml:space="preserve">/час. </w:t>
      </w:r>
      <w:r w:rsidR="001C2FF4">
        <w:t>20</w:t>
      </w:r>
      <w:r w:rsidR="005D0B28">
        <w:t xml:space="preserve"> котельн</w:t>
      </w:r>
      <w:r w:rsidR="00243B24">
        <w:t>ых</w:t>
      </w:r>
      <w:r w:rsidR="005D0B28">
        <w:t xml:space="preserve"> находятся </w:t>
      </w:r>
      <w:r w:rsidR="00F27114">
        <w:t>в аренде</w:t>
      </w:r>
      <w:r w:rsidR="005D0B28">
        <w:t xml:space="preserve"> филиала ОАО «АКС» «</w:t>
      </w:r>
      <w:proofErr w:type="spellStart"/>
      <w:r w:rsidR="005D0B28">
        <w:t>Амуртеплосервис</w:t>
      </w:r>
      <w:proofErr w:type="spellEnd"/>
      <w:r w:rsidR="005D0B28">
        <w:t xml:space="preserve">», </w:t>
      </w:r>
      <w:r w:rsidR="00F27114">
        <w:t>6</w:t>
      </w:r>
      <w:r w:rsidR="005D0B28">
        <w:t xml:space="preserve"> котельных – на балансе ОАО «</w:t>
      </w:r>
      <w:proofErr w:type="spellStart"/>
      <w:r w:rsidR="005D0B28">
        <w:t>Облкоммунсервис</w:t>
      </w:r>
      <w:proofErr w:type="spellEnd"/>
      <w:r w:rsidR="005D0B28">
        <w:t>»</w:t>
      </w:r>
      <w:r w:rsidR="00F27114">
        <w:t>, 1 котельная также находится в аренде у ОАО «</w:t>
      </w:r>
      <w:proofErr w:type="spellStart"/>
      <w:r w:rsidR="00F27114">
        <w:t>Облкоммунсервис</w:t>
      </w:r>
      <w:proofErr w:type="spellEnd"/>
      <w:r w:rsidR="00F27114">
        <w:t xml:space="preserve">»; </w:t>
      </w:r>
      <w:r w:rsidR="005D0B28">
        <w:t>по 1 котельной находится на балансе ОАО «РЖД», ОАО «Судостроительный завод им. Октябрьской революции», ОАО «Ростелеко</w:t>
      </w:r>
      <w:r w:rsidR="00ED71A1">
        <w:t xml:space="preserve">м», ООО «Амурский бройлер» </w:t>
      </w:r>
      <w:proofErr w:type="gramStart"/>
      <w:r w:rsidR="00ED71A1">
        <w:t>и ОО</w:t>
      </w:r>
      <w:r w:rsidR="005D0B28">
        <w:t>О</w:t>
      </w:r>
      <w:proofErr w:type="gramEnd"/>
      <w:r w:rsidR="005D0B28">
        <w:t xml:space="preserve"> «Благовещенский завод строительных материалов». Распределение установленной мощности котельных по теплоснабжающим организациям представлено на рисунке 2.3.1, распределение котельных по группам по установленной мощности – на рисунке 2.3.2.</w:t>
      </w:r>
    </w:p>
    <w:p w:rsidR="005D0B28" w:rsidRDefault="006F60DF" w:rsidP="005D0B28">
      <w:pPr>
        <w:pStyle w:val="af7"/>
      </w:pPr>
      <w:r>
        <w:rPr>
          <w:noProof/>
          <w:lang w:eastAsia="ru-RU"/>
        </w:rPr>
        <w:drawing>
          <wp:inline distT="0" distB="0" distL="0" distR="0" wp14:anchorId="345D6B04" wp14:editId="57C3E029">
            <wp:extent cx="5197642" cy="2464067"/>
            <wp:effectExtent l="0" t="0" r="3175" b="0"/>
            <wp:docPr id="57" name="Диаграмма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5D0B28" w:rsidRDefault="005D0B28" w:rsidP="005D0B28">
      <w:pPr>
        <w:pStyle w:val="af"/>
      </w:pPr>
      <w:r>
        <w:t>Рисунок 2.3.1. Распределение установленной мощности котельных по теплоснабжающим организациям</w:t>
      </w:r>
    </w:p>
    <w:p w:rsidR="005D0B28" w:rsidRDefault="005D0B28" w:rsidP="005D0B28">
      <w:pPr>
        <w:pStyle w:val="af7"/>
      </w:pPr>
      <w:r>
        <w:rPr>
          <w:noProof/>
          <w:lang w:eastAsia="ru-RU"/>
        </w:rPr>
        <w:drawing>
          <wp:inline distT="0" distB="0" distL="0" distR="0" wp14:anchorId="56B6322E" wp14:editId="26AFFE0E">
            <wp:extent cx="4918510" cy="2550695"/>
            <wp:effectExtent l="0" t="0" r="0" b="254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5D0B28" w:rsidRDefault="005D0B28" w:rsidP="005D0B28">
      <w:pPr>
        <w:pStyle w:val="af"/>
        <w:ind w:left="-142"/>
      </w:pPr>
      <w:r>
        <w:t>Рисунок 2.3.2. Распределение котельных по группам по установленной тепловой мощности</w:t>
      </w:r>
    </w:p>
    <w:p w:rsidR="005D0B28" w:rsidRDefault="005D0B28" w:rsidP="005875D7">
      <w:pPr>
        <w:pStyle w:val="3"/>
      </w:pPr>
      <w:bookmarkStart w:id="26" w:name="_Toc378906909"/>
      <w:r>
        <w:lastRenderedPageBreak/>
        <w:t>Структура основного оборудования</w:t>
      </w:r>
      <w:bookmarkEnd w:id="26"/>
    </w:p>
    <w:p w:rsidR="005D0B28" w:rsidRDefault="005D0B28" w:rsidP="005D0B28">
      <w:r>
        <w:t>Основной парк котельного оборудования представлен ниже в таблице 2.3.1 котлами различной мощности отечественных производителей – ДКВР, КВ, Е и др. Диаграмма, иллюстрирующая состав основного котельного оборудования в г. Благовещенск представлена на рисунке 2.3.3.</w:t>
      </w:r>
    </w:p>
    <w:p w:rsidR="005D0B28" w:rsidRDefault="005D0B28" w:rsidP="005D0B28">
      <w:pPr>
        <w:pStyle w:val="af7"/>
      </w:pPr>
      <w:r>
        <w:rPr>
          <w:noProof/>
          <w:lang w:eastAsia="ru-RU"/>
        </w:rPr>
        <w:drawing>
          <wp:inline distT="0" distB="0" distL="0" distR="0" wp14:anchorId="48B235C7" wp14:editId="77C5F333">
            <wp:extent cx="4905375" cy="2914650"/>
            <wp:effectExtent l="0" t="0" r="9525" b="1905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5D0B28" w:rsidRDefault="005D0B28" w:rsidP="005D0B28">
      <w:pPr>
        <w:pStyle w:val="af"/>
      </w:pPr>
      <w:r>
        <w:t>Рисунок 2.3.3. Состав основного оборудования котельных г. Благовещенск</w:t>
      </w:r>
    </w:p>
    <w:p w:rsidR="005D0B28" w:rsidRDefault="005D0B28" w:rsidP="005875D7">
      <w:pPr>
        <w:pStyle w:val="3"/>
      </w:pPr>
      <w:bookmarkStart w:id="27" w:name="_Toc378906910"/>
      <w:r>
        <w:t>Установленная мощность оборудования котельных. Наличие ограничений тепловой мощности, располагаемая тепловая мощность</w:t>
      </w:r>
      <w:bookmarkEnd w:id="27"/>
    </w:p>
    <w:p w:rsidR="005D0B28" w:rsidRDefault="005D0B28" w:rsidP="005D0B28">
      <w:r>
        <w:t>Основные характеристики котельного оборудования приведены ниже в таблице 2.3.1.</w:t>
      </w:r>
    </w:p>
    <w:p w:rsidR="005D0B28" w:rsidRDefault="005D0B28" w:rsidP="005D0B28">
      <w:pPr>
        <w:pStyle w:val="ad"/>
      </w:pPr>
      <w:r>
        <w:t>Таблица 2.3.1. Основные характеристики котельных</w:t>
      </w:r>
    </w:p>
    <w:tbl>
      <w:tblPr>
        <w:tblW w:w="1069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
        <w:gridCol w:w="2009"/>
        <w:gridCol w:w="1475"/>
        <w:gridCol w:w="1559"/>
        <w:gridCol w:w="1133"/>
        <w:gridCol w:w="1424"/>
        <w:gridCol w:w="962"/>
        <w:gridCol w:w="821"/>
        <w:gridCol w:w="821"/>
      </w:tblGrid>
      <w:tr w:rsidR="005D0B28" w:rsidRPr="000225DC" w:rsidTr="00F4551F">
        <w:trPr>
          <w:trHeight w:val="1815"/>
          <w:tblHeader/>
        </w:trPr>
        <w:tc>
          <w:tcPr>
            <w:tcW w:w="486" w:type="dxa"/>
            <w:shd w:val="clear" w:color="000000" w:fill="D9D9D9"/>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 xml:space="preserve">№ </w:t>
            </w:r>
            <w:proofErr w:type="gramStart"/>
            <w:r w:rsidRPr="000225DC">
              <w:rPr>
                <w:rFonts w:eastAsia="Times New Roman"/>
                <w:color w:val="000000"/>
                <w:sz w:val="20"/>
                <w:szCs w:val="20"/>
                <w:lang w:eastAsia="ru-RU"/>
              </w:rPr>
              <w:t>п</w:t>
            </w:r>
            <w:proofErr w:type="gramEnd"/>
            <w:r w:rsidRPr="000225DC">
              <w:rPr>
                <w:rFonts w:eastAsia="Times New Roman"/>
                <w:color w:val="000000"/>
                <w:sz w:val="20"/>
                <w:szCs w:val="20"/>
                <w:lang w:eastAsia="ru-RU"/>
              </w:rPr>
              <w:t>/п</w:t>
            </w:r>
          </w:p>
        </w:tc>
        <w:tc>
          <w:tcPr>
            <w:tcW w:w="2009" w:type="dxa"/>
            <w:shd w:val="clear" w:color="000000" w:fill="D9D9D9"/>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w:t>
            </w:r>
          </w:p>
        </w:tc>
        <w:tc>
          <w:tcPr>
            <w:tcW w:w="1475" w:type="dxa"/>
            <w:shd w:val="clear" w:color="000000" w:fill="D9D9D9"/>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Тип и количество котлов</w:t>
            </w:r>
          </w:p>
        </w:tc>
        <w:tc>
          <w:tcPr>
            <w:tcW w:w="1559" w:type="dxa"/>
            <w:shd w:val="clear" w:color="000000" w:fill="D9D9D9"/>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Производительность, Гкал/час (т/час)</w:t>
            </w:r>
          </w:p>
        </w:tc>
        <w:tc>
          <w:tcPr>
            <w:tcW w:w="1133" w:type="dxa"/>
            <w:shd w:val="clear" w:color="000000" w:fill="D9D9D9"/>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Вид топлива</w:t>
            </w:r>
          </w:p>
        </w:tc>
        <w:tc>
          <w:tcPr>
            <w:tcW w:w="1424" w:type="dxa"/>
            <w:shd w:val="clear" w:color="000000" w:fill="D9D9D9"/>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Год ввода в эксплуатацию</w:t>
            </w:r>
          </w:p>
        </w:tc>
        <w:tc>
          <w:tcPr>
            <w:tcW w:w="962" w:type="dxa"/>
            <w:shd w:val="clear" w:color="000000" w:fill="D9D9D9"/>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Средний КПД котлов, %</w:t>
            </w:r>
          </w:p>
        </w:tc>
        <w:tc>
          <w:tcPr>
            <w:tcW w:w="821" w:type="dxa"/>
            <w:shd w:val="clear" w:color="000000" w:fill="D9D9D9"/>
            <w:textDirection w:val="btLr"/>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Располагаемая тепловая мощность котельной, Гкал/час</w:t>
            </w:r>
          </w:p>
        </w:tc>
        <w:tc>
          <w:tcPr>
            <w:tcW w:w="821" w:type="dxa"/>
            <w:shd w:val="clear" w:color="000000" w:fill="D9D9D9"/>
            <w:textDirection w:val="btLr"/>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Установленная тепловая мощность котельной, Гкал/час</w:t>
            </w:r>
          </w:p>
        </w:tc>
      </w:tr>
      <w:tr w:rsidR="005D0B28" w:rsidRPr="000225DC" w:rsidTr="00F4551F">
        <w:trPr>
          <w:trHeight w:val="360"/>
        </w:trPr>
        <w:tc>
          <w:tcPr>
            <w:tcW w:w="10690" w:type="dxa"/>
            <w:gridSpan w:val="9"/>
            <w:shd w:val="clear" w:color="auto" w:fill="auto"/>
            <w:noWrap/>
            <w:vAlign w:val="center"/>
            <w:hideMark/>
          </w:tcPr>
          <w:p w:rsidR="005D0B28" w:rsidRPr="000225DC" w:rsidRDefault="005D0B28" w:rsidP="00F4551F">
            <w:pPr>
              <w:spacing w:after="0" w:line="240" w:lineRule="auto"/>
              <w:ind w:firstLine="0"/>
              <w:jc w:val="center"/>
              <w:rPr>
                <w:rFonts w:eastAsia="Times New Roman"/>
                <w:b/>
                <w:bCs/>
                <w:color w:val="000000"/>
                <w:sz w:val="20"/>
                <w:szCs w:val="20"/>
                <w:lang w:eastAsia="ru-RU"/>
              </w:rPr>
            </w:pPr>
            <w:r w:rsidRPr="000225DC">
              <w:rPr>
                <w:rFonts w:eastAsia="Times New Roman"/>
                <w:b/>
                <w:bCs/>
                <w:color w:val="000000"/>
                <w:sz w:val="20"/>
                <w:szCs w:val="20"/>
                <w:lang w:eastAsia="ru-RU"/>
              </w:rPr>
              <w:t>Филиал ОАО "АКС" "</w:t>
            </w:r>
            <w:proofErr w:type="spellStart"/>
            <w:r w:rsidRPr="000225DC">
              <w:rPr>
                <w:rFonts w:eastAsia="Times New Roman"/>
                <w:b/>
                <w:bCs/>
                <w:color w:val="000000"/>
                <w:sz w:val="20"/>
                <w:szCs w:val="20"/>
                <w:lang w:eastAsia="ru-RU"/>
              </w:rPr>
              <w:t>Амуртеплосервис</w:t>
            </w:r>
            <w:proofErr w:type="spellEnd"/>
            <w:r w:rsidRPr="000225DC">
              <w:rPr>
                <w:rFonts w:eastAsia="Times New Roman"/>
                <w:b/>
                <w:bCs/>
                <w:color w:val="000000"/>
                <w:sz w:val="20"/>
                <w:szCs w:val="20"/>
                <w:lang w:eastAsia="ru-RU"/>
              </w:rPr>
              <w:t>"</w:t>
            </w:r>
          </w:p>
        </w:tc>
      </w:tr>
      <w:tr w:rsidR="005D0B28" w:rsidRPr="000225DC" w:rsidTr="00F4551F">
        <w:trPr>
          <w:trHeight w:val="480"/>
        </w:trPr>
        <w:tc>
          <w:tcPr>
            <w:tcW w:w="486"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w:t>
            </w:r>
          </w:p>
        </w:tc>
        <w:tc>
          <w:tcPr>
            <w:tcW w:w="200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74 квартала ул. Краснофлотская , 14</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ДКВР 20-13</w:t>
            </w:r>
          </w:p>
        </w:tc>
        <w:tc>
          <w:tcPr>
            <w:tcW w:w="155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 т/ч</w:t>
            </w:r>
          </w:p>
        </w:tc>
        <w:tc>
          <w:tcPr>
            <w:tcW w:w="1133"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2012</w:t>
            </w:r>
          </w:p>
        </w:tc>
        <w:tc>
          <w:tcPr>
            <w:tcW w:w="962"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75,84</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36,000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39,000</w:t>
            </w:r>
          </w:p>
        </w:tc>
      </w:tr>
      <w:tr w:rsidR="005D0B28" w:rsidRPr="000225DC" w:rsidTr="00F4551F">
        <w:trPr>
          <w:trHeight w:val="465"/>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ДКВР 20-13 - 2</w:t>
            </w:r>
          </w:p>
        </w:tc>
        <w:tc>
          <w:tcPr>
            <w:tcW w:w="155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1973</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435"/>
        </w:trPr>
        <w:tc>
          <w:tcPr>
            <w:tcW w:w="486"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w:t>
            </w:r>
          </w:p>
        </w:tc>
        <w:tc>
          <w:tcPr>
            <w:tcW w:w="200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101 квартала ул. Первомайская, 27</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ДКВР-10-13</w:t>
            </w:r>
          </w:p>
        </w:tc>
        <w:tc>
          <w:tcPr>
            <w:tcW w:w="155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10 т/ч</w:t>
            </w:r>
          </w:p>
        </w:tc>
        <w:tc>
          <w:tcPr>
            <w:tcW w:w="1133"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1969</w:t>
            </w:r>
          </w:p>
        </w:tc>
        <w:tc>
          <w:tcPr>
            <w:tcW w:w="962"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75,60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18,000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19,500</w:t>
            </w:r>
          </w:p>
        </w:tc>
      </w:tr>
      <w:tr w:rsidR="005D0B28" w:rsidRPr="000225DC" w:rsidTr="00F4551F">
        <w:trPr>
          <w:trHeight w:val="36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ДКВР-10-13</w:t>
            </w:r>
          </w:p>
        </w:tc>
        <w:tc>
          <w:tcPr>
            <w:tcW w:w="155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1998</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465"/>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ДКВР-10-13</w:t>
            </w:r>
          </w:p>
        </w:tc>
        <w:tc>
          <w:tcPr>
            <w:tcW w:w="155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2000</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75"/>
        </w:trPr>
        <w:tc>
          <w:tcPr>
            <w:tcW w:w="486"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3</w:t>
            </w:r>
          </w:p>
        </w:tc>
        <w:tc>
          <w:tcPr>
            <w:tcW w:w="200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410 квартала ул. Текстильная, 27</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ДКВР-10-13</w:t>
            </w:r>
          </w:p>
        </w:tc>
        <w:tc>
          <w:tcPr>
            <w:tcW w:w="155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10 т/ч</w:t>
            </w:r>
          </w:p>
        </w:tc>
        <w:tc>
          <w:tcPr>
            <w:tcW w:w="1133"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1998</w:t>
            </w:r>
          </w:p>
        </w:tc>
        <w:tc>
          <w:tcPr>
            <w:tcW w:w="962"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75,90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18,000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19,500</w:t>
            </w: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ДКВР-10-13</w:t>
            </w:r>
          </w:p>
        </w:tc>
        <w:tc>
          <w:tcPr>
            <w:tcW w:w="155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2004</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ДКВР-10-13</w:t>
            </w:r>
          </w:p>
        </w:tc>
        <w:tc>
          <w:tcPr>
            <w:tcW w:w="155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2012</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900"/>
        </w:trPr>
        <w:tc>
          <w:tcPr>
            <w:tcW w:w="486"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4</w:t>
            </w:r>
          </w:p>
        </w:tc>
        <w:tc>
          <w:tcPr>
            <w:tcW w:w="200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438 квартала ул. Шимановского, 276</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КВ-4 - 3</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4</w:t>
            </w:r>
          </w:p>
        </w:tc>
        <w:tc>
          <w:tcPr>
            <w:tcW w:w="1133"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2011</w:t>
            </w:r>
          </w:p>
        </w:tc>
        <w:tc>
          <w:tcPr>
            <w:tcW w:w="962"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75,60</w:t>
            </w:r>
          </w:p>
        </w:tc>
        <w:tc>
          <w:tcPr>
            <w:tcW w:w="821"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10,000</w:t>
            </w:r>
          </w:p>
        </w:tc>
        <w:tc>
          <w:tcPr>
            <w:tcW w:w="821"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12,000</w:t>
            </w:r>
          </w:p>
        </w:tc>
      </w:tr>
      <w:tr w:rsidR="005D0B28" w:rsidRPr="000225DC" w:rsidTr="00F4551F">
        <w:trPr>
          <w:trHeight w:val="300"/>
        </w:trPr>
        <w:tc>
          <w:tcPr>
            <w:tcW w:w="486"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w:t>
            </w:r>
          </w:p>
        </w:tc>
        <w:tc>
          <w:tcPr>
            <w:tcW w:w="200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476 квартала ул. Трудовая, 276</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Е 1/9</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 т/ч</w:t>
            </w:r>
          </w:p>
        </w:tc>
        <w:tc>
          <w:tcPr>
            <w:tcW w:w="1133"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мазут</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1995</w:t>
            </w:r>
          </w:p>
        </w:tc>
        <w:tc>
          <w:tcPr>
            <w:tcW w:w="962"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65,70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1,890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2,540</w:t>
            </w:r>
          </w:p>
        </w:tc>
      </w:tr>
      <w:tr w:rsidR="005D0B28" w:rsidRPr="000225DC" w:rsidTr="00F4551F">
        <w:trPr>
          <w:trHeight w:val="435"/>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Универсал 6 - 4</w:t>
            </w:r>
          </w:p>
        </w:tc>
        <w:tc>
          <w:tcPr>
            <w:tcW w:w="155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0,323</w:t>
            </w: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1986</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42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Универсал 6 - 3</w:t>
            </w:r>
          </w:p>
        </w:tc>
        <w:tc>
          <w:tcPr>
            <w:tcW w:w="155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1990</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00"/>
        </w:trPr>
        <w:tc>
          <w:tcPr>
            <w:tcW w:w="486" w:type="dxa"/>
            <w:vMerge w:val="restart"/>
            <w:shd w:val="clear" w:color="auto" w:fill="auto"/>
            <w:noWrap/>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6</w:t>
            </w:r>
          </w:p>
        </w:tc>
        <w:tc>
          <w:tcPr>
            <w:tcW w:w="200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481 квартала ул. Зеленая, 3</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Е 1/9</w:t>
            </w:r>
          </w:p>
        </w:tc>
        <w:tc>
          <w:tcPr>
            <w:tcW w:w="155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 т/ч</w:t>
            </w:r>
          </w:p>
        </w:tc>
        <w:tc>
          <w:tcPr>
            <w:tcW w:w="1133"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мазут</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2002</w:t>
            </w:r>
          </w:p>
        </w:tc>
        <w:tc>
          <w:tcPr>
            <w:tcW w:w="962"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69,96</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3,110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3,760</w:t>
            </w:r>
          </w:p>
        </w:tc>
      </w:tr>
      <w:tr w:rsidR="005D0B28" w:rsidRPr="000225DC" w:rsidTr="00F4551F">
        <w:trPr>
          <w:trHeight w:val="255"/>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Е 1/9</w:t>
            </w:r>
          </w:p>
        </w:tc>
        <w:tc>
          <w:tcPr>
            <w:tcW w:w="155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2012</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15"/>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ТВГ-1,5 - 3</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0,82</w:t>
            </w: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2002</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630"/>
        </w:trPr>
        <w:tc>
          <w:tcPr>
            <w:tcW w:w="486" w:type="dxa"/>
            <w:shd w:val="clear" w:color="auto" w:fill="auto"/>
            <w:noWrap/>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7</w:t>
            </w:r>
          </w:p>
        </w:tc>
        <w:tc>
          <w:tcPr>
            <w:tcW w:w="200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по ул. Дальневосточная, 25</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Универсал 6 - 2</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0,124</w:t>
            </w:r>
          </w:p>
        </w:tc>
        <w:tc>
          <w:tcPr>
            <w:tcW w:w="1133"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1992</w:t>
            </w:r>
          </w:p>
        </w:tc>
        <w:tc>
          <w:tcPr>
            <w:tcW w:w="962"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56,85</w:t>
            </w:r>
          </w:p>
        </w:tc>
        <w:tc>
          <w:tcPr>
            <w:tcW w:w="821" w:type="dxa"/>
            <w:shd w:val="clear" w:color="auto" w:fill="auto"/>
            <w:vAlign w:val="center"/>
            <w:hideMark/>
          </w:tcPr>
          <w:p w:rsidR="005D0B28" w:rsidRPr="000225DC" w:rsidRDefault="005D0B28" w:rsidP="0028504E">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w:t>
            </w:r>
            <w:r w:rsidR="0028504E">
              <w:rPr>
                <w:rFonts w:eastAsia="Times New Roman"/>
                <w:color w:val="000000"/>
                <w:sz w:val="20"/>
                <w:szCs w:val="20"/>
                <w:lang w:eastAsia="ru-RU"/>
              </w:rPr>
              <w:t>248</w:t>
            </w:r>
          </w:p>
        </w:tc>
        <w:tc>
          <w:tcPr>
            <w:tcW w:w="821" w:type="dxa"/>
            <w:shd w:val="clear" w:color="auto" w:fill="auto"/>
            <w:vAlign w:val="center"/>
            <w:hideMark/>
          </w:tcPr>
          <w:p w:rsidR="005D0B28" w:rsidRPr="000225DC" w:rsidRDefault="005D0B28" w:rsidP="0028504E">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w:t>
            </w:r>
            <w:r w:rsidR="0028504E">
              <w:rPr>
                <w:rFonts w:eastAsia="Times New Roman"/>
                <w:color w:val="000000"/>
                <w:sz w:val="20"/>
                <w:szCs w:val="20"/>
                <w:lang w:eastAsia="ru-RU"/>
              </w:rPr>
              <w:t>248</w:t>
            </w:r>
          </w:p>
        </w:tc>
      </w:tr>
      <w:tr w:rsidR="005D0B28" w:rsidRPr="000225DC" w:rsidTr="00F4551F">
        <w:trPr>
          <w:trHeight w:val="315"/>
        </w:trPr>
        <w:tc>
          <w:tcPr>
            <w:tcW w:w="486" w:type="dxa"/>
            <w:vMerge w:val="restart"/>
            <w:shd w:val="clear" w:color="auto" w:fill="auto"/>
            <w:noWrap/>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8</w:t>
            </w:r>
          </w:p>
        </w:tc>
        <w:tc>
          <w:tcPr>
            <w:tcW w:w="200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по ул. Лазо, 111</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Универсал 6 - 2</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0,221</w:t>
            </w:r>
          </w:p>
        </w:tc>
        <w:tc>
          <w:tcPr>
            <w:tcW w:w="1133"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1975</w:t>
            </w:r>
          </w:p>
        </w:tc>
        <w:tc>
          <w:tcPr>
            <w:tcW w:w="962"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55,30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0,663</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0,663</w:t>
            </w:r>
          </w:p>
        </w:tc>
      </w:tr>
      <w:tr w:rsidR="005D0B28" w:rsidRPr="000225DC" w:rsidTr="00F4551F">
        <w:trPr>
          <w:trHeight w:val="375"/>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Универсал 6 - 1</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0,192</w:t>
            </w: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285"/>
        </w:trPr>
        <w:tc>
          <w:tcPr>
            <w:tcW w:w="486" w:type="dxa"/>
            <w:vMerge w:val="restart"/>
            <w:shd w:val="clear" w:color="auto" w:fill="auto"/>
            <w:noWrap/>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9</w:t>
            </w:r>
          </w:p>
        </w:tc>
        <w:tc>
          <w:tcPr>
            <w:tcW w:w="200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по ул. Пограничная, 183</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ЯР-4м</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w:t>
            </w:r>
          </w:p>
        </w:tc>
        <w:tc>
          <w:tcPr>
            <w:tcW w:w="1133"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2005</w:t>
            </w:r>
          </w:p>
        </w:tc>
        <w:tc>
          <w:tcPr>
            <w:tcW w:w="962"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67,30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12,000</w:t>
            </w:r>
          </w:p>
        </w:tc>
        <w:tc>
          <w:tcPr>
            <w:tcW w:w="821" w:type="dxa"/>
            <w:vMerge w:val="restart"/>
            <w:shd w:val="clear" w:color="auto" w:fill="auto"/>
            <w:vAlign w:val="center"/>
            <w:hideMark/>
          </w:tcPr>
          <w:p w:rsidR="005D0B28" w:rsidRPr="000225DC" w:rsidRDefault="005D0B28" w:rsidP="00C26C12">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w:t>
            </w:r>
            <w:r w:rsidR="00C26C12">
              <w:rPr>
                <w:rFonts w:eastAsia="Times New Roman"/>
                <w:color w:val="000000"/>
                <w:sz w:val="20"/>
                <w:szCs w:val="20"/>
                <w:lang w:eastAsia="ru-RU"/>
              </w:rPr>
              <w:t>2</w:t>
            </w:r>
            <w:r w:rsidRPr="000225DC">
              <w:rPr>
                <w:rFonts w:eastAsia="Times New Roman"/>
                <w:color w:val="000000"/>
                <w:sz w:val="20"/>
                <w:szCs w:val="20"/>
                <w:lang w:eastAsia="ru-RU"/>
              </w:rPr>
              <w:t>,000</w:t>
            </w: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ДКВР-10-13</w:t>
            </w:r>
          </w:p>
        </w:tc>
        <w:tc>
          <w:tcPr>
            <w:tcW w:w="155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10 т/ч</w:t>
            </w: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1980</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27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ДКВР-10-13</w:t>
            </w:r>
          </w:p>
        </w:tc>
        <w:tc>
          <w:tcPr>
            <w:tcW w:w="155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2007</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45"/>
        </w:trPr>
        <w:tc>
          <w:tcPr>
            <w:tcW w:w="486" w:type="dxa"/>
            <w:vMerge w:val="restart"/>
            <w:shd w:val="clear" w:color="auto" w:fill="auto"/>
            <w:noWrap/>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10</w:t>
            </w:r>
          </w:p>
        </w:tc>
        <w:tc>
          <w:tcPr>
            <w:tcW w:w="200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 xml:space="preserve">Котельная по ул. </w:t>
            </w:r>
            <w:proofErr w:type="spellStart"/>
            <w:r w:rsidRPr="000225DC">
              <w:rPr>
                <w:rFonts w:eastAsia="Times New Roman"/>
                <w:color w:val="000000"/>
                <w:sz w:val="20"/>
                <w:szCs w:val="20"/>
                <w:lang w:eastAsia="ru-RU"/>
              </w:rPr>
              <w:t>Релочная</w:t>
            </w:r>
            <w:proofErr w:type="spellEnd"/>
            <w:r w:rsidRPr="000225DC">
              <w:rPr>
                <w:rFonts w:eastAsia="Times New Roman"/>
                <w:color w:val="000000"/>
                <w:sz w:val="20"/>
                <w:szCs w:val="20"/>
                <w:lang w:eastAsia="ru-RU"/>
              </w:rPr>
              <w:t>, 5</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ОЦ2Т - 2</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2,22</w:t>
            </w:r>
          </w:p>
        </w:tc>
        <w:tc>
          <w:tcPr>
            <w:tcW w:w="1133"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мазут</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1979</w:t>
            </w:r>
          </w:p>
        </w:tc>
        <w:tc>
          <w:tcPr>
            <w:tcW w:w="962"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67,90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9,660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9,660</w:t>
            </w:r>
          </w:p>
        </w:tc>
      </w:tr>
      <w:tr w:rsidR="005D0B28" w:rsidRPr="000225DC" w:rsidTr="00F4551F">
        <w:trPr>
          <w:trHeight w:val="27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КЕ 4-14 - 2</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4 т/ч</w:t>
            </w: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2003</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24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Е 1/9</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 т/ч</w:t>
            </w:r>
          </w:p>
        </w:tc>
        <w:tc>
          <w:tcPr>
            <w:tcW w:w="1133"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2003</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285"/>
        </w:trPr>
        <w:tc>
          <w:tcPr>
            <w:tcW w:w="486"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11</w:t>
            </w:r>
          </w:p>
        </w:tc>
        <w:tc>
          <w:tcPr>
            <w:tcW w:w="200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по ул. Чайковского, 155</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Универсал 6 - 1</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0,31</w:t>
            </w:r>
          </w:p>
        </w:tc>
        <w:tc>
          <w:tcPr>
            <w:tcW w:w="1133"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1959</w:t>
            </w:r>
          </w:p>
        </w:tc>
        <w:tc>
          <w:tcPr>
            <w:tcW w:w="962"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62,70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0,930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0,930</w:t>
            </w:r>
          </w:p>
        </w:tc>
      </w:tr>
      <w:tr w:rsidR="005D0B28" w:rsidRPr="000225DC" w:rsidTr="00F4551F">
        <w:trPr>
          <w:trHeight w:val="33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Универсал 6 - 2</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0,27</w:t>
            </w: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570"/>
        </w:trPr>
        <w:tc>
          <w:tcPr>
            <w:tcW w:w="486" w:type="dxa"/>
            <w:shd w:val="clear" w:color="auto" w:fill="auto"/>
            <w:noWrap/>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12</w:t>
            </w:r>
          </w:p>
        </w:tc>
        <w:tc>
          <w:tcPr>
            <w:tcW w:w="200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по ул. Юбилейная, 7а</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Е 1/9В - 2</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0,51</w:t>
            </w:r>
          </w:p>
        </w:tc>
        <w:tc>
          <w:tcPr>
            <w:tcW w:w="1133"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1993 - 2005</w:t>
            </w:r>
          </w:p>
        </w:tc>
        <w:tc>
          <w:tcPr>
            <w:tcW w:w="962"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72,63</w:t>
            </w:r>
          </w:p>
        </w:tc>
        <w:tc>
          <w:tcPr>
            <w:tcW w:w="821"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1,000</w:t>
            </w:r>
          </w:p>
        </w:tc>
        <w:tc>
          <w:tcPr>
            <w:tcW w:w="821"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1,000</w:t>
            </w:r>
          </w:p>
        </w:tc>
      </w:tr>
      <w:tr w:rsidR="005D0B28" w:rsidRPr="000225DC" w:rsidTr="00F4551F">
        <w:trPr>
          <w:trHeight w:val="345"/>
        </w:trPr>
        <w:tc>
          <w:tcPr>
            <w:tcW w:w="486" w:type="dxa"/>
            <w:vMerge w:val="restart"/>
            <w:shd w:val="clear" w:color="auto" w:fill="auto"/>
            <w:noWrap/>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13</w:t>
            </w:r>
          </w:p>
        </w:tc>
        <w:tc>
          <w:tcPr>
            <w:tcW w:w="200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школы №31</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Универсал 6</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0,177</w:t>
            </w:r>
          </w:p>
        </w:tc>
        <w:tc>
          <w:tcPr>
            <w:tcW w:w="1133"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1968</w:t>
            </w:r>
          </w:p>
        </w:tc>
        <w:tc>
          <w:tcPr>
            <w:tcW w:w="962"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60,84</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0,260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0,260</w:t>
            </w:r>
          </w:p>
        </w:tc>
      </w:tr>
      <w:tr w:rsidR="005D0B28" w:rsidRPr="000225DC" w:rsidTr="00F4551F">
        <w:trPr>
          <w:trHeight w:val="33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Универсал 6</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0,13</w:t>
            </w: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1975</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15437">
        <w:trPr>
          <w:trHeight w:val="318"/>
        </w:trPr>
        <w:tc>
          <w:tcPr>
            <w:tcW w:w="486" w:type="dxa"/>
            <w:vMerge w:val="restart"/>
            <w:shd w:val="clear" w:color="auto" w:fill="auto"/>
            <w:noWrap/>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14</w:t>
            </w:r>
          </w:p>
        </w:tc>
        <w:tc>
          <w:tcPr>
            <w:tcW w:w="200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 xml:space="preserve">Котельная Мостоотряд-64 ул. </w:t>
            </w:r>
            <w:proofErr w:type="spellStart"/>
            <w:r w:rsidRPr="000225DC">
              <w:rPr>
                <w:rFonts w:eastAsia="Times New Roman"/>
                <w:color w:val="000000"/>
                <w:sz w:val="20"/>
                <w:szCs w:val="20"/>
                <w:lang w:eastAsia="ru-RU"/>
              </w:rPr>
              <w:t>Белогорская</w:t>
            </w:r>
            <w:proofErr w:type="spellEnd"/>
            <w:r w:rsidRPr="000225DC">
              <w:rPr>
                <w:rFonts w:eastAsia="Times New Roman"/>
                <w:color w:val="000000"/>
                <w:sz w:val="20"/>
                <w:szCs w:val="20"/>
                <w:lang w:eastAsia="ru-RU"/>
              </w:rPr>
              <w:t>, 25</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Е 1/9</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 т/ч</w:t>
            </w:r>
          </w:p>
        </w:tc>
        <w:tc>
          <w:tcPr>
            <w:tcW w:w="1133"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мазут</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1991</w:t>
            </w:r>
          </w:p>
        </w:tc>
        <w:tc>
          <w:tcPr>
            <w:tcW w:w="962"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77,20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1,020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1,067</w:t>
            </w:r>
          </w:p>
        </w:tc>
      </w:tr>
      <w:tr w:rsidR="005D0B28" w:rsidRPr="000225DC" w:rsidTr="00F15437">
        <w:trPr>
          <w:trHeight w:val="48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НР-18 - 2</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0,51</w:t>
            </w: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1993</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15437">
        <w:trPr>
          <w:trHeight w:val="215"/>
        </w:trPr>
        <w:tc>
          <w:tcPr>
            <w:tcW w:w="486" w:type="dxa"/>
            <w:vMerge w:val="restart"/>
            <w:shd w:val="clear" w:color="auto" w:fill="auto"/>
            <w:noWrap/>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15</w:t>
            </w:r>
          </w:p>
        </w:tc>
        <w:tc>
          <w:tcPr>
            <w:tcW w:w="200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 xml:space="preserve">Котельная ОРТПЦ 4 км </w:t>
            </w:r>
            <w:proofErr w:type="spellStart"/>
            <w:r w:rsidRPr="000225DC">
              <w:rPr>
                <w:rFonts w:eastAsia="Times New Roman"/>
                <w:color w:val="000000"/>
                <w:sz w:val="20"/>
                <w:szCs w:val="20"/>
                <w:lang w:eastAsia="ru-RU"/>
              </w:rPr>
              <w:t>Игнатьевского</w:t>
            </w:r>
            <w:proofErr w:type="spellEnd"/>
            <w:r w:rsidRPr="000225DC">
              <w:rPr>
                <w:rFonts w:eastAsia="Times New Roman"/>
                <w:color w:val="000000"/>
                <w:sz w:val="20"/>
                <w:szCs w:val="20"/>
                <w:lang w:eastAsia="ru-RU"/>
              </w:rPr>
              <w:t>, ш.</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Е 1/9</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 т/ч</w:t>
            </w:r>
          </w:p>
        </w:tc>
        <w:tc>
          <w:tcPr>
            <w:tcW w:w="1133"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мазут</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1988</w:t>
            </w:r>
          </w:p>
        </w:tc>
        <w:tc>
          <w:tcPr>
            <w:tcW w:w="962"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70,30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1,830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1,830</w:t>
            </w:r>
          </w:p>
        </w:tc>
      </w:tr>
      <w:tr w:rsidR="005D0B28" w:rsidRPr="000225DC" w:rsidTr="00F4551F">
        <w:trPr>
          <w:trHeight w:val="33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Е 1/9В</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0,6</w:t>
            </w: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1995</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45"/>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ТВГ-1,5</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0,82</w:t>
            </w: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2013</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15"/>
        </w:trPr>
        <w:tc>
          <w:tcPr>
            <w:tcW w:w="486" w:type="dxa"/>
            <w:vMerge w:val="restart"/>
            <w:shd w:val="clear" w:color="auto" w:fill="auto"/>
            <w:noWrap/>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lastRenderedPageBreak/>
              <w:t>16</w:t>
            </w:r>
          </w:p>
        </w:tc>
        <w:tc>
          <w:tcPr>
            <w:tcW w:w="200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 xml:space="preserve">Котельная ВОС пер. </w:t>
            </w:r>
            <w:proofErr w:type="gramStart"/>
            <w:r w:rsidRPr="000225DC">
              <w:rPr>
                <w:rFonts w:eastAsia="Times New Roman"/>
                <w:color w:val="000000"/>
                <w:sz w:val="20"/>
                <w:szCs w:val="20"/>
                <w:lang w:eastAsia="ru-RU"/>
              </w:rPr>
              <w:t>Южный</w:t>
            </w:r>
            <w:proofErr w:type="gramEnd"/>
            <w:r w:rsidRPr="000225DC">
              <w:rPr>
                <w:rFonts w:eastAsia="Times New Roman"/>
                <w:color w:val="000000"/>
                <w:sz w:val="20"/>
                <w:szCs w:val="20"/>
                <w:lang w:eastAsia="ru-RU"/>
              </w:rPr>
              <w:t>, 1</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Е 1/9</w:t>
            </w:r>
          </w:p>
        </w:tc>
        <w:tc>
          <w:tcPr>
            <w:tcW w:w="155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 т/ч</w:t>
            </w:r>
          </w:p>
        </w:tc>
        <w:tc>
          <w:tcPr>
            <w:tcW w:w="1133"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мазут</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1987</w:t>
            </w:r>
          </w:p>
        </w:tc>
        <w:tc>
          <w:tcPr>
            <w:tcW w:w="962"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71,50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4,505</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4,505</w:t>
            </w:r>
          </w:p>
        </w:tc>
      </w:tr>
      <w:tr w:rsidR="005D0B28" w:rsidRPr="000225DC" w:rsidTr="00F4551F">
        <w:trPr>
          <w:trHeight w:val="345"/>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Е 1/9</w:t>
            </w:r>
          </w:p>
        </w:tc>
        <w:tc>
          <w:tcPr>
            <w:tcW w:w="155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2011</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42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Универсал 6</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0,415</w:t>
            </w: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1987</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КВа-1,86 - 3</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0,7</w:t>
            </w: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2010</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600"/>
        </w:trPr>
        <w:tc>
          <w:tcPr>
            <w:tcW w:w="486" w:type="dxa"/>
            <w:shd w:val="clear" w:color="auto" w:fill="auto"/>
            <w:noWrap/>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17</w:t>
            </w:r>
          </w:p>
        </w:tc>
        <w:tc>
          <w:tcPr>
            <w:tcW w:w="200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ДОС п. Моховая падь</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Гефест-2,5-95Шп-3</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2,15</w:t>
            </w:r>
          </w:p>
        </w:tc>
        <w:tc>
          <w:tcPr>
            <w:tcW w:w="1133"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2006</w:t>
            </w:r>
          </w:p>
        </w:tc>
        <w:tc>
          <w:tcPr>
            <w:tcW w:w="962"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65,20</w:t>
            </w:r>
          </w:p>
        </w:tc>
        <w:tc>
          <w:tcPr>
            <w:tcW w:w="821"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5,500</w:t>
            </w:r>
          </w:p>
        </w:tc>
        <w:tc>
          <w:tcPr>
            <w:tcW w:w="821"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5,500</w:t>
            </w:r>
          </w:p>
        </w:tc>
      </w:tr>
      <w:tr w:rsidR="005D0B28" w:rsidRPr="000225DC" w:rsidTr="00F4551F">
        <w:trPr>
          <w:trHeight w:val="240"/>
        </w:trPr>
        <w:tc>
          <w:tcPr>
            <w:tcW w:w="486" w:type="dxa"/>
            <w:vMerge w:val="restart"/>
            <w:shd w:val="clear" w:color="auto" w:fill="auto"/>
            <w:noWrap/>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18</w:t>
            </w:r>
          </w:p>
        </w:tc>
        <w:tc>
          <w:tcPr>
            <w:tcW w:w="200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п. Аэропорт</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Е 1/9</w:t>
            </w:r>
          </w:p>
        </w:tc>
        <w:tc>
          <w:tcPr>
            <w:tcW w:w="155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 т/ч</w:t>
            </w:r>
          </w:p>
        </w:tc>
        <w:tc>
          <w:tcPr>
            <w:tcW w:w="1133"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мазут</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1994</w:t>
            </w:r>
          </w:p>
        </w:tc>
        <w:tc>
          <w:tcPr>
            <w:tcW w:w="962"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67,00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5,350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5,740</w:t>
            </w: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Е 1/9</w:t>
            </w:r>
          </w:p>
        </w:tc>
        <w:tc>
          <w:tcPr>
            <w:tcW w:w="155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1995</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ТВГ-1,5</w:t>
            </w:r>
          </w:p>
        </w:tc>
        <w:tc>
          <w:tcPr>
            <w:tcW w:w="155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0,99</w:t>
            </w: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1998</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ТВГ-1,5 - 2</w:t>
            </w:r>
          </w:p>
        </w:tc>
        <w:tc>
          <w:tcPr>
            <w:tcW w:w="155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2005</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ТВГ-1,5 - 2</w:t>
            </w:r>
          </w:p>
        </w:tc>
        <w:tc>
          <w:tcPr>
            <w:tcW w:w="155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2004</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285"/>
        </w:trPr>
        <w:tc>
          <w:tcPr>
            <w:tcW w:w="486" w:type="dxa"/>
            <w:vMerge w:val="restart"/>
            <w:shd w:val="clear" w:color="auto" w:fill="auto"/>
            <w:noWrap/>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w:t>
            </w:r>
          </w:p>
        </w:tc>
        <w:tc>
          <w:tcPr>
            <w:tcW w:w="200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 xml:space="preserve">Котельная п. </w:t>
            </w:r>
            <w:proofErr w:type="gramStart"/>
            <w:r w:rsidRPr="000225DC">
              <w:rPr>
                <w:rFonts w:eastAsia="Times New Roman"/>
                <w:color w:val="000000"/>
                <w:sz w:val="20"/>
                <w:szCs w:val="20"/>
                <w:lang w:eastAsia="ru-RU"/>
              </w:rPr>
              <w:t>Садовый</w:t>
            </w:r>
            <w:proofErr w:type="gramEnd"/>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Е 1/9В</w:t>
            </w:r>
          </w:p>
        </w:tc>
        <w:tc>
          <w:tcPr>
            <w:tcW w:w="155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0,6</w:t>
            </w:r>
          </w:p>
        </w:tc>
        <w:tc>
          <w:tcPr>
            <w:tcW w:w="1133"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мазут</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1973</w:t>
            </w:r>
          </w:p>
        </w:tc>
        <w:tc>
          <w:tcPr>
            <w:tcW w:w="962"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76,03</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2,000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2,300</w:t>
            </w: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Е 1/9В</w:t>
            </w:r>
          </w:p>
        </w:tc>
        <w:tc>
          <w:tcPr>
            <w:tcW w:w="155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1976</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Е 1/9</w:t>
            </w:r>
          </w:p>
        </w:tc>
        <w:tc>
          <w:tcPr>
            <w:tcW w:w="155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 т/ч</w:t>
            </w: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2003</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Е 1/9</w:t>
            </w:r>
          </w:p>
        </w:tc>
        <w:tc>
          <w:tcPr>
            <w:tcW w:w="155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2009</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D241F7" w:rsidRPr="000225DC" w:rsidTr="006C7332">
        <w:trPr>
          <w:trHeight w:val="365"/>
        </w:trPr>
        <w:tc>
          <w:tcPr>
            <w:tcW w:w="486" w:type="dxa"/>
            <w:vMerge w:val="restart"/>
            <w:vAlign w:val="center"/>
          </w:tcPr>
          <w:p w:rsidR="00D241F7" w:rsidRPr="000225DC" w:rsidRDefault="00D241F7" w:rsidP="00D241F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20</w:t>
            </w:r>
          </w:p>
        </w:tc>
        <w:tc>
          <w:tcPr>
            <w:tcW w:w="2009" w:type="dxa"/>
            <w:vMerge w:val="restart"/>
            <w:vAlign w:val="center"/>
          </w:tcPr>
          <w:p w:rsidR="00D241F7" w:rsidRPr="000225DC" w:rsidRDefault="00D241F7" w:rsidP="006C7332">
            <w:pPr>
              <w:spacing w:after="0" w:line="240" w:lineRule="auto"/>
              <w:ind w:firstLine="0"/>
              <w:jc w:val="center"/>
              <w:rPr>
                <w:rFonts w:eastAsia="Times New Roman"/>
                <w:color w:val="000000"/>
                <w:sz w:val="20"/>
                <w:szCs w:val="20"/>
                <w:lang w:eastAsia="ru-RU"/>
              </w:rPr>
            </w:pPr>
            <w:proofErr w:type="spellStart"/>
            <w:r>
              <w:rPr>
                <w:rFonts w:eastAsia="Times New Roman"/>
                <w:color w:val="000000"/>
                <w:sz w:val="20"/>
                <w:szCs w:val="20"/>
                <w:lang w:eastAsia="ru-RU"/>
              </w:rPr>
              <w:t>Электрокотельная</w:t>
            </w:r>
            <w:proofErr w:type="spellEnd"/>
            <w:r w:rsidR="00FF6F08">
              <w:rPr>
                <w:rFonts w:eastAsia="Times New Roman"/>
                <w:color w:val="000000"/>
                <w:sz w:val="20"/>
                <w:szCs w:val="20"/>
                <w:lang w:eastAsia="ru-RU"/>
              </w:rPr>
              <w:t xml:space="preserve"> ж/д ст. </w:t>
            </w:r>
            <w:proofErr w:type="spellStart"/>
            <w:r w:rsidR="00FF6F08">
              <w:rPr>
                <w:rFonts w:eastAsia="Times New Roman"/>
                <w:color w:val="000000"/>
                <w:sz w:val="20"/>
                <w:szCs w:val="20"/>
                <w:lang w:eastAsia="ru-RU"/>
              </w:rPr>
              <w:t>Призейская</w:t>
            </w:r>
            <w:proofErr w:type="spellEnd"/>
          </w:p>
        </w:tc>
        <w:tc>
          <w:tcPr>
            <w:tcW w:w="1475" w:type="dxa"/>
            <w:shd w:val="clear" w:color="auto" w:fill="auto"/>
            <w:vAlign w:val="center"/>
          </w:tcPr>
          <w:p w:rsidR="00D241F7" w:rsidRPr="000225DC" w:rsidRDefault="00D241F7" w:rsidP="00D241F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ЭОУ 3/25</w:t>
            </w:r>
          </w:p>
        </w:tc>
        <w:tc>
          <w:tcPr>
            <w:tcW w:w="1559" w:type="dxa"/>
            <w:vMerge w:val="restart"/>
            <w:vAlign w:val="center"/>
          </w:tcPr>
          <w:p w:rsidR="00D241F7" w:rsidRPr="000225DC" w:rsidRDefault="00D241F7" w:rsidP="00D241F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0,021</w:t>
            </w:r>
          </w:p>
        </w:tc>
        <w:tc>
          <w:tcPr>
            <w:tcW w:w="1133" w:type="dxa"/>
            <w:vMerge w:val="restart"/>
            <w:vAlign w:val="center"/>
          </w:tcPr>
          <w:p w:rsidR="00D241F7" w:rsidRPr="000225DC" w:rsidRDefault="00D241F7" w:rsidP="00D241F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эл. энергия</w:t>
            </w:r>
          </w:p>
        </w:tc>
        <w:tc>
          <w:tcPr>
            <w:tcW w:w="1424" w:type="dxa"/>
            <w:vMerge w:val="restart"/>
            <w:shd w:val="clear" w:color="auto" w:fill="auto"/>
            <w:vAlign w:val="center"/>
          </w:tcPr>
          <w:p w:rsidR="00D241F7" w:rsidRPr="000225DC" w:rsidRDefault="00D241F7" w:rsidP="00D241F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2006</w:t>
            </w:r>
          </w:p>
        </w:tc>
        <w:tc>
          <w:tcPr>
            <w:tcW w:w="962" w:type="dxa"/>
            <w:vMerge w:val="restart"/>
            <w:vAlign w:val="center"/>
          </w:tcPr>
          <w:p w:rsidR="00D241F7" w:rsidRPr="000225DC" w:rsidRDefault="00223341" w:rsidP="00D241F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821" w:type="dxa"/>
            <w:vMerge w:val="restart"/>
            <w:vAlign w:val="center"/>
          </w:tcPr>
          <w:p w:rsidR="00D241F7" w:rsidRPr="000225DC" w:rsidRDefault="00D241F7" w:rsidP="00D241F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0,043</w:t>
            </w:r>
          </w:p>
        </w:tc>
        <w:tc>
          <w:tcPr>
            <w:tcW w:w="821" w:type="dxa"/>
            <w:vMerge w:val="restart"/>
            <w:vAlign w:val="center"/>
          </w:tcPr>
          <w:p w:rsidR="00D241F7" w:rsidRPr="000225DC" w:rsidRDefault="00D241F7" w:rsidP="00D241F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0,043</w:t>
            </w:r>
          </w:p>
        </w:tc>
      </w:tr>
      <w:tr w:rsidR="00D241F7" w:rsidRPr="000225DC" w:rsidTr="00F4551F">
        <w:trPr>
          <w:trHeight w:val="232"/>
        </w:trPr>
        <w:tc>
          <w:tcPr>
            <w:tcW w:w="486" w:type="dxa"/>
            <w:vMerge/>
            <w:vAlign w:val="center"/>
          </w:tcPr>
          <w:p w:rsidR="00D241F7" w:rsidRDefault="00D241F7" w:rsidP="00D241F7">
            <w:pPr>
              <w:spacing w:after="0" w:line="240" w:lineRule="auto"/>
              <w:ind w:firstLine="0"/>
              <w:jc w:val="center"/>
              <w:rPr>
                <w:rFonts w:eastAsia="Times New Roman"/>
                <w:color w:val="000000"/>
                <w:sz w:val="20"/>
                <w:szCs w:val="20"/>
                <w:lang w:eastAsia="ru-RU"/>
              </w:rPr>
            </w:pPr>
          </w:p>
        </w:tc>
        <w:tc>
          <w:tcPr>
            <w:tcW w:w="2009" w:type="dxa"/>
            <w:vMerge/>
            <w:vAlign w:val="center"/>
          </w:tcPr>
          <w:p w:rsidR="00D241F7" w:rsidRDefault="00D241F7" w:rsidP="00D241F7">
            <w:pPr>
              <w:spacing w:after="0" w:line="240" w:lineRule="auto"/>
              <w:ind w:firstLine="0"/>
              <w:jc w:val="center"/>
              <w:rPr>
                <w:rFonts w:eastAsia="Times New Roman"/>
                <w:color w:val="000000"/>
                <w:sz w:val="20"/>
                <w:szCs w:val="20"/>
                <w:lang w:eastAsia="ru-RU"/>
              </w:rPr>
            </w:pPr>
          </w:p>
        </w:tc>
        <w:tc>
          <w:tcPr>
            <w:tcW w:w="1475" w:type="dxa"/>
            <w:shd w:val="clear" w:color="auto" w:fill="auto"/>
            <w:vAlign w:val="center"/>
          </w:tcPr>
          <w:p w:rsidR="00D241F7" w:rsidRPr="000225DC" w:rsidRDefault="00D241F7" w:rsidP="00D241F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ЭОУ 3/25</w:t>
            </w:r>
          </w:p>
        </w:tc>
        <w:tc>
          <w:tcPr>
            <w:tcW w:w="1559" w:type="dxa"/>
            <w:vMerge/>
            <w:vAlign w:val="center"/>
          </w:tcPr>
          <w:p w:rsidR="00D241F7" w:rsidRDefault="00D241F7" w:rsidP="00D241F7">
            <w:pPr>
              <w:spacing w:after="0" w:line="240" w:lineRule="auto"/>
              <w:ind w:firstLine="0"/>
              <w:jc w:val="center"/>
              <w:rPr>
                <w:rFonts w:eastAsia="Times New Roman"/>
                <w:color w:val="000000"/>
                <w:sz w:val="20"/>
                <w:szCs w:val="20"/>
                <w:lang w:eastAsia="ru-RU"/>
              </w:rPr>
            </w:pPr>
          </w:p>
        </w:tc>
        <w:tc>
          <w:tcPr>
            <w:tcW w:w="1133" w:type="dxa"/>
            <w:vMerge/>
            <w:vAlign w:val="center"/>
          </w:tcPr>
          <w:p w:rsidR="00D241F7" w:rsidRDefault="00D241F7" w:rsidP="00D241F7">
            <w:pPr>
              <w:spacing w:after="0" w:line="240" w:lineRule="auto"/>
              <w:ind w:firstLine="0"/>
              <w:jc w:val="center"/>
              <w:rPr>
                <w:rFonts w:eastAsia="Times New Roman"/>
                <w:color w:val="000000"/>
                <w:sz w:val="20"/>
                <w:szCs w:val="20"/>
                <w:lang w:eastAsia="ru-RU"/>
              </w:rPr>
            </w:pPr>
          </w:p>
        </w:tc>
        <w:tc>
          <w:tcPr>
            <w:tcW w:w="1424" w:type="dxa"/>
            <w:vMerge/>
            <w:shd w:val="clear" w:color="auto" w:fill="auto"/>
            <w:vAlign w:val="center"/>
          </w:tcPr>
          <w:p w:rsidR="00D241F7" w:rsidRDefault="00D241F7" w:rsidP="00D241F7">
            <w:pPr>
              <w:spacing w:after="0" w:line="240" w:lineRule="auto"/>
              <w:ind w:firstLine="0"/>
              <w:jc w:val="center"/>
              <w:rPr>
                <w:rFonts w:eastAsia="Times New Roman"/>
                <w:color w:val="000000"/>
                <w:sz w:val="20"/>
                <w:szCs w:val="20"/>
                <w:lang w:eastAsia="ru-RU"/>
              </w:rPr>
            </w:pPr>
          </w:p>
        </w:tc>
        <w:tc>
          <w:tcPr>
            <w:tcW w:w="962" w:type="dxa"/>
            <w:vMerge/>
            <w:vAlign w:val="center"/>
          </w:tcPr>
          <w:p w:rsidR="00D241F7" w:rsidRDefault="00D241F7" w:rsidP="00D241F7">
            <w:pPr>
              <w:spacing w:after="0" w:line="240" w:lineRule="auto"/>
              <w:ind w:firstLine="0"/>
              <w:jc w:val="center"/>
              <w:rPr>
                <w:rFonts w:eastAsia="Times New Roman"/>
                <w:color w:val="000000"/>
                <w:sz w:val="20"/>
                <w:szCs w:val="20"/>
                <w:lang w:eastAsia="ru-RU"/>
              </w:rPr>
            </w:pPr>
          </w:p>
        </w:tc>
        <w:tc>
          <w:tcPr>
            <w:tcW w:w="821" w:type="dxa"/>
            <w:vMerge/>
            <w:vAlign w:val="center"/>
          </w:tcPr>
          <w:p w:rsidR="00D241F7" w:rsidRDefault="00D241F7" w:rsidP="00D241F7">
            <w:pPr>
              <w:spacing w:after="0" w:line="240" w:lineRule="auto"/>
              <w:ind w:firstLine="0"/>
              <w:jc w:val="center"/>
              <w:rPr>
                <w:rFonts w:eastAsia="Times New Roman"/>
                <w:color w:val="000000"/>
                <w:sz w:val="20"/>
                <w:szCs w:val="20"/>
                <w:lang w:eastAsia="ru-RU"/>
              </w:rPr>
            </w:pPr>
          </w:p>
        </w:tc>
        <w:tc>
          <w:tcPr>
            <w:tcW w:w="821" w:type="dxa"/>
            <w:vMerge/>
            <w:vAlign w:val="center"/>
          </w:tcPr>
          <w:p w:rsidR="00D241F7" w:rsidRDefault="00D241F7" w:rsidP="00D241F7">
            <w:pPr>
              <w:spacing w:after="0" w:line="240" w:lineRule="auto"/>
              <w:ind w:firstLine="0"/>
              <w:jc w:val="center"/>
              <w:rPr>
                <w:rFonts w:eastAsia="Times New Roman"/>
                <w:color w:val="000000"/>
                <w:sz w:val="20"/>
                <w:szCs w:val="20"/>
                <w:lang w:eastAsia="ru-RU"/>
              </w:rPr>
            </w:pPr>
          </w:p>
        </w:tc>
      </w:tr>
      <w:tr w:rsidR="005D0B28" w:rsidRPr="000225DC" w:rsidTr="00F4551F">
        <w:trPr>
          <w:trHeight w:val="300"/>
        </w:trPr>
        <w:tc>
          <w:tcPr>
            <w:tcW w:w="10690" w:type="dxa"/>
            <w:gridSpan w:val="9"/>
            <w:shd w:val="clear" w:color="auto" w:fill="auto"/>
            <w:noWrap/>
            <w:vAlign w:val="center"/>
            <w:hideMark/>
          </w:tcPr>
          <w:p w:rsidR="005D0B28" w:rsidRPr="000225DC" w:rsidRDefault="005D0B28" w:rsidP="00F4551F">
            <w:pPr>
              <w:spacing w:after="0" w:line="240" w:lineRule="auto"/>
              <w:ind w:firstLine="0"/>
              <w:jc w:val="center"/>
              <w:rPr>
                <w:rFonts w:eastAsia="Times New Roman"/>
                <w:b/>
                <w:bCs/>
                <w:color w:val="000000"/>
                <w:sz w:val="20"/>
                <w:szCs w:val="20"/>
                <w:lang w:eastAsia="ru-RU"/>
              </w:rPr>
            </w:pPr>
            <w:r w:rsidRPr="000225DC">
              <w:rPr>
                <w:rFonts w:eastAsia="Times New Roman"/>
                <w:b/>
                <w:bCs/>
                <w:color w:val="000000"/>
                <w:sz w:val="20"/>
                <w:szCs w:val="20"/>
                <w:lang w:eastAsia="ru-RU"/>
              </w:rPr>
              <w:t>ОАО "</w:t>
            </w:r>
            <w:proofErr w:type="spellStart"/>
            <w:r w:rsidRPr="000225DC">
              <w:rPr>
                <w:rFonts w:eastAsia="Times New Roman"/>
                <w:b/>
                <w:bCs/>
                <w:color w:val="000000"/>
                <w:sz w:val="20"/>
                <w:szCs w:val="20"/>
                <w:lang w:eastAsia="ru-RU"/>
              </w:rPr>
              <w:t>Облкоммунсервис</w:t>
            </w:r>
            <w:proofErr w:type="spellEnd"/>
            <w:r w:rsidRPr="000225DC">
              <w:rPr>
                <w:rFonts w:eastAsia="Times New Roman"/>
                <w:b/>
                <w:bCs/>
                <w:color w:val="000000"/>
                <w:sz w:val="20"/>
                <w:szCs w:val="20"/>
                <w:lang w:eastAsia="ru-RU"/>
              </w:rPr>
              <w:t>"</w:t>
            </w:r>
          </w:p>
        </w:tc>
      </w:tr>
      <w:tr w:rsidR="005D0B28" w:rsidRPr="000225DC" w:rsidTr="00F4551F">
        <w:trPr>
          <w:trHeight w:val="480"/>
        </w:trPr>
        <w:tc>
          <w:tcPr>
            <w:tcW w:w="486" w:type="dxa"/>
            <w:vMerge w:val="restart"/>
            <w:shd w:val="clear" w:color="auto" w:fill="auto"/>
            <w:noWrap/>
            <w:vAlign w:val="center"/>
            <w:hideMark/>
          </w:tcPr>
          <w:p w:rsidR="005D0B28" w:rsidRPr="000225DC" w:rsidRDefault="00E00AD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w:t>
            </w:r>
          </w:p>
        </w:tc>
        <w:tc>
          <w:tcPr>
            <w:tcW w:w="200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"База" ул. Гражданская, 119</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КВр-0,54</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0,46</w:t>
            </w:r>
          </w:p>
        </w:tc>
        <w:tc>
          <w:tcPr>
            <w:tcW w:w="1133"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2009</w:t>
            </w:r>
          </w:p>
        </w:tc>
        <w:tc>
          <w:tcPr>
            <w:tcW w:w="962"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70,00</w:t>
            </w:r>
          </w:p>
        </w:tc>
        <w:tc>
          <w:tcPr>
            <w:tcW w:w="821" w:type="dxa"/>
            <w:vMerge w:val="restart"/>
            <w:shd w:val="clear" w:color="auto" w:fill="auto"/>
            <w:vAlign w:val="center"/>
            <w:hideMark/>
          </w:tcPr>
          <w:p w:rsidR="005D0B28" w:rsidRPr="000225DC" w:rsidRDefault="00B87B14"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1,420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1,420</w:t>
            </w:r>
          </w:p>
        </w:tc>
      </w:tr>
      <w:tr w:rsidR="005D0B28" w:rsidRPr="000225DC" w:rsidTr="00F4551F">
        <w:trPr>
          <w:trHeight w:val="375"/>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КВм-1,1Б</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0,96</w:t>
            </w: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2012</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75"/>
        </w:trPr>
        <w:tc>
          <w:tcPr>
            <w:tcW w:w="486" w:type="dxa"/>
            <w:vMerge w:val="restart"/>
            <w:shd w:val="clear" w:color="auto" w:fill="auto"/>
            <w:noWrap/>
            <w:vAlign w:val="center"/>
            <w:hideMark/>
          </w:tcPr>
          <w:p w:rsidR="005D0B28" w:rsidRPr="000225DC" w:rsidRDefault="00E00AD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22</w:t>
            </w:r>
          </w:p>
        </w:tc>
        <w:tc>
          <w:tcPr>
            <w:tcW w:w="200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"БДИ" ул. Чайковского, 307</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КВр-0,54</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0,96</w:t>
            </w:r>
          </w:p>
        </w:tc>
        <w:tc>
          <w:tcPr>
            <w:tcW w:w="1133"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2009</w:t>
            </w:r>
          </w:p>
        </w:tc>
        <w:tc>
          <w:tcPr>
            <w:tcW w:w="962"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70,00</w:t>
            </w:r>
          </w:p>
        </w:tc>
        <w:tc>
          <w:tcPr>
            <w:tcW w:w="821" w:type="dxa"/>
            <w:vMerge w:val="restart"/>
            <w:shd w:val="clear" w:color="auto" w:fill="auto"/>
            <w:vAlign w:val="center"/>
            <w:hideMark/>
          </w:tcPr>
          <w:p w:rsidR="005D0B28" w:rsidRPr="000225DC" w:rsidRDefault="005D0B28" w:rsidP="008C2D9D">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w:t>
            </w:r>
            <w:r w:rsidR="008C2D9D">
              <w:rPr>
                <w:rFonts w:eastAsia="Times New Roman"/>
                <w:color w:val="000000"/>
                <w:sz w:val="20"/>
                <w:szCs w:val="20"/>
                <w:lang w:eastAsia="ru-RU"/>
              </w:rPr>
              <w:t>920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0,920</w:t>
            </w: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Универсал 6 - 2</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0,23</w:t>
            </w: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1973</w:t>
            </w:r>
          </w:p>
        </w:tc>
        <w:tc>
          <w:tcPr>
            <w:tcW w:w="962"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60,00</w:t>
            </w: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900"/>
        </w:trPr>
        <w:tc>
          <w:tcPr>
            <w:tcW w:w="486" w:type="dxa"/>
            <w:shd w:val="clear" w:color="auto" w:fill="auto"/>
            <w:noWrap/>
            <w:vAlign w:val="center"/>
            <w:hideMark/>
          </w:tcPr>
          <w:p w:rsidR="005D0B28" w:rsidRPr="000225DC" w:rsidRDefault="00E00AD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23</w:t>
            </w:r>
          </w:p>
        </w:tc>
        <w:tc>
          <w:tcPr>
            <w:tcW w:w="200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"ОЭБЦ" ул. Магистральная, 37</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КВр-0,54 - 2</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0,46</w:t>
            </w:r>
          </w:p>
        </w:tc>
        <w:tc>
          <w:tcPr>
            <w:tcW w:w="1133"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2009</w:t>
            </w:r>
          </w:p>
        </w:tc>
        <w:tc>
          <w:tcPr>
            <w:tcW w:w="962"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70,00</w:t>
            </w:r>
          </w:p>
        </w:tc>
        <w:tc>
          <w:tcPr>
            <w:tcW w:w="821"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0,750</w:t>
            </w:r>
          </w:p>
        </w:tc>
        <w:tc>
          <w:tcPr>
            <w:tcW w:w="821"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0,920</w:t>
            </w:r>
          </w:p>
        </w:tc>
      </w:tr>
      <w:tr w:rsidR="005D0B28" w:rsidRPr="000225DC" w:rsidTr="00F4551F">
        <w:trPr>
          <w:trHeight w:val="345"/>
        </w:trPr>
        <w:tc>
          <w:tcPr>
            <w:tcW w:w="486" w:type="dxa"/>
            <w:vMerge w:val="restart"/>
            <w:shd w:val="clear" w:color="auto" w:fill="auto"/>
            <w:noWrap/>
            <w:vAlign w:val="center"/>
            <w:hideMark/>
          </w:tcPr>
          <w:p w:rsidR="005D0B28" w:rsidRPr="000225DC" w:rsidRDefault="00E00AD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24</w:t>
            </w:r>
          </w:p>
        </w:tc>
        <w:tc>
          <w:tcPr>
            <w:tcW w:w="2009" w:type="dxa"/>
            <w:vMerge w:val="restart"/>
            <w:shd w:val="clear" w:color="auto" w:fill="auto"/>
            <w:vAlign w:val="center"/>
            <w:hideMark/>
          </w:tcPr>
          <w:p w:rsidR="005D0B28" w:rsidRPr="000225DC" w:rsidRDefault="003B1312" w:rsidP="003B1312">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"ПЛ-26" ул. Зеленая, 30</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Универсал 6</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0,23</w:t>
            </w:r>
          </w:p>
        </w:tc>
        <w:tc>
          <w:tcPr>
            <w:tcW w:w="1133"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1973</w:t>
            </w:r>
          </w:p>
        </w:tc>
        <w:tc>
          <w:tcPr>
            <w:tcW w:w="962"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60,00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2,103</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4,070</w:t>
            </w: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КВм-1,1Б</w:t>
            </w:r>
          </w:p>
        </w:tc>
        <w:tc>
          <w:tcPr>
            <w:tcW w:w="155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0,96</w:t>
            </w: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2012</w:t>
            </w:r>
          </w:p>
        </w:tc>
        <w:tc>
          <w:tcPr>
            <w:tcW w:w="962"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70,00</w:t>
            </w: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КВм-1,1Б</w:t>
            </w:r>
          </w:p>
        </w:tc>
        <w:tc>
          <w:tcPr>
            <w:tcW w:w="155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2012</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КВм-1,1Б</w:t>
            </w:r>
          </w:p>
        </w:tc>
        <w:tc>
          <w:tcPr>
            <w:tcW w:w="155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2013</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КВм-1,1Б</w:t>
            </w:r>
          </w:p>
        </w:tc>
        <w:tc>
          <w:tcPr>
            <w:tcW w:w="155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2013</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15437">
        <w:trPr>
          <w:trHeight w:val="784"/>
        </w:trPr>
        <w:tc>
          <w:tcPr>
            <w:tcW w:w="486" w:type="dxa"/>
            <w:shd w:val="clear" w:color="auto" w:fill="auto"/>
            <w:noWrap/>
            <w:vAlign w:val="center"/>
            <w:hideMark/>
          </w:tcPr>
          <w:p w:rsidR="005D0B28" w:rsidRPr="000225DC" w:rsidRDefault="00E00AD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25</w:t>
            </w:r>
          </w:p>
        </w:tc>
        <w:tc>
          <w:tcPr>
            <w:tcW w:w="200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 xml:space="preserve">Котельная "ПУ-6" </w:t>
            </w:r>
            <w:r w:rsidR="003B1312" w:rsidRPr="000225DC">
              <w:rPr>
                <w:rFonts w:eastAsia="Times New Roman"/>
                <w:color w:val="000000"/>
                <w:sz w:val="20"/>
                <w:szCs w:val="20"/>
                <w:lang w:eastAsia="ru-RU"/>
              </w:rPr>
              <w:t>ул. Островского, 273</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КВр-0,54 - 3</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0,46</w:t>
            </w:r>
          </w:p>
        </w:tc>
        <w:tc>
          <w:tcPr>
            <w:tcW w:w="1133"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2011</w:t>
            </w:r>
          </w:p>
        </w:tc>
        <w:tc>
          <w:tcPr>
            <w:tcW w:w="962"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70,00</w:t>
            </w:r>
          </w:p>
        </w:tc>
        <w:tc>
          <w:tcPr>
            <w:tcW w:w="821" w:type="dxa"/>
            <w:shd w:val="clear" w:color="auto" w:fill="auto"/>
            <w:vAlign w:val="center"/>
            <w:hideMark/>
          </w:tcPr>
          <w:p w:rsidR="005D0B28" w:rsidRPr="000225DC" w:rsidRDefault="00FE4220"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w:t>
            </w:r>
            <w:r w:rsidR="005D0B28" w:rsidRPr="000225DC">
              <w:rPr>
                <w:rFonts w:eastAsia="Times New Roman"/>
                <w:color w:val="000000"/>
                <w:sz w:val="20"/>
                <w:szCs w:val="20"/>
                <w:lang w:eastAsia="ru-RU"/>
              </w:rPr>
              <w:t>,354</w:t>
            </w:r>
          </w:p>
        </w:tc>
        <w:tc>
          <w:tcPr>
            <w:tcW w:w="821"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1,380</w:t>
            </w:r>
          </w:p>
        </w:tc>
      </w:tr>
      <w:tr w:rsidR="005D0B28" w:rsidRPr="000225DC" w:rsidTr="00F4551F">
        <w:trPr>
          <w:trHeight w:val="315"/>
        </w:trPr>
        <w:tc>
          <w:tcPr>
            <w:tcW w:w="486" w:type="dxa"/>
            <w:vMerge w:val="restart"/>
            <w:shd w:val="clear" w:color="auto" w:fill="auto"/>
            <w:noWrap/>
            <w:vAlign w:val="center"/>
            <w:hideMark/>
          </w:tcPr>
          <w:p w:rsidR="005D0B28" w:rsidRPr="000225DC" w:rsidRDefault="00E00AD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26</w:t>
            </w:r>
          </w:p>
        </w:tc>
        <w:tc>
          <w:tcPr>
            <w:tcW w:w="2009" w:type="dxa"/>
            <w:vMerge w:val="restart"/>
            <w:shd w:val="clear" w:color="auto" w:fill="auto"/>
            <w:vAlign w:val="center"/>
            <w:hideMark/>
          </w:tcPr>
          <w:p w:rsidR="005D0B28" w:rsidRPr="000225DC" w:rsidRDefault="005D0B28" w:rsidP="003B1312">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 xml:space="preserve">Котельная "ПУ-23" </w:t>
            </w:r>
            <w:r w:rsidR="003B1312">
              <w:rPr>
                <w:rFonts w:eastAsia="Times New Roman"/>
                <w:color w:val="000000"/>
                <w:sz w:val="20"/>
                <w:szCs w:val="20"/>
                <w:lang w:eastAsia="ru-RU"/>
              </w:rPr>
              <w:t>ул. Ленина, 297</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КВм-1,1Б - 3</w:t>
            </w:r>
          </w:p>
        </w:tc>
        <w:tc>
          <w:tcPr>
            <w:tcW w:w="155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0,96</w:t>
            </w:r>
          </w:p>
        </w:tc>
        <w:tc>
          <w:tcPr>
            <w:tcW w:w="1133"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2007</w:t>
            </w:r>
          </w:p>
        </w:tc>
        <w:tc>
          <w:tcPr>
            <w:tcW w:w="962"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70,00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1,620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3,840</w:t>
            </w:r>
          </w:p>
        </w:tc>
      </w:tr>
      <w:tr w:rsidR="005D0B28" w:rsidRPr="000225DC" w:rsidTr="00F15437">
        <w:trPr>
          <w:trHeight w:val="459"/>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КВм-1,1Б</w:t>
            </w:r>
          </w:p>
        </w:tc>
        <w:tc>
          <w:tcPr>
            <w:tcW w:w="155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2011</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15437">
        <w:trPr>
          <w:trHeight w:val="1016"/>
        </w:trPr>
        <w:tc>
          <w:tcPr>
            <w:tcW w:w="486" w:type="dxa"/>
            <w:shd w:val="clear" w:color="auto" w:fill="auto"/>
            <w:noWrap/>
            <w:vAlign w:val="center"/>
            <w:hideMark/>
          </w:tcPr>
          <w:p w:rsidR="005D0B28" w:rsidRPr="000225DC" w:rsidRDefault="00E00AD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lastRenderedPageBreak/>
              <w:t>27</w:t>
            </w:r>
          </w:p>
        </w:tc>
        <w:tc>
          <w:tcPr>
            <w:tcW w:w="2009" w:type="dxa"/>
            <w:shd w:val="clear" w:color="auto" w:fill="auto"/>
            <w:vAlign w:val="center"/>
            <w:hideMark/>
          </w:tcPr>
          <w:p w:rsidR="005D0B28" w:rsidRPr="000225DC" w:rsidRDefault="005D0B28" w:rsidP="008E29DA">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 xml:space="preserve">Котельная 433 квартала ул. </w:t>
            </w:r>
            <w:r w:rsidR="003B1312" w:rsidRPr="000225DC">
              <w:rPr>
                <w:rFonts w:eastAsia="Times New Roman"/>
                <w:color w:val="000000"/>
                <w:sz w:val="20"/>
                <w:szCs w:val="20"/>
                <w:lang w:eastAsia="ru-RU"/>
              </w:rPr>
              <w:t>Строителей, 107</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КВм-2,5 КБ - 5</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2,15</w:t>
            </w:r>
          </w:p>
        </w:tc>
        <w:tc>
          <w:tcPr>
            <w:tcW w:w="1133"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2011</w:t>
            </w:r>
          </w:p>
        </w:tc>
        <w:tc>
          <w:tcPr>
            <w:tcW w:w="962"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82,00</w:t>
            </w:r>
          </w:p>
        </w:tc>
        <w:tc>
          <w:tcPr>
            <w:tcW w:w="821"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7,946</w:t>
            </w:r>
          </w:p>
        </w:tc>
        <w:tc>
          <w:tcPr>
            <w:tcW w:w="821"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10,750</w:t>
            </w:r>
          </w:p>
        </w:tc>
      </w:tr>
      <w:tr w:rsidR="005D0B28" w:rsidRPr="000225DC" w:rsidTr="00F4551F">
        <w:trPr>
          <w:trHeight w:val="300"/>
        </w:trPr>
        <w:tc>
          <w:tcPr>
            <w:tcW w:w="10690" w:type="dxa"/>
            <w:gridSpan w:val="9"/>
            <w:shd w:val="clear" w:color="auto" w:fill="auto"/>
            <w:noWrap/>
            <w:vAlign w:val="center"/>
            <w:hideMark/>
          </w:tcPr>
          <w:p w:rsidR="005D0B28" w:rsidRPr="000225DC" w:rsidRDefault="005D0B28" w:rsidP="00F4551F">
            <w:pPr>
              <w:spacing w:after="0" w:line="240" w:lineRule="auto"/>
              <w:ind w:firstLine="0"/>
              <w:jc w:val="center"/>
              <w:rPr>
                <w:rFonts w:eastAsia="Times New Roman"/>
                <w:b/>
                <w:bCs/>
                <w:color w:val="000000"/>
                <w:sz w:val="20"/>
                <w:szCs w:val="20"/>
                <w:lang w:eastAsia="ru-RU"/>
              </w:rPr>
            </w:pPr>
            <w:r w:rsidRPr="000225DC">
              <w:rPr>
                <w:rFonts w:eastAsia="Times New Roman"/>
                <w:b/>
                <w:bCs/>
                <w:color w:val="000000"/>
                <w:sz w:val="20"/>
                <w:szCs w:val="20"/>
                <w:lang w:eastAsia="ru-RU"/>
              </w:rPr>
              <w:t>ОАО "РЖД"</w:t>
            </w:r>
          </w:p>
        </w:tc>
      </w:tr>
      <w:tr w:rsidR="005D0B28" w:rsidRPr="000225DC" w:rsidTr="00F4551F">
        <w:trPr>
          <w:trHeight w:val="285"/>
        </w:trPr>
        <w:tc>
          <w:tcPr>
            <w:tcW w:w="486" w:type="dxa"/>
            <w:vMerge w:val="restart"/>
            <w:shd w:val="clear" w:color="auto" w:fill="auto"/>
            <w:noWrap/>
            <w:vAlign w:val="center"/>
            <w:hideMark/>
          </w:tcPr>
          <w:p w:rsidR="005D0B28" w:rsidRPr="000225DC" w:rsidRDefault="00E00AD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28</w:t>
            </w:r>
          </w:p>
        </w:tc>
        <w:tc>
          <w:tcPr>
            <w:tcW w:w="200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ст. "Благовещенск-1"</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proofErr w:type="spellStart"/>
            <w:r w:rsidRPr="000225DC">
              <w:rPr>
                <w:rFonts w:eastAsia="Times New Roman"/>
                <w:color w:val="000000"/>
                <w:sz w:val="20"/>
                <w:szCs w:val="20"/>
                <w:lang w:eastAsia="ru-RU"/>
              </w:rPr>
              <w:t>Еа</w:t>
            </w:r>
            <w:proofErr w:type="spellEnd"/>
            <w:r w:rsidRPr="000225DC">
              <w:rPr>
                <w:rFonts w:eastAsia="Times New Roman"/>
                <w:color w:val="000000"/>
                <w:sz w:val="20"/>
                <w:szCs w:val="20"/>
                <w:lang w:eastAsia="ru-RU"/>
              </w:rPr>
              <w:t xml:space="preserve"> - 2</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2,73</w:t>
            </w:r>
          </w:p>
        </w:tc>
        <w:tc>
          <w:tcPr>
            <w:tcW w:w="1133"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w:t>
            </w:r>
          </w:p>
        </w:tc>
        <w:tc>
          <w:tcPr>
            <w:tcW w:w="962"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10,620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11,310</w:t>
            </w: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П-36</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2,73</w:t>
            </w: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w:t>
            </w:r>
          </w:p>
        </w:tc>
        <w:tc>
          <w:tcPr>
            <w:tcW w:w="962"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w:t>
            </w: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КВ - 1,6</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1,4</w:t>
            </w: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w:t>
            </w:r>
          </w:p>
        </w:tc>
        <w:tc>
          <w:tcPr>
            <w:tcW w:w="962"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w:t>
            </w: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КВр-2</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1,72</w:t>
            </w: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w:t>
            </w:r>
          </w:p>
        </w:tc>
        <w:tc>
          <w:tcPr>
            <w:tcW w:w="962"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w:t>
            </w: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00"/>
        </w:trPr>
        <w:tc>
          <w:tcPr>
            <w:tcW w:w="10690" w:type="dxa"/>
            <w:gridSpan w:val="9"/>
            <w:shd w:val="clear" w:color="auto" w:fill="auto"/>
            <w:noWrap/>
            <w:vAlign w:val="center"/>
            <w:hideMark/>
          </w:tcPr>
          <w:p w:rsidR="005D0B28" w:rsidRPr="000225DC" w:rsidRDefault="005D0B28" w:rsidP="00F4551F">
            <w:pPr>
              <w:spacing w:after="0" w:line="240" w:lineRule="auto"/>
              <w:ind w:firstLine="0"/>
              <w:jc w:val="center"/>
              <w:rPr>
                <w:rFonts w:eastAsia="Times New Roman"/>
                <w:b/>
                <w:bCs/>
                <w:color w:val="000000"/>
                <w:sz w:val="20"/>
                <w:szCs w:val="20"/>
                <w:lang w:eastAsia="ru-RU"/>
              </w:rPr>
            </w:pPr>
            <w:r w:rsidRPr="000225DC">
              <w:rPr>
                <w:rFonts w:eastAsia="Times New Roman"/>
                <w:b/>
                <w:bCs/>
                <w:color w:val="000000"/>
                <w:sz w:val="20"/>
                <w:szCs w:val="20"/>
                <w:lang w:eastAsia="ru-RU"/>
              </w:rPr>
              <w:t>ОАО "Судостроительный завод им. Октябрьской революции"</w:t>
            </w:r>
          </w:p>
        </w:tc>
      </w:tr>
      <w:tr w:rsidR="005D0B28" w:rsidRPr="000225DC" w:rsidTr="00F4551F">
        <w:trPr>
          <w:trHeight w:val="345"/>
        </w:trPr>
        <w:tc>
          <w:tcPr>
            <w:tcW w:w="486" w:type="dxa"/>
            <w:vMerge w:val="restart"/>
            <w:shd w:val="clear" w:color="auto" w:fill="auto"/>
            <w:noWrap/>
            <w:vAlign w:val="center"/>
            <w:hideMark/>
          </w:tcPr>
          <w:p w:rsidR="005D0B28" w:rsidRPr="000225DC" w:rsidRDefault="00E00AD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29</w:t>
            </w:r>
          </w:p>
        </w:tc>
        <w:tc>
          <w:tcPr>
            <w:tcW w:w="200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судостроительного завода</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ДКВР-10-13</w:t>
            </w:r>
          </w:p>
        </w:tc>
        <w:tc>
          <w:tcPr>
            <w:tcW w:w="155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5,7</w:t>
            </w:r>
          </w:p>
        </w:tc>
        <w:tc>
          <w:tcPr>
            <w:tcW w:w="1133"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1970</w:t>
            </w:r>
          </w:p>
        </w:tc>
        <w:tc>
          <w:tcPr>
            <w:tcW w:w="962"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w:t>
            </w:r>
          </w:p>
        </w:tc>
        <w:tc>
          <w:tcPr>
            <w:tcW w:w="821" w:type="dxa"/>
            <w:vMerge w:val="restart"/>
            <w:shd w:val="clear" w:color="auto" w:fill="auto"/>
            <w:vAlign w:val="center"/>
            <w:hideMark/>
          </w:tcPr>
          <w:p w:rsidR="005D0B28" w:rsidRPr="000225DC" w:rsidRDefault="00EF0AA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23,400</w:t>
            </w:r>
          </w:p>
        </w:tc>
        <w:tc>
          <w:tcPr>
            <w:tcW w:w="821"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23,400</w:t>
            </w: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ДКВР-10-13</w:t>
            </w:r>
          </w:p>
        </w:tc>
        <w:tc>
          <w:tcPr>
            <w:tcW w:w="155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КЕ-10-14</w:t>
            </w:r>
          </w:p>
        </w:tc>
        <w:tc>
          <w:tcPr>
            <w:tcW w:w="155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6</w:t>
            </w: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1980/1983</w:t>
            </w:r>
          </w:p>
        </w:tc>
        <w:tc>
          <w:tcPr>
            <w:tcW w:w="962"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84,50</w:t>
            </w: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КЕ-10-14</w:t>
            </w:r>
          </w:p>
        </w:tc>
        <w:tc>
          <w:tcPr>
            <w:tcW w:w="155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r w:rsidR="005D0B28" w:rsidRPr="000225DC" w:rsidTr="00F4551F">
        <w:trPr>
          <w:trHeight w:val="300"/>
        </w:trPr>
        <w:tc>
          <w:tcPr>
            <w:tcW w:w="10690" w:type="dxa"/>
            <w:gridSpan w:val="9"/>
            <w:shd w:val="clear" w:color="auto" w:fill="auto"/>
            <w:noWrap/>
            <w:vAlign w:val="center"/>
            <w:hideMark/>
          </w:tcPr>
          <w:p w:rsidR="005D0B28" w:rsidRPr="000225DC" w:rsidRDefault="005D0B28" w:rsidP="00F4551F">
            <w:pPr>
              <w:spacing w:after="0" w:line="240" w:lineRule="auto"/>
              <w:ind w:firstLine="0"/>
              <w:jc w:val="center"/>
              <w:rPr>
                <w:rFonts w:eastAsia="Times New Roman"/>
                <w:b/>
                <w:bCs/>
                <w:color w:val="000000"/>
                <w:sz w:val="20"/>
                <w:szCs w:val="20"/>
                <w:lang w:eastAsia="ru-RU"/>
              </w:rPr>
            </w:pPr>
            <w:r w:rsidRPr="000225DC">
              <w:rPr>
                <w:rFonts w:eastAsia="Times New Roman"/>
                <w:b/>
                <w:bCs/>
                <w:color w:val="000000"/>
                <w:sz w:val="20"/>
                <w:szCs w:val="20"/>
                <w:lang w:eastAsia="ru-RU"/>
              </w:rPr>
              <w:t>ОАО "Ростелеком"</w:t>
            </w:r>
          </w:p>
        </w:tc>
      </w:tr>
      <w:tr w:rsidR="005D0B28" w:rsidRPr="000225DC" w:rsidTr="00F4551F">
        <w:trPr>
          <w:trHeight w:val="900"/>
        </w:trPr>
        <w:tc>
          <w:tcPr>
            <w:tcW w:w="486" w:type="dxa"/>
            <w:shd w:val="clear" w:color="auto" w:fill="auto"/>
            <w:noWrap/>
            <w:vAlign w:val="center"/>
            <w:hideMark/>
          </w:tcPr>
          <w:p w:rsidR="005D0B28" w:rsidRPr="000225DC" w:rsidRDefault="00E00AD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30</w:t>
            </w:r>
          </w:p>
        </w:tc>
        <w:tc>
          <w:tcPr>
            <w:tcW w:w="200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по ул. Политехническая, 210</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Универсал 6 - 2</w:t>
            </w:r>
          </w:p>
        </w:tc>
        <w:tc>
          <w:tcPr>
            <w:tcW w:w="1559" w:type="dxa"/>
            <w:shd w:val="clear" w:color="auto" w:fill="auto"/>
            <w:vAlign w:val="center"/>
            <w:hideMark/>
          </w:tcPr>
          <w:p w:rsidR="005D0B28" w:rsidRPr="000225DC" w:rsidRDefault="00DD34BD"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0,22</w:t>
            </w:r>
          </w:p>
        </w:tc>
        <w:tc>
          <w:tcPr>
            <w:tcW w:w="1133"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w:t>
            </w:r>
          </w:p>
        </w:tc>
        <w:tc>
          <w:tcPr>
            <w:tcW w:w="962"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w:t>
            </w:r>
          </w:p>
        </w:tc>
        <w:tc>
          <w:tcPr>
            <w:tcW w:w="821" w:type="dxa"/>
            <w:shd w:val="clear" w:color="auto" w:fill="auto"/>
            <w:vAlign w:val="center"/>
            <w:hideMark/>
          </w:tcPr>
          <w:p w:rsidR="005D0B28" w:rsidRPr="000225DC" w:rsidRDefault="005D0B28" w:rsidP="00EE6DE0">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w:t>
            </w:r>
            <w:r w:rsidR="00AF67C1">
              <w:rPr>
                <w:rFonts w:eastAsia="Times New Roman"/>
                <w:color w:val="000000"/>
                <w:sz w:val="20"/>
                <w:szCs w:val="20"/>
                <w:lang w:eastAsia="ru-RU"/>
              </w:rPr>
              <w:t>4</w:t>
            </w:r>
            <w:r w:rsidR="00EE6DE0">
              <w:rPr>
                <w:rFonts w:eastAsia="Times New Roman"/>
                <w:color w:val="000000"/>
                <w:sz w:val="20"/>
                <w:szCs w:val="20"/>
                <w:lang w:eastAsia="ru-RU"/>
              </w:rPr>
              <w:t>4</w:t>
            </w:r>
            <w:r w:rsidRPr="000225DC">
              <w:rPr>
                <w:rFonts w:eastAsia="Times New Roman"/>
                <w:color w:val="000000"/>
                <w:sz w:val="20"/>
                <w:szCs w:val="20"/>
                <w:lang w:eastAsia="ru-RU"/>
              </w:rPr>
              <w:t>0</w:t>
            </w:r>
          </w:p>
        </w:tc>
        <w:tc>
          <w:tcPr>
            <w:tcW w:w="821" w:type="dxa"/>
            <w:shd w:val="clear" w:color="auto" w:fill="auto"/>
            <w:vAlign w:val="center"/>
            <w:hideMark/>
          </w:tcPr>
          <w:p w:rsidR="005D0B28" w:rsidRPr="000225DC" w:rsidRDefault="005D0B28" w:rsidP="00DD34BD">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0,</w:t>
            </w:r>
            <w:r w:rsidR="00DD34BD">
              <w:rPr>
                <w:rFonts w:eastAsia="Times New Roman"/>
                <w:color w:val="000000"/>
                <w:sz w:val="20"/>
                <w:szCs w:val="20"/>
                <w:lang w:eastAsia="ru-RU"/>
              </w:rPr>
              <w:t>44</w:t>
            </w:r>
            <w:r w:rsidRPr="000225DC">
              <w:rPr>
                <w:rFonts w:eastAsia="Times New Roman"/>
                <w:color w:val="000000"/>
                <w:sz w:val="20"/>
                <w:szCs w:val="20"/>
                <w:lang w:eastAsia="ru-RU"/>
              </w:rPr>
              <w:t>0</w:t>
            </w:r>
          </w:p>
        </w:tc>
      </w:tr>
      <w:tr w:rsidR="005D0B28" w:rsidRPr="000225DC" w:rsidTr="00F4551F">
        <w:trPr>
          <w:trHeight w:val="300"/>
        </w:trPr>
        <w:tc>
          <w:tcPr>
            <w:tcW w:w="10690" w:type="dxa"/>
            <w:gridSpan w:val="9"/>
            <w:shd w:val="clear" w:color="auto" w:fill="auto"/>
            <w:noWrap/>
            <w:vAlign w:val="center"/>
            <w:hideMark/>
          </w:tcPr>
          <w:p w:rsidR="005D0B28" w:rsidRPr="000225DC" w:rsidRDefault="005D0B28" w:rsidP="00F4551F">
            <w:pPr>
              <w:spacing w:after="0" w:line="240" w:lineRule="auto"/>
              <w:ind w:firstLine="0"/>
              <w:jc w:val="center"/>
              <w:rPr>
                <w:rFonts w:eastAsia="Times New Roman"/>
                <w:b/>
                <w:bCs/>
                <w:color w:val="000000"/>
                <w:sz w:val="20"/>
                <w:szCs w:val="20"/>
                <w:lang w:eastAsia="ru-RU"/>
              </w:rPr>
            </w:pPr>
            <w:r w:rsidRPr="000225DC">
              <w:rPr>
                <w:rFonts w:eastAsia="Times New Roman"/>
                <w:b/>
                <w:bCs/>
                <w:color w:val="000000"/>
                <w:sz w:val="20"/>
                <w:szCs w:val="20"/>
                <w:lang w:eastAsia="ru-RU"/>
              </w:rPr>
              <w:t>ООО "Амурский бройлер"</w:t>
            </w:r>
          </w:p>
        </w:tc>
      </w:tr>
      <w:tr w:rsidR="005D0B28" w:rsidRPr="000225DC" w:rsidTr="00F4551F">
        <w:trPr>
          <w:trHeight w:val="900"/>
        </w:trPr>
        <w:tc>
          <w:tcPr>
            <w:tcW w:w="486" w:type="dxa"/>
            <w:shd w:val="clear" w:color="auto" w:fill="auto"/>
            <w:noWrap/>
            <w:vAlign w:val="center"/>
            <w:hideMark/>
          </w:tcPr>
          <w:p w:rsidR="005D0B28" w:rsidRPr="000225DC" w:rsidRDefault="00E00AD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31</w:t>
            </w:r>
          </w:p>
        </w:tc>
        <w:tc>
          <w:tcPr>
            <w:tcW w:w="200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птицефабрики п. Моховая падь</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КЕ-25-14С - 4</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16,25 (25 т/ч)</w:t>
            </w:r>
          </w:p>
        </w:tc>
        <w:tc>
          <w:tcPr>
            <w:tcW w:w="1133"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1980 - 1982</w:t>
            </w:r>
          </w:p>
        </w:tc>
        <w:tc>
          <w:tcPr>
            <w:tcW w:w="962"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79,60</w:t>
            </w:r>
          </w:p>
        </w:tc>
        <w:tc>
          <w:tcPr>
            <w:tcW w:w="821"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48,750</w:t>
            </w:r>
          </w:p>
        </w:tc>
        <w:tc>
          <w:tcPr>
            <w:tcW w:w="821"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65,000</w:t>
            </w:r>
          </w:p>
        </w:tc>
      </w:tr>
      <w:tr w:rsidR="005D0B28" w:rsidRPr="000225DC" w:rsidTr="00F4551F">
        <w:trPr>
          <w:trHeight w:val="300"/>
        </w:trPr>
        <w:tc>
          <w:tcPr>
            <w:tcW w:w="10690" w:type="dxa"/>
            <w:gridSpan w:val="9"/>
            <w:shd w:val="clear" w:color="auto" w:fill="auto"/>
            <w:noWrap/>
            <w:vAlign w:val="center"/>
            <w:hideMark/>
          </w:tcPr>
          <w:p w:rsidR="005D0B28" w:rsidRPr="000225DC" w:rsidRDefault="00ED71A1" w:rsidP="00F4551F">
            <w:pPr>
              <w:spacing w:after="0"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ОО</w:t>
            </w:r>
            <w:r w:rsidR="005D0B28" w:rsidRPr="000225DC">
              <w:rPr>
                <w:rFonts w:eastAsia="Times New Roman"/>
                <w:b/>
                <w:bCs/>
                <w:color w:val="000000"/>
                <w:sz w:val="20"/>
                <w:szCs w:val="20"/>
                <w:lang w:eastAsia="ru-RU"/>
              </w:rPr>
              <w:t>О "Благовещенский завод строительных материалов"</w:t>
            </w:r>
          </w:p>
        </w:tc>
      </w:tr>
      <w:tr w:rsidR="005D0B28" w:rsidRPr="000225DC" w:rsidTr="00891220">
        <w:trPr>
          <w:trHeight w:val="920"/>
        </w:trPr>
        <w:tc>
          <w:tcPr>
            <w:tcW w:w="486" w:type="dxa"/>
            <w:vMerge w:val="restart"/>
            <w:shd w:val="clear" w:color="auto" w:fill="auto"/>
            <w:noWrap/>
            <w:vAlign w:val="center"/>
            <w:hideMark/>
          </w:tcPr>
          <w:p w:rsidR="005D0B28" w:rsidRPr="000225DC" w:rsidRDefault="00E00AD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32</w:t>
            </w:r>
          </w:p>
        </w:tc>
        <w:tc>
          <w:tcPr>
            <w:tcW w:w="2009"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завода строительных материалов п. Белогорье</w:t>
            </w: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ДКВР-10-13 - 3</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6,5</w:t>
            </w:r>
          </w:p>
        </w:tc>
        <w:tc>
          <w:tcPr>
            <w:tcW w:w="1133"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бурый уголь</w:t>
            </w: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1974</w:t>
            </w:r>
          </w:p>
        </w:tc>
        <w:tc>
          <w:tcPr>
            <w:tcW w:w="962" w:type="dxa"/>
            <w:vMerge w:val="restart"/>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w:t>
            </w:r>
          </w:p>
        </w:tc>
        <w:tc>
          <w:tcPr>
            <w:tcW w:w="821" w:type="dxa"/>
            <w:vMerge w:val="restart"/>
            <w:shd w:val="clear" w:color="auto" w:fill="auto"/>
            <w:vAlign w:val="center"/>
            <w:hideMark/>
          </w:tcPr>
          <w:p w:rsidR="005D0B28" w:rsidRPr="000225DC" w:rsidRDefault="00891220"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19,230</w:t>
            </w:r>
          </w:p>
        </w:tc>
        <w:tc>
          <w:tcPr>
            <w:tcW w:w="821" w:type="dxa"/>
            <w:vMerge w:val="restart"/>
            <w:shd w:val="clear" w:color="auto" w:fill="auto"/>
            <w:vAlign w:val="center"/>
            <w:hideMark/>
          </w:tcPr>
          <w:p w:rsidR="005D0B28" w:rsidRPr="000225DC" w:rsidRDefault="00891220"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25,0</w:t>
            </w:r>
            <w:r w:rsidR="005D0B28" w:rsidRPr="000225DC">
              <w:rPr>
                <w:rFonts w:eastAsia="Times New Roman"/>
                <w:color w:val="000000"/>
                <w:sz w:val="20"/>
                <w:szCs w:val="20"/>
                <w:lang w:eastAsia="ru-RU"/>
              </w:rPr>
              <w:t>00</w:t>
            </w:r>
          </w:p>
        </w:tc>
      </w:tr>
      <w:tr w:rsidR="005D0B28" w:rsidRPr="000225DC" w:rsidTr="00F4551F">
        <w:trPr>
          <w:trHeight w:val="300"/>
        </w:trPr>
        <w:tc>
          <w:tcPr>
            <w:tcW w:w="486"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2009"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75"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Е 1/9 - 2</w:t>
            </w:r>
          </w:p>
        </w:tc>
        <w:tc>
          <w:tcPr>
            <w:tcW w:w="1559"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 т/ч</w:t>
            </w:r>
          </w:p>
        </w:tc>
        <w:tc>
          <w:tcPr>
            <w:tcW w:w="1133"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1424" w:type="dxa"/>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1989</w:t>
            </w:r>
          </w:p>
        </w:tc>
        <w:tc>
          <w:tcPr>
            <w:tcW w:w="962"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c>
          <w:tcPr>
            <w:tcW w:w="821" w:type="dxa"/>
            <w:vMerge/>
            <w:vAlign w:val="center"/>
            <w:hideMark/>
          </w:tcPr>
          <w:p w:rsidR="005D0B28" w:rsidRPr="000225DC" w:rsidRDefault="005D0B28" w:rsidP="00F4551F">
            <w:pPr>
              <w:spacing w:after="0" w:line="240" w:lineRule="auto"/>
              <w:ind w:firstLine="0"/>
              <w:jc w:val="left"/>
              <w:rPr>
                <w:rFonts w:eastAsia="Times New Roman"/>
                <w:color w:val="000000"/>
                <w:sz w:val="20"/>
                <w:szCs w:val="20"/>
                <w:lang w:eastAsia="ru-RU"/>
              </w:rPr>
            </w:pPr>
          </w:p>
        </w:tc>
      </w:tr>
    </w:tbl>
    <w:p w:rsidR="005D0B28" w:rsidRDefault="005D0B28" w:rsidP="005D0B28"/>
    <w:p w:rsidR="005D0B28" w:rsidRDefault="005D0B28" w:rsidP="005D0B28">
      <w:pPr>
        <w:rPr>
          <w:rFonts w:asciiTheme="majorHAnsi" w:eastAsiaTheme="majorEastAsia" w:hAnsiTheme="majorHAnsi" w:cstheme="majorBidi"/>
        </w:rPr>
      </w:pPr>
      <w:r>
        <w:br w:type="page"/>
      </w:r>
    </w:p>
    <w:p w:rsidR="005D0B28" w:rsidRDefault="005D0B28" w:rsidP="005875D7">
      <w:pPr>
        <w:pStyle w:val="3"/>
      </w:pPr>
      <w:bookmarkStart w:id="28" w:name="_Toc378906911"/>
      <w:r>
        <w:lastRenderedPageBreak/>
        <w:t>Величина потребления тепловой энергии на собственные нужды</w:t>
      </w:r>
      <w:bookmarkEnd w:id="28"/>
    </w:p>
    <w:p w:rsidR="005D0B28" w:rsidRPr="006919A1" w:rsidRDefault="005D0B28" w:rsidP="005D0B28">
      <w:r>
        <w:t>Сведения о потреблении котельными тепловой энергии на собственные нужды приведены в таблице 2.3.2. Как видно из представленных данных, для большей части котельных собственные нужды находятся на уровне 5%.</w:t>
      </w:r>
    </w:p>
    <w:p w:rsidR="005D0B28" w:rsidRPr="006919A1" w:rsidRDefault="005D0B28" w:rsidP="005D0B28">
      <w:pPr>
        <w:pStyle w:val="ad"/>
        <w:spacing w:before="120"/>
      </w:pPr>
      <w:r>
        <w:t>Таблица 2.3.2. Собственные нужды котельных г. Благовещенск</w:t>
      </w:r>
    </w:p>
    <w:tbl>
      <w:tblPr>
        <w:tblW w:w="10632" w:type="dxa"/>
        <w:tblInd w:w="-601" w:type="dxa"/>
        <w:tblLayout w:type="fixed"/>
        <w:tblLook w:val="04A0" w:firstRow="1" w:lastRow="0" w:firstColumn="1" w:lastColumn="0" w:noHBand="0" w:noVBand="1"/>
      </w:tblPr>
      <w:tblGrid>
        <w:gridCol w:w="530"/>
        <w:gridCol w:w="1890"/>
        <w:gridCol w:w="1400"/>
        <w:gridCol w:w="1567"/>
        <w:gridCol w:w="511"/>
        <w:gridCol w:w="2009"/>
        <w:gridCol w:w="1330"/>
        <w:gridCol w:w="1395"/>
      </w:tblGrid>
      <w:tr w:rsidR="005D0B28" w:rsidRPr="000225DC" w:rsidTr="00F4551F">
        <w:trPr>
          <w:trHeight w:val="1054"/>
          <w:tblHeader/>
        </w:trPr>
        <w:tc>
          <w:tcPr>
            <w:tcW w:w="530"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 xml:space="preserve">№ </w:t>
            </w:r>
            <w:proofErr w:type="gramStart"/>
            <w:r w:rsidRPr="000225DC">
              <w:rPr>
                <w:rFonts w:eastAsia="Times New Roman"/>
                <w:color w:val="000000"/>
                <w:sz w:val="20"/>
                <w:szCs w:val="20"/>
                <w:lang w:eastAsia="ru-RU"/>
              </w:rPr>
              <w:t>п</w:t>
            </w:r>
            <w:proofErr w:type="gramEnd"/>
            <w:r w:rsidRPr="000225DC">
              <w:rPr>
                <w:rFonts w:eastAsia="Times New Roman"/>
                <w:color w:val="000000"/>
                <w:sz w:val="20"/>
                <w:szCs w:val="20"/>
                <w:lang w:eastAsia="ru-RU"/>
              </w:rPr>
              <w:t>/п</w:t>
            </w:r>
          </w:p>
        </w:tc>
        <w:tc>
          <w:tcPr>
            <w:tcW w:w="1890" w:type="dxa"/>
            <w:tcBorders>
              <w:top w:val="single" w:sz="4" w:space="0" w:color="auto"/>
              <w:left w:val="nil"/>
              <w:bottom w:val="single" w:sz="4" w:space="0" w:color="auto"/>
              <w:right w:val="single" w:sz="4" w:space="0" w:color="auto"/>
            </w:tcBorders>
            <w:shd w:val="clear" w:color="000000" w:fill="D9D9D9"/>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w:t>
            </w:r>
          </w:p>
        </w:tc>
        <w:tc>
          <w:tcPr>
            <w:tcW w:w="1400" w:type="dxa"/>
            <w:tcBorders>
              <w:top w:val="single" w:sz="4" w:space="0" w:color="auto"/>
              <w:left w:val="nil"/>
              <w:bottom w:val="single" w:sz="4" w:space="0" w:color="auto"/>
              <w:right w:val="single" w:sz="4" w:space="0" w:color="auto"/>
            </w:tcBorders>
            <w:shd w:val="clear" w:color="000000" w:fill="D9D9D9"/>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Потребление т/э на собственные нужды, Гкал</w:t>
            </w:r>
          </w:p>
        </w:tc>
        <w:tc>
          <w:tcPr>
            <w:tcW w:w="1567" w:type="dxa"/>
            <w:tcBorders>
              <w:top w:val="single" w:sz="4" w:space="0" w:color="auto"/>
              <w:left w:val="nil"/>
              <w:bottom w:val="single" w:sz="4" w:space="0" w:color="auto"/>
              <w:right w:val="single" w:sz="4" w:space="0" w:color="auto"/>
            </w:tcBorders>
            <w:shd w:val="clear" w:color="000000" w:fill="D9D9D9"/>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 xml:space="preserve">Потребление т/э на собств. нужды </w:t>
            </w:r>
            <w:proofErr w:type="gramStart"/>
            <w:r w:rsidRPr="000225DC">
              <w:rPr>
                <w:rFonts w:eastAsia="Times New Roman"/>
                <w:color w:val="000000"/>
                <w:sz w:val="20"/>
                <w:szCs w:val="20"/>
                <w:lang w:eastAsia="ru-RU"/>
              </w:rPr>
              <w:t>в</w:t>
            </w:r>
            <w:proofErr w:type="gramEnd"/>
            <w:r w:rsidRPr="000225DC">
              <w:rPr>
                <w:rFonts w:eastAsia="Times New Roman"/>
                <w:color w:val="000000"/>
                <w:sz w:val="20"/>
                <w:szCs w:val="20"/>
                <w:lang w:eastAsia="ru-RU"/>
              </w:rPr>
              <w:t xml:space="preserve"> % от выработки, %</w:t>
            </w:r>
          </w:p>
        </w:tc>
        <w:tc>
          <w:tcPr>
            <w:tcW w:w="511" w:type="dxa"/>
            <w:tcBorders>
              <w:top w:val="single" w:sz="4" w:space="0" w:color="auto"/>
              <w:left w:val="nil"/>
              <w:bottom w:val="single" w:sz="4" w:space="0" w:color="auto"/>
              <w:right w:val="single" w:sz="4" w:space="0" w:color="auto"/>
            </w:tcBorders>
            <w:shd w:val="clear" w:color="000000" w:fill="D9D9D9"/>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 xml:space="preserve">№ </w:t>
            </w:r>
            <w:proofErr w:type="gramStart"/>
            <w:r w:rsidRPr="000225DC">
              <w:rPr>
                <w:rFonts w:eastAsia="Times New Roman"/>
                <w:color w:val="000000"/>
                <w:sz w:val="20"/>
                <w:szCs w:val="20"/>
                <w:lang w:eastAsia="ru-RU"/>
              </w:rPr>
              <w:t>п</w:t>
            </w:r>
            <w:proofErr w:type="gramEnd"/>
            <w:r w:rsidRPr="000225DC">
              <w:rPr>
                <w:rFonts w:eastAsia="Times New Roman"/>
                <w:color w:val="000000"/>
                <w:sz w:val="20"/>
                <w:szCs w:val="20"/>
                <w:lang w:eastAsia="ru-RU"/>
              </w:rPr>
              <w:t>/п</w:t>
            </w:r>
          </w:p>
        </w:tc>
        <w:tc>
          <w:tcPr>
            <w:tcW w:w="2009" w:type="dxa"/>
            <w:tcBorders>
              <w:top w:val="single" w:sz="4" w:space="0" w:color="auto"/>
              <w:left w:val="nil"/>
              <w:bottom w:val="single" w:sz="4" w:space="0" w:color="auto"/>
              <w:right w:val="single" w:sz="4" w:space="0" w:color="auto"/>
            </w:tcBorders>
            <w:shd w:val="clear" w:color="000000" w:fill="D9D9D9"/>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w:t>
            </w:r>
          </w:p>
        </w:tc>
        <w:tc>
          <w:tcPr>
            <w:tcW w:w="1330" w:type="dxa"/>
            <w:tcBorders>
              <w:top w:val="single" w:sz="4" w:space="0" w:color="auto"/>
              <w:left w:val="nil"/>
              <w:bottom w:val="single" w:sz="4" w:space="0" w:color="auto"/>
              <w:right w:val="single" w:sz="4" w:space="0" w:color="auto"/>
            </w:tcBorders>
            <w:shd w:val="clear" w:color="000000" w:fill="D9D9D9"/>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Потребление т/э на собственные нужды, Гкал</w:t>
            </w:r>
          </w:p>
        </w:tc>
        <w:tc>
          <w:tcPr>
            <w:tcW w:w="1395" w:type="dxa"/>
            <w:tcBorders>
              <w:top w:val="single" w:sz="4" w:space="0" w:color="auto"/>
              <w:left w:val="nil"/>
              <w:bottom w:val="single" w:sz="4" w:space="0" w:color="auto"/>
              <w:right w:val="single" w:sz="4" w:space="0" w:color="auto"/>
            </w:tcBorders>
            <w:shd w:val="clear" w:color="000000" w:fill="D9D9D9"/>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 xml:space="preserve">Потребление т/э на собств. нужды </w:t>
            </w:r>
            <w:proofErr w:type="gramStart"/>
            <w:r w:rsidRPr="000225DC">
              <w:rPr>
                <w:rFonts w:eastAsia="Times New Roman"/>
                <w:color w:val="000000"/>
                <w:sz w:val="20"/>
                <w:szCs w:val="20"/>
                <w:lang w:eastAsia="ru-RU"/>
              </w:rPr>
              <w:t>в</w:t>
            </w:r>
            <w:proofErr w:type="gramEnd"/>
            <w:r w:rsidRPr="000225DC">
              <w:rPr>
                <w:rFonts w:eastAsia="Times New Roman"/>
                <w:color w:val="000000"/>
                <w:sz w:val="20"/>
                <w:szCs w:val="20"/>
                <w:lang w:eastAsia="ru-RU"/>
              </w:rPr>
              <w:t xml:space="preserve"> % от выработки, %</w:t>
            </w:r>
          </w:p>
        </w:tc>
      </w:tr>
      <w:tr w:rsidR="005D0B28" w:rsidRPr="000225DC" w:rsidTr="00F4551F">
        <w:trPr>
          <w:trHeight w:val="360"/>
        </w:trPr>
        <w:tc>
          <w:tcPr>
            <w:tcW w:w="5387"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B28" w:rsidRPr="000225DC" w:rsidRDefault="005D0B28" w:rsidP="00F4551F">
            <w:pPr>
              <w:spacing w:after="0" w:line="240" w:lineRule="auto"/>
              <w:ind w:firstLine="0"/>
              <w:jc w:val="center"/>
              <w:rPr>
                <w:rFonts w:eastAsia="Times New Roman"/>
                <w:b/>
                <w:bCs/>
                <w:color w:val="000000"/>
                <w:sz w:val="20"/>
                <w:szCs w:val="20"/>
                <w:lang w:eastAsia="ru-RU"/>
              </w:rPr>
            </w:pPr>
            <w:r w:rsidRPr="000225DC">
              <w:rPr>
                <w:rFonts w:eastAsia="Times New Roman"/>
                <w:b/>
                <w:bCs/>
                <w:color w:val="000000"/>
                <w:sz w:val="20"/>
                <w:szCs w:val="20"/>
                <w:lang w:eastAsia="ru-RU"/>
              </w:rPr>
              <w:t>Филиал ОАО "АКС" "</w:t>
            </w:r>
            <w:proofErr w:type="spellStart"/>
            <w:r w:rsidRPr="000225DC">
              <w:rPr>
                <w:rFonts w:eastAsia="Times New Roman"/>
                <w:b/>
                <w:bCs/>
                <w:color w:val="000000"/>
                <w:sz w:val="20"/>
                <w:szCs w:val="20"/>
                <w:lang w:eastAsia="ru-RU"/>
              </w:rPr>
              <w:t>Амуртеплосервис</w:t>
            </w:r>
            <w:proofErr w:type="spellEnd"/>
            <w:r w:rsidRPr="000225DC">
              <w:rPr>
                <w:rFonts w:eastAsia="Times New Roman"/>
                <w:b/>
                <w:bCs/>
                <w:color w:val="000000"/>
                <w:sz w:val="20"/>
                <w:szCs w:val="20"/>
                <w:lang w:eastAsia="ru-RU"/>
              </w:rPr>
              <w:t>"</w:t>
            </w:r>
          </w:p>
        </w:tc>
        <w:tc>
          <w:tcPr>
            <w:tcW w:w="511" w:type="dxa"/>
            <w:tcBorders>
              <w:top w:val="nil"/>
              <w:left w:val="nil"/>
              <w:bottom w:val="single" w:sz="4" w:space="0" w:color="auto"/>
              <w:right w:val="single" w:sz="4" w:space="0" w:color="auto"/>
            </w:tcBorders>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18</w:t>
            </w:r>
          </w:p>
        </w:tc>
        <w:tc>
          <w:tcPr>
            <w:tcW w:w="2009" w:type="dxa"/>
            <w:tcBorders>
              <w:top w:val="nil"/>
              <w:left w:val="nil"/>
              <w:bottom w:val="single" w:sz="4" w:space="0" w:color="auto"/>
              <w:right w:val="single" w:sz="4" w:space="0" w:color="auto"/>
            </w:tcBorders>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п. Аэропорт</w:t>
            </w:r>
          </w:p>
        </w:tc>
        <w:tc>
          <w:tcPr>
            <w:tcW w:w="1330" w:type="dxa"/>
            <w:tcBorders>
              <w:top w:val="nil"/>
              <w:left w:val="nil"/>
              <w:bottom w:val="single" w:sz="4" w:space="0" w:color="auto"/>
              <w:right w:val="single" w:sz="4" w:space="0" w:color="auto"/>
            </w:tcBorders>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995,31</w:t>
            </w:r>
          </w:p>
        </w:tc>
        <w:tc>
          <w:tcPr>
            <w:tcW w:w="1395" w:type="dxa"/>
            <w:tcBorders>
              <w:top w:val="nil"/>
              <w:left w:val="nil"/>
              <w:bottom w:val="single" w:sz="4" w:space="0" w:color="auto"/>
              <w:right w:val="single" w:sz="4" w:space="0" w:color="auto"/>
            </w:tcBorders>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15,00</w:t>
            </w:r>
          </w:p>
        </w:tc>
      </w:tr>
      <w:tr w:rsidR="005D0B28" w:rsidRPr="000225DC" w:rsidTr="00F4551F">
        <w:trPr>
          <w:trHeight w:val="480"/>
        </w:trPr>
        <w:tc>
          <w:tcPr>
            <w:tcW w:w="530" w:type="dxa"/>
            <w:tcBorders>
              <w:top w:val="nil"/>
              <w:left w:val="single" w:sz="4" w:space="0" w:color="auto"/>
              <w:bottom w:val="single" w:sz="4" w:space="0" w:color="auto"/>
              <w:right w:val="single" w:sz="4" w:space="0" w:color="auto"/>
            </w:tcBorders>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w:t>
            </w:r>
          </w:p>
        </w:tc>
        <w:tc>
          <w:tcPr>
            <w:tcW w:w="1890" w:type="dxa"/>
            <w:tcBorders>
              <w:top w:val="nil"/>
              <w:left w:val="nil"/>
              <w:bottom w:val="single" w:sz="4" w:space="0" w:color="auto"/>
              <w:right w:val="single" w:sz="4" w:space="0" w:color="auto"/>
            </w:tcBorders>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74 квартала ул. Краснофлотская , 14</w:t>
            </w:r>
          </w:p>
        </w:tc>
        <w:tc>
          <w:tcPr>
            <w:tcW w:w="1400" w:type="dxa"/>
            <w:tcBorders>
              <w:top w:val="nil"/>
              <w:left w:val="nil"/>
              <w:bottom w:val="single" w:sz="4" w:space="0" w:color="auto"/>
              <w:right w:val="single" w:sz="4" w:space="0" w:color="auto"/>
            </w:tcBorders>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3715,66</w:t>
            </w:r>
          </w:p>
        </w:tc>
        <w:tc>
          <w:tcPr>
            <w:tcW w:w="1567" w:type="dxa"/>
            <w:tcBorders>
              <w:top w:val="nil"/>
              <w:left w:val="nil"/>
              <w:bottom w:val="single" w:sz="4" w:space="0" w:color="auto"/>
              <w:right w:val="single" w:sz="4" w:space="0" w:color="auto"/>
            </w:tcBorders>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5,00</w:t>
            </w:r>
          </w:p>
        </w:tc>
        <w:tc>
          <w:tcPr>
            <w:tcW w:w="511" w:type="dxa"/>
            <w:tcBorders>
              <w:top w:val="nil"/>
              <w:left w:val="nil"/>
              <w:bottom w:val="single" w:sz="4" w:space="0" w:color="auto"/>
              <w:right w:val="single" w:sz="4" w:space="0" w:color="auto"/>
            </w:tcBorders>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w:t>
            </w:r>
          </w:p>
        </w:tc>
        <w:tc>
          <w:tcPr>
            <w:tcW w:w="2009" w:type="dxa"/>
            <w:tcBorders>
              <w:top w:val="nil"/>
              <w:left w:val="nil"/>
              <w:bottom w:val="single" w:sz="4" w:space="0" w:color="auto"/>
              <w:right w:val="single" w:sz="4" w:space="0" w:color="auto"/>
            </w:tcBorders>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 xml:space="preserve">Котельная п. </w:t>
            </w:r>
            <w:proofErr w:type="gramStart"/>
            <w:r w:rsidRPr="000225DC">
              <w:rPr>
                <w:rFonts w:eastAsia="Times New Roman"/>
                <w:color w:val="000000"/>
                <w:sz w:val="20"/>
                <w:szCs w:val="20"/>
                <w:lang w:eastAsia="ru-RU"/>
              </w:rPr>
              <w:t>Садовый</w:t>
            </w:r>
            <w:proofErr w:type="gramEnd"/>
          </w:p>
        </w:tc>
        <w:tc>
          <w:tcPr>
            <w:tcW w:w="1330" w:type="dxa"/>
            <w:tcBorders>
              <w:top w:val="nil"/>
              <w:left w:val="nil"/>
              <w:bottom w:val="single" w:sz="4" w:space="0" w:color="auto"/>
              <w:right w:val="single" w:sz="4" w:space="0" w:color="auto"/>
            </w:tcBorders>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478,09</w:t>
            </w:r>
          </w:p>
        </w:tc>
        <w:tc>
          <w:tcPr>
            <w:tcW w:w="1395" w:type="dxa"/>
            <w:tcBorders>
              <w:top w:val="nil"/>
              <w:left w:val="nil"/>
              <w:bottom w:val="single" w:sz="4" w:space="0" w:color="auto"/>
              <w:right w:val="single" w:sz="4" w:space="0" w:color="auto"/>
            </w:tcBorders>
            <w:shd w:val="clear" w:color="auto" w:fill="auto"/>
            <w:vAlign w:val="center"/>
            <w:hideMark/>
          </w:tcPr>
          <w:p w:rsidR="005D0B28" w:rsidRPr="000225DC" w:rsidRDefault="005D0B28"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15,00</w:t>
            </w:r>
          </w:p>
        </w:tc>
      </w:tr>
      <w:tr w:rsidR="00223341" w:rsidRPr="000225DC" w:rsidTr="00F4551F">
        <w:trPr>
          <w:trHeight w:val="480"/>
        </w:trPr>
        <w:tc>
          <w:tcPr>
            <w:tcW w:w="530" w:type="dxa"/>
            <w:tcBorders>
              <w:top w:val="nil"/>
              <w:left w:val="single" w:sz="4" w:space="0" w:color="auto"/>
              <w:bottom w:val="single" w:sz="4" w:space="0" w:color="auto"/>
              <w:right w:val="single" w:sz="4" w:space="0" w:color="auto"/>
            </w:tcBorders>
            <w:shd w:val="clear" w:color="auto" w:fill="auto"/>
            <w:vAlign w:val="center"/>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w:t>
            </w:r>
          </w:p>
        </w:tc>
        <w:tc>
          <w:tcPr>
            <w:tcW w:w="1890" w:type="dxa"/>
            <w:tcBorders>
              <w:top w:val="nil"/>
              <w:left w:val="nil"/>
              <w:bottom w:val="single" w:sz="4" w:space="0" w:color="auto"/>
              <w:right w:val="single" w:sz="4" w:space="0" w:color="auto"/>
            </w:tcBorders>
            <w:shd w:val="clear" w:color="auto" w:fill="auto"/>
            <w:vAlign w:val="center"/>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101 квартала ул. Первомайская, 27</w:t>
            </w:r>
          </w:p>
        </w:tc>
        <w:tc>
          <w:tcPr>
            <w:tcW w:w="1400" w:type="dxa"/>
            <w:tcBorders>
              <w:top w:val="nil"/>
              <w:left w:val="nil"/>
              <w:bottom w:val="single" w:sz="4" w:space="0" w:color="auto"/>
              <w:right w:val="single" w:sz="4" w:space="0" w:color="auto"/>
            </w:tcBorders>
            <w:shd w:val="clear" w:color="auto" w:fill="auto"/>
            <w:vAlign w:val="center"/>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1928,76</w:t>
            </w:r>
          </w:p>
        </w:tc>
        <w:tc>
          <w:tcPr>
            <w:tcW w:w="1567" w:type="dxa"/>
            <w:tcBorders>
              <w:top w:val="nil"/>
              <w:left w:val="nil"/>
              <w:bottom w:val="single" w:sz="4" w:space="0" w:color="auto"/>
              <w:right w:val="single" w:sz="4" w:space="0" w:color="auto"/>
            </w:tcBorders>
            <w:shd w:val="clear" w:color="auto" w:fill="auto"/>
            <w:vAlign w:val="center"/>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5,00</w:t>
            </w:r>
          </w:p>
        </w:tc>
        <w:tc>
          <w:tcPr>
            <w:tcW w:w="511" w:type="dxa"/>
            <w:tcBorders>
              <w:top w:val="nil"/>
              <w:left w:val="nil"/>
              <w:bottom w:val="single" w:sz="4" w:space="0" w:color="auto"/>
              <w:right w:val="single" w:sz="4" w:space="0" w:color="auto"/>
            </w:tcBorders>
            <w:shd w:val="clear" w:color="auto" w:fill="auto"/>
            <w:vAlign w:val="center"/>
          </w:tcPr>
          <w:p w:rsidR="00223341" w:rsidRPr="000225DC" w:rsidRDefault="00223341"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20</w:t>
            </w:r>
          </w:p>
        </w:tc>
        <w:tc>
          <w:tcPr>
            <w:tcW w:w="2009" w:type="dxa"/>
            <w:tcBorders>
              <w:top w:val="nil"/>
              <w:left w:val="nil"/>
              <w:bottom w:val="single" w:sz="4" w:space="0" w:color="auto"/>
              <w:right w:val="single" w:sz="4" w:space="0" w:color="auto"/>
            </w:tcBorders>
            <w:shd w:val="clear" w:color="auto" w:fill="auto"/>
            <w:vAlign w:val="center"/>
          </w:tcPr>
          <w:p w:rsidR="00223341" w:rsidRPr="000225DC" w:rsidRDefault="00223341" w:rsidP="00F4551F">
            <w:pPr>
              <w:spacing w:after="0" w:line="240" w:lineRule="auto"/>
              <w:ind w:firstLine="0"/>
              <w:jc w:val="center"/>
              <w:rPr>
                <w:rFonts w:eastAsia="Times New Roman"/>
                <w:color w:val="000000"/>
                <w:sz w:val="20"/>
                <w:szCs w:val="20"/>
                <w:lang w:eastAsia="ru-RU"/>
              </w:rPr>
            </w:pPr>
            <w:proofErr w:type="spellStart"/>
            <w:r>
              <w:rPr>
                <w:rFonts w:eastAsia="Times New Roman"/>
                <w:color w:val="000000"/>
                <w:sz w:val="20"/>
                <w:szCs w:val="20"/>
                <w:lang w:eastAsia="ru-RU"/>
              </w:rPr>
              <w:t>Электрокот</w:t>
            </w:r>
            <w:r w:rsidR="00FF6F08">
              <w:rPr>
                <w:rFonts w:eastAsia="Times New Roman"/>
                <w:color w:val="000000"/>
                <w:sz w:val="20"/>
                <w:szCs w:val="20"/>
                <w:lang w:eastAsia="ru-RU"/>
              </w:rPr>
              <w:t>ельная</w:t>
            </w:r>
            <w:proofErr w:type="spellEnd"/>
            <w:r w:rsidR="00FF6F08">
              <w:rPr>
                <w:rFonts w:eastAsia="Times New Roman"/>
                <w:color w:val="000000"/>
                <w:sz w:val="20"/>
                <w:szCs w:val="20"/>
                <w:lang w:eastAsia="ru-RU"/>
              </w:rPr>
              <w:t xml:space="preserve"> ж/д ст. </w:t>
            </w:r>
            <w:proofErr w:type="spellStart"/>
            <w:r w:rsidR="00FF6F08">
              <w:rPr>
                <w:rFonts w:eastAsia="Times New Roman"/>
                <w:color w:val="000000"/>
                <w:sz w:val="20"/>
                <w:szCs w:val="20"/>
                <w:lang w:eastAsia="ru-RU"/>
              </w:rPr>
              <w:t>Призейская</w:t>
            </w:r>
            <w:proofErr w:type="spellEnd"/>
          </w:p>
        </w:tc>
        <w:tc>
          <w:tcPr>
            <w:tcW w:w="1330" w:type="dxa"/>
            <w:tcBorders>
              <w:top w:val="nil"/>
              <w:left w:val="nil"/>
              <w:bottom w:val="single" w:sz="4" w:space="0" w:color="auto"/>
              <w:right w:val="single" w:sz="4" w:space="0" w:color="auto"/>
            </w:tcBorders>
            <w:shd w:val="clear" w:color="auto" w:fill="auto"/>
            <w:vAlign w:val="center"/>
          </w:tcPr>
          <w:p w:rsidR="00223341" w:rsidRPr="000225DC" w:rsidRDefault="00223341"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1395" w:type="dxa"/>
            <w:tcBorders>
              <w:top w:val="nil"/>
              <w:left w:val="nil"/>
              <w:bottom w:val="single" w:sz="4" w:space="0" w:color="auto"/>
              <w:right w:val="single" w:sz="4" w:space="0" w:color="auto"/>
            </w:tcBorders>
            <w:shd w:val="clear" w:color="auto" w:fill="auto"/>
            <w:vAlign w:val="center"/>
          </w:tcPr>
          <w:p w:rsidR="00223341" w:rsidRPr="000225DC" w:rsidRDefault="00223341"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r>
      <w:tr w:rsidR="00223341" w:rsidRPr="000225DC" w:rsidTr="00F4551F">
        <w:trPr>
          <w:trHeight w:val="465"/>
        </w:trPr>
        <w:tc>
          <w:tcPr>
            <w:tcW w:w="530" w:type="dxa"/>
            <w:tcBorders>
              <w:top w:val="nil"/>
              <w:left w:val="single" w:sz="4" w:space="0" w:color="auto"/>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3</w:t>
            </w:r>
          </w:p>
        </w:tc>
        <w:tc>
          <w:tcPr>
            <w:tcW w:w="189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410 квартала ул. Текстильная, 27</w:t>
            </w:r>
          </w:p>
        </w:tc>
        <w:tc>
          <w:tcPr>
            <w:tcW w:w="140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1302,03</w:t>
            </w:r>
          </w:p>
        </w:tc>
        <w:tc>
          <w:tcPr>
            <w:tcW w:w="1567"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5,00</w:t>
            </w:r>
          </w:p>
        </w:tc>
        <w:tc>
          <w:tcPr>
            <w:tcW w:w="5245" w:type="dxa"/>
            <w:gridSpan w:val="4"/>
            <w:tcBorders>
              <w:top w:val="single" w:sz="4" w:space="0" w:color="auto"/>
              <w:left w:val="nil"/>
              <w:bottom w:val="single" w:sz="4" w:space="0" w:color="auto"/>
              <w:right w:val="single" w:sz="4" w:space="0" w:color="auto"/>
            </w:tcBorders>
            <w:shd w:val="clear" w:color="auto" w:fill="auto"/>
            <w:noWrap/>
            <w:vAlign w:val="center"/>
            <w:hideMark/>
          </w:tcPr>
          <w:p w:rsidR="00223341" w:rsidRPr="000225DC" w:rsidRDefault="00223341" w:rsidP="00F4551F">
            <w:pPr>
              <w:spacing w:after="0" w:line="240" w:lineRule="auto"/>
              <w:ind w:firstLine="0"/>
              <w:jc w:val="center"/>
              <w:rPr>
                <w:rFonts w:eastAsia="Times New Roman"/>
                <w:b/>
                <w:bCs/>
                <w:color w:val="000000"/>
                <w:sz w:val="20"/>
                <w:szCs w:val="20"/>
                <w:lang w:eastAsia="ru-RU"/>
              </w:rPr>
            </w:pPr>
            <w:r w:rsidRPr="000225DC">
              <w:rPr>
                <w:rFonts w:eastAsia="Times New Roman"/>
                <w:b/>
                <w:bCs/>
                <w:color w:val="000000"/>
                <w:sz w:val="20"/>
                <w:szCs w:val="20"/>
                <w:lang w:eastAsia="ru-RU"/>
              </w:rPr>
              <w:t>ОАО "</w:t>
            </w:r>
            <w:proofErr w:type="spellStart"/>
            <w:r w:rsidRPr="000225DC">
              <w:rPr>
                <w:rFonts w:eastAsia="Times New Roman"/>
                <w:b/>
                <w:bCs/>
                <w:color w:val="000000"/>
                <w:sz w:val="20"/>
                <w:szCs w:val="20"/>
                <w:lang w:eastAsia="ru-RU"/>
              </w:rPr>
              <w:t>Облкоммунсервис</w:t>
            </w:r>
            <w:proofErr w:type="spellEnd"/>
            <w:r w:rsidRPr="000225DC">
              <w:rPr>
                <w:rFonts w:eastAsia="Times New Roman"/>
                <w:b/>
                <w:bCs/>
                <w:color w:val="000000"/>
                <w:sz w:val="20"/>
                <w:szCs w:val="20"/>
                <w:lang w:eastAsia="ru-RU"/>
              </w:rPr>
              <w:t>"</w:t>
            </w:r>
          </w:p>
        </w:tc>
      </w:tr>
      <w:tr w:rsidR="00223341" w:rsidRPr="000225DC" w:rsidTr="00F4551F">
        <w:trPr>
          <w:trHeight w:val="435"/>
        </w:trPr>
        <w:tc>
          <w:tcPr>
            <w:tcW w:w="530" w:type="dxa"/>
            <w:tcBorders>
              <w:top w:val="nil"/>
              <w:left w:val="single" w:sz="4" w:space="0" w:color="auto"/>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4</w:t>
            </w:r>
          </w:p>
        </w:tc>
        <w:tc>
          <w:tcPr>
            <w:tcW w:w="189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438 квартала ул. Шимановского, 276</w:t>
            </w:r>
          </w:p>
        </w:tc>
        <w:tc>
          <w:tcPr>
            <w:tcW w:w="140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122,73</w:t>
            </w:r>
          </w:p>
        </w:tc>
        <w:tc>
          <w:tcPr>
            <w:tcW w:w="1567"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5,00</w:t>
            </w:r>
          </w:p>
        </w:tc>
        <w:tc>
          <w:tcPr>
            <w:tcW w:w="511" w:type="dxa"/>
            <w:tcBorders>
              <w:top w:val="nil"/>
              <w:left w:val="nil"/>
              <w:bottom w:val="single" w:sz="4" w:space="0" w:color="auto"/>
              <w:right w:val="single" w:sz="4" w:space="0" w:color="auto"/>
            </w:tcBorders>
            <w:shd w:val="clear" w:color="auto" w:fill="auto"/>
            <w:noWrap/>
            <w:vAlign w:val="center"/>
            <w:hideMark/>
          </w:tcPr>
          <w:p w:rsidR="00223341" w:rsidRPr="000225DC" w:rsidRDefault="00E00AD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w:t>
            </w:r>
          </w:p>
        </w:tc>
        <w:tc>
          <w:tcPr>
            <w:tcW w:w="2009"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"База" ул. Гражданская, 119</w:t>
            </w:r>
          </w:p>
        </w:tc>
        <w:tc>
          <w:tcPr>
            <w:tcW w:w="133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94,54</w:t>
            </w:r>
          </w:p>
        </w:tc>
        <w:tc>
          <w:tcPr>
            <w:tcW w:w="1395"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w:t>
            </w:r>
          </w:p>
        </w:tc>
      </w:tr>
      <w:tr w:rsidR="00223341" w:rsidRPr="000225DC" w:rsidTr="00F4551F">
        <w:trPr>
          <w:trHeight w:val="360"/>
        </w:trPr>
        <w:tc>
          <w:tcPr>
            <w:tcW w:w="530" w:type="dxa"/>
            <w:tcBorders>
              <w:top w:val="nil"/>
              <w:left w:val="single" w:sz="4" w:space="0" w:color="auto"/>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w:t>
            </w:r>
          </w:p>
        </w:tc>
        <w:tc>
          <w:tcPr>
            <w:tcW w:w="189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476 квартала ул. Трудовая, 276</w:t>
            </w:r>
          </w:p>
        </w:tc>
        <w:tc>
          <w:tcPr>
            <w:tcW w:w="140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670,30</w:t>
            </w:r>
          </w:p>
        </w:tc>
        <w:tc>
          <w:tcPr>
            <w:tcW w:w="1567"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15,00</w:t>
            </w:r>
          </w:p>
        </w:tc>
        <w:tc>
          <w:tcPr>
            <w:tcW w:w="511" w:type="dxa"/>
            <w:tcBorders>
              <w:top w:val="nil"/>
              <w:left w:val="nil"/>
              <w:bottom w:val="single" w:sz="4" w:space="0" w:color="auto"/>
              <w:right w:val="single" w:sz="4" w:space="0" w:color="auto"/>
            </w:tcBorders>
            <w:shd w:val="clear" w:color="auto" w:fill="auto"/>
            <w:noWrap/>
            <w:vAlign w:val="center"/>
            <w:hideMark/>
          </w:tcPr>
          <w:p w:rsidR="00223341" w:rsidRPr="000225DC" w:rsidRDefault="00E00AD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22</w:t>
            </w:r>
          </w:p>
        </w:tc>
        <w:tc>
          <w:tcPr>
            <w:tcW w:w="2009"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"БДИ" ул. Чайковского, 307</w:t>
            </w:r>
          </w:p>
        </w:tc>
        <w:tc>
          <w:tcPr>
            <w:tcW w:w="133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63,30</w:t>
            </w:r>
          </w:p>
        </w:tc>
        <w:tc>
          <w:tcPr>
            <w:tcW w:w="1395"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2,95</w:t>
            </w:r>
          </w:p>
        </w:tc>
      </w:tr>
      <w:tr w:rsidR="00223341" w:rsidRPr="000225DC" w:rsidTr="00F4551F">
        <w:trPr>
          <w:trHeight w:val="465"/>
        </w:trPr>
        <w:tc>
          <w:tcPr>
            <w:tcW w:w="530" w:type="dxa"/>
            <w:tcBorders>
              <w:top w:val="nil"/>
              <w:left w:val="single" w:sz="4" w:space="0" w:color="auto"/>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6</w:t>
            </w:r>
          </w:p>
        </w:tc>
        <w:tc>
          <w:tcPr>
            <w:tcW w:w="189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481 квартала ул. Зеленая, 3</w:t>
            </w:r>
          </w:p>
        </w:tc>
        <w:tc>
          <w:tcPr>
            <w:tcW w:w="140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541,35</w:t>
            </w:r>
          </w:p>
        </w:tc>
        <w:tc>
          <w:tcPr>
            <w:tcW w:w="1567"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15,00</w:t>
            </w:r>
          </w:p>
        </w:tc>
        <w:tc>
          <w:tcPr>
            <w:tcW w:w="511" w:type="dxa"/>
            <w:tcBorders>
              <w:top w:val="nil"/>
              <w:left w:val="nil"/>
              <w:bottom w:val="single" w:sz="4" w:space="0" w:color="auto"/>
              <w:right w:val="single" w:sz="4" w:space="0" w:color="auto"/>
            </w:tcBorders>
            <w:shd w:val="clear" w:color="auto" w:fill="auto"/>
            <w:noWrap/>
            <w:vAlign w:val="center"/>
            <w:hideMark/>
          </w:tcPr>
          <w:p w:rsidR="00223341" w:rsidRPr="000225DC" w:rsidRDefault="00E00AD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23</w:t>
            </w:r>
          </w:p>
        </w:tc>
        <w:tc>
          <w:tcPr>
            <w:tcW w:w="2009"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"ОЭБЦ" ул. Магистральная, 37</w:t>
            </w:r>
          </w:p>
        </w:tc>
        <w:tc>
          <w:tcPr>
            <w:tcW w:w="133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24,88</w:t>
            </w:r>
          </w:p>
        </w:tc>
        <w:tc>
          <w:tcPr>
            <w:tcW w:w="1395"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5,25</w:t>
            </w:r>
          </w:p>
        </w:tc>
      </w:tr>
      <w:tr w:rsidR="00223341" w:rsidRPr="000225DC" w:rsidTr="00F4551F">
        <w:trPr>
          <w:trHeight w:val="375"/>
        </w:trPr>
        <w:tc>
          <w:tcPr>
            <w:tcW w:w="530" w:type="dxa"/>
            <w:tcBorders>
              <w:top w:val="nil"/>
              <w:left w:val="single" w:sz="4" w:space="0" w:color="auto"/>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7</w:t>
            </w:r>
          </w:p>
        </w:tc>
        <w:tc>
          <w:tcPr>
            <w:tcW w:w="189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по ул. Дальневосточная, 25</w:t>
            </w:r>
          </w:p>
        </w:tc>
        <w:tc>
          <w:tcPr>
            <w:tcW w:w="140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34,34</w:t>
            </w:r>
          </w:p>
        </w:tc>
        <w:tc>
          <w:tcPr>
            <w:tcW w:w="1567"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5,00</w:t>
            </w:r>
          </w:p>
        </w:tc>
        <w:tc>
          <w:tcPr>
            <w:tcW w:w="511" w:type="dxa"/>
            <w:tcBorders>
              <w:top w:val="nil"/>
              <w:left w:val="nil"/>
              <w:bottom w:val="single" w:sz="4" w:space="0" w:color="auto"/>
              <w:right w:val="single" w:sz="4" w:space="0" w:color="auto"/>
            </w:tcBorders>
            <w:shd w:val="clear" w:color="auto" w:fill="auto"/>
            <w:noWrap/>
            <w:vAlign w:val="center"/>
            <w:hideMark/>
          </w:tcPr>
          <w:p w:rsidR="00223341" w:rsidRPr="000225DC" w:rsidRDefault="00E00AD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24</w:t>
            </w:r>
          </w:p>
        </w:tc>
        <w:tc>
          <w:tcPr>
            <w:tcW w:w="2009"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"ПЛ-26" ул. Зеленая, 30</w:t>
            </w:r>
          </w:p>
        </w:tc>
        <w:tc>
          <w:tcPr>
            <w:tcW w:w="133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116,69</w:t>
            </w:r>
          </w:p>
        </w:tc>
        <w:tc>
          <w:tcPr>
            <w:tcW w:w="1395"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w:t>
            </w:r>
          </w:p>
        </w:tc>
      </w:tr>
      <w:tr w:rsidR="00223341" w:rsidRPr="000225DC" w:rsidTr="00F4551F">
        <w:trPr>
          <w:trHeight w:val="300"/>
        </w:trPr>
        <w:tc>
          <w:tcPr>
            <w:tcW w:w="530" w:type="dxa"/>
            <w:tcBorders>
              <w:top w:val="nil"/>
              <w:left w:val="single" w:sz="4" w:space="0" w:color="auto"/>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8</w:t>
            </w:r>
          </w:p>
        </w:tc>
        <w:tc>
          <w:tcPr>
            <w:tcW w:w="189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по ул. Лазо, 111</w:t>
            </w:r>
          </w:p>
        </w:tc>
        <w:tc>
          <w:tcPr>
            <w:tcW w:w="140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61,20</w:t>
            </w:r>
          </w:p>
        </w:tc>
        <w:tc>
          <w:tcPr>
            <w:tcW w:w="1567"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5,00</w:t>
            </w:r>
          </w:p>
        </w:tc>
        <w:tc>
          <w:tcPr>
            <w:tcW w:w="511" w:type="dxa"/>
            <w:tcBorders>
              <w:top w:val="nil"/>
              <w:left w:val="nil"/>
              <w:bottom w:val="single" w:sz="4" w:space="0" w:color="auto"/>
              <w:right w:val="single" w:sz="4" w:space="0" w:color="auto"/>
            </w:tcBorders>
            <w:shd w:val="clear" w:color="auto" w:fill="auto"/>
            <w:noWrap/>
            <w:vAlign w:val="center"/>
            <w:hideMark/>
          </w:tcPr>
          <w:p w:rsidR="00223341" w:rsidRPr="000225DC" w:rsidRDefault="00E00AD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25</w:t>
            </w:r>
          </w:p>
        </w:tc>
        <w:tc>
          <w:tcPr>
            <w:tcW w:w="2009"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"ПУ-6" ул. Островского, 273</w:t>
            </w:r>
          </w:p>
        </w:tc>
        <w:tc>
          <w:tcPr>
            <w:tcW w:w="133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85,57</w:t>
            </w:r>
          </w:p>
        </w:tc>
        <w:tc>
          <w:tcPr>
            <w:tcW w:w="1395"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2,88</w:t>
            </w:r>
          </w:p>
        </w:tc>
      </w:tr>
      <w:tr w:rsidR="00223341" w:rsidRPr="000225DC" w:rsidTr="00F4551F">
        <w:trPr>
          <w:trHeight w:val="300"/>
        </w:trPr>
        <w:tc>
          <w:tcPr>
            <w:tcW w:w="530" w:type="dxa"/>
            <w:tcBorders>
              <w:top w:val="nil"/>
              <w:left w:val="single" w:sz="4" w:space="0" w:color="auto"/>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9</w:t>
            </w:r>
          </w:p>
        </w:tc>
        <w:tc>
          <w:tcPr>
            <w:tcW w:w="189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по ул. Пограничная, 183</w:t>
            </w:r>
          </w:p>
        </w:tc>
        <w:tc>
          <w:tcPr>
            <w:tcW w:w="140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535,34</w:t>
            </w:r>
          </w:p>
        </w:tc>
        <w:tc>
          <w:tcPr>
            <w:tcW w:w="1567"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5,00</w:t>
            </w:r>
          </w:p>
        </w:tc>
        <w:tc>
          <w:tcPr>
            <w:tcW w:w="511" w:type="dxa"/>
            <w:tcBorders>
              <w:top w:val="nil"/>
              <w:left w:val="nil"/>
              <w:bottom w:val="single" w:sz="4" w:space="0" w:color="auto"/>
              <w:right w:val="single" w:sz="4" w:space="0" w:color="auto"/>
            </w:tcBorders>
            <w:shd w:val="clear" w:color="auto" w:fill="auto"/>
            <w:noWrap/>
            <w:vAlign w:val="center"/>
            <w:hideMark/>
          </w:tcPr>
          <w:p w:rsidR="00223341" w:rsidRPr="000225DC" w:rsidRDefault="00E00AD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26</w:t>
            </w:r>
          </w:p>
        </w:tc>
        <w:tc>
          <w:tcPr>
            <w:tcW w:w="2009"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"ПУ-23" ул. Ленина, 297</w:t>
            </w:r>
          </w:p>
        </w:tc>
        <w:tc>
          <w:tcPr>
            <w:tcW w:w="133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257,82</w:t>
            </w:r>
          </w:p>
        </w:tc>
        <w:tc>
          <w:tcPr>
            <w:tcW w:w="1395"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3,25</w:t>
            </w:r>
          </w:p>
        </w:tc>
      </w:tr>
      <w:tr w:rsidR="00223341" w:rsidRPr="000225DC" w:rsidTr="00247DA8">
        <w:trPr>
          <w:trHeight w:val="501"/>
        </w:trPr>
        <w:tc>
          <w:tcPr>
            <w:tcW w:w="530" w:type="dxa"/>
            <w:tcBorders>
              <w:top w:val="nil"/>
              <w:left w:val="single" w:sz="4" w:space="0" w:color="auto"/>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10</w:t>
            </w:r>
          </w:p>
        </w:tc>
        <w:tc>
          <w:tcPr>
            <w:tcW w:w="189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 xml:space="preserve">Котельная по ул. </w:t>
            </w:r>
            <w:proofErr w:type="spellStart"/>
            <w:r w:rsidRPr="000225DC">
              <w:rPr>
                <w:rFonts w:eastAsia="Times New Roman"/>
                <w:color w:val="000000"/>
                <w:sz w:val="20"/>
                <w:szCs w:val="20"/>
                <w:lang w:eastAsia="ru-RU"/>
              </w:rPr>
              <w:t>Релочная</w:t>
            </w:r>
            <w:proofErr w:type="spellEnd"/>
            <w:r w:rsidRPr="000225DC">
              <w:rPr>
                <w:rFonts w:eastAsia="Times New Roman"/>
                <w:color w:val="000000"/>
                <w:sz w:val="20"/>
                <w:szCs w:val="20"/>
                <w:lang w:eastAsia="ru-RU"/>
              </w:rPr>
              <w:t>, 5</w:t>
            </w:r>
          </w:p>
        </w:tc>
        <w:tc>
          <w:tcPr>
            <w:tcW w:w="140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1102,89</w:t>
            </w:r>
          </w:p>
        </w:tc>
        <w:tc>
          <w:tcPr>
            <w:tcW w:w="1567"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15,00</w:t>
            </w:r>
          </w:p>
        </w:tc>
        <w:tc>
          <w:tcPr>
            <w:tcW w:w="511" w:type="dxa"/>
            <w:tcBorders>
              <w:top w:val="nil"/>
              <w:left w:val="nil"/>
              <w:bottom w:val="single" w:sz="4" w:space="0" w:color="auto"/>
              <w:right w:val="single" w:sz="4" w:space="0" w:color="auto"/>
            </w:tcBorders>
            <w:shd w:val="clear" w:color="auto" w:fill="auto"/>
            <w:noWrap/>
            <w:vAlign w:val="center"/>
            <w:hideMark/>
          </w:tcPr>
          <w:p w:rsidR="00223341" w:rsidRPr="000225DC" w:rsidRDefault="00E00AD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27</w:t>
            </w:r>
          </w:p>
        </w:tc>
        <w:tc>
          <w:tcPr>
            <w:tcW w:w="2009"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433 квартала ул. Строителей, 107</w:t>
            </w:r>
          </w:p>
        </w:tc>
        <w:tc>
          <w:tcPr>
            <w:tcW w:w="133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251,75</w:t>
            </w:r>
          </w:p>
        </w:tc>
        <w:tc>
          <w:tcPr>
            <w:tcW w:w="1395"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2,60</w:t>
            </w:r>
          </w:p>
        </w:tc>
      </w:tr>
      <w:tr w:rsidR="00223341" w:rsidRPr="000225DC" w:rsidTr="00F4551F">
        <w:trPr>
          <w:trHeight w:val="300"/>
        </w:trPr>
        <w:tc>
          <w:tcPr>
            <w:tcW w:w="530" w:type="dxa"/>
            <w:tcBorders>
              <w:top w:val="nil"/>
              <w:left w:val="single" w:sz="4" w:space="0" w:color="auto"/>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11</w:t>
            </w:r>
          </w:p>
        </w:tc>
        <w:tc>
          <w:tcPr>
            <w:tcW w:w="189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по ул. Чайковского, 155</w:t>
            </w:r>
          </w:p>
        </w:tc>
        <w:tc>
          <w:tcPr>
            <w:tcW w:w="140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43,34</w:t>
            </w:r>
          </w:p>
        </w:tc>
        <w:tc>
          <w:tcPr>
            <w:tcW w:w="1567"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5,00</w:t>
            </w:r>
          </w:p>
        </w:tc>
        <w:tc>
          <w:tcPr>
            <w:tcW w:w="5245" w:type="dxa"/>
            <w:gridSpan w:val="4"/>
            <w:tcBorders>
              <w:top w:val="single" w:sz="4" w:space="0" w:color="auto"/>
              <w:left w:val="nil"/>
              <w:bottom w:val="single" w:sz="4" w:space="0" w:color="auto"/>
              <w:right w:val="single" w:sz="4" w:space="0" w:color="auto"/>
            </w:tcBorders>
            <w:shd w:val="clear" w:color="auto" w:fill="auto"/>
            <w:noWrap/>
            <w:vAlign w:val="center"/>
            <w:hideMark/>
          </w:tcPr>
          <w:p w:rsidR="00223341" w:rsidRPr="000225DC" w:rsidRDefault="00223341" w:rsidP="00F4551F">
            <w:pPr>
              <w:spacing w:after="0" w:line="240" w:lineRule="auto"/>
              <w:ind w:firstLine="0"/>
              <w:jc w:val="center"/>
              <w:rPr>
                <w:rFonts w:eastAsia="Times New Roman"/>
                <w:b/>
                <w:bCs/>
                <w:color w:val="000000"/>
                <w:sz w:val="20"/>
                <w:szCs w:val="20"/>
                <w:lang w:eastAsia="ru-RU"/>
              </w:rPr>
            </w:pPr>
            <w:r w:rsidRPr="000225DC">
              <w:rPr>
                <w:rFonts w:eastAsia="Times New Roman"/>
                <w:b/>
                <w:bCs/>
                <w:color w:val="000000"/>
                <w:sz w:val="20"/>
                <w:szCs w:val="20"/>
                <w:lang w:eastAsia="ru-RU"/>
              </w:rPr>
              <w:t>ОАО "РЖД"</w:t>
            </w:r>
          </w:p>
        </w:tc>
      </w:tr>
      <w:tr w:rsidR="00223341" w:rsidRPr="000225DC" w:rsidTr="00F4551F">
        <w:trPr>
          <w:trHeight w:val="435"/>
        </w:trPr>
        <w:tc>
          <w:tcPr>
            <w:tcW w:w="530" w:type="dxa"/>
            <w:tcBorders>
              <w:top w:val="nil"/>
              <w:left w:val="single" w:sz="4" w:space="0" w:color="auto"/>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12</w:t>
            </w:r>
          </w:p>
        </w:tc>
        <w:tc>
          <w:tcPr>
            <w:tcW w:w="189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по ул. Юбилейная, 7а</w:t>
            </w:r>
          </w:p>
        </w:tc>
        <w:tc>
          <w:tcPr>
            <w:tcW w:w="140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34,31</w:t>
            </w:r>
          </w:p>
        </w:tc>
        <w:tc>
          <w:tcPr>
            <w:tcW w:w="1567"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5,00</w:t>
            </w:r>
          </w:p>
        </w:tc>
        <w:tc>
          <w:tcPr>
            <w:tcW w:w="511" w:type="dxa"/>
            <w:tcBorders>
              <w:top w:val="nil"/>
              <w:left w:val="nil"/>
              <w:bottom w:val="single" w:sz="4" w:space="0" w:color="auto"/>
              <w:right w:val="single" w:sz="4" w:space="0" w:color="auto"/>
            </w:tcBorders>
            <w:shd w:val="clear" w:color="auto" w:fill="auto"/>
            <w:noWrap/>
            <w:vAlign w:val="center"/>
            <w:hideMark/>
          </w:tcPr>
          <w:p w:rsidR="00223341" w:rsidRPr="000225DC" w:rsidRDefault="00E00AD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28</w:t>
            </w:r>
          </w:p>
        </w:tc>
        <w:tc>
          <w:tcPr>
            <w:tcW w:w="2009"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ст. "Благовещенск-1"</w:t>
            </w:r>
          </w:p>
        </w:tc>
        <w:tc>
          <w:tcPr>
            <w:tcW w:w="133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785,37</w:t>
            </w:r>
          </w:p>
        </w:tc>
        <w:tc>
          <w:tcPr>
            <w:tcW w:w="1395"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4,17</w:t>
            </w:r>
          </w:p>
        </w:tc>
      </w:tr>
      <w:tr w:rsidR="00223341" w:rsidRPr="000225DC" w:rsidTr="00E00AD5">
        <w:trPr>
          <w:trHeight w:val="420"/>
        </w:trPr>
        <w:tc>
          <w:tcPr>
            <w:tcW w:w="530" w:type="dxa"/>
            <w:tcBorders>
              <w:top w:val="nil"/>
              <w:left w:val="single" w:sz="4" w:space="0" w:color="auto"/>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13</w:t>
            </w:r>
          </w:p>
        </w:tc>
        <w:tc>
          <w:tcPr>
            <w:tcW w:w="189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школы №31</w:t>
            </w:r>
          </w:p>
        </w:tc>
        <w:tc>
          <w:tcPr>
            <w:tcW w:w="1400"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28,51</w:t>
            </w:r>
          </w:p>
        </w:tc>
        <w:tc>
          <w:tcPr>
            <w:tcW w:w="1567" w:type="dxa"/>
            <w:tcBorders>
              <w:top w:val="nil"/>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5,00</w:t>
            </w:r>
          </w:p>
        </w:tc>
        <w:tc>
          <w:tcPr>
            <w:tcW w:w="5245" w:type="dxa"/>
            <w:gridSpan w:val="4"/>
            <w:tcBorders>
              <w:top w:val="single" w:sz="4" w:space="0" w:color="auto"/>
              <w:left w:val="nil"/>
              <w:bottom w:val="single" w:sz="4" w:space="0" w:color="auto"/>
              <w:right w:val="single" w:sz="4" w:space="0" w:color="auto"/>
            </w:tcBorders>
            <w:shd w:val="clear" w:color="auto" w:fill="auto"/>
            <w:vAlign w:val="center"/>
            <w:hideMark/>
          </w:tcPr>
          <w:p w:rsidR="00223341" w:rsidRPr="000225DC" w:rsidRDefault="00223341" w:rsidP="00F4551F">
            <w:pPr>
              <w:spacing w:after="0" w:line="240" w:lineRule="auto"/>
              <w:ind w:firstLine="0"/>
              <w:jc w:val="center"/>
              <w:rPr>
                <w:rFonts w:eastAsia="Times New Roman"/>
                <w:b/>
                <w:bCs/>
                <w:color w:val="000000"/>
                <w:sz w:val="20"/>
                <w:szCs w:val="20"/>
                <w:lang w:eastAsia="ru-RU"/>
              </w:rPr>
            </w:pPr>
            <w:r w:rsidRPr="000225DC">
              <w:rPr>
                <w:rFonts w:eastAsia="Times New Roman"/>
                <w:b/>
                <w:bCs/>
                <w:color w:val="000000"/>
                <w:sz w:val="20"/>
                <w:szCs w:val="20"/>
                <w:lang w:eastAsia="ru-RU"/>
              </w:rPr>
              <w:t>ОАО "Судостроительный завод им. Октябрьской революции"</w:t>
            </w:r>
          </w:p>
        </w:tc>
      </w:tr>
      <w:tr w:rsidR="00E00AD5" w:rsidRPr="000225DC" w:rsidTr="00E00AD5">
        <w:trPr>
          <w:trHeight w:val="713"/>
        </w:trPr>
        <w:tc>
          <w:tcPr>
            <w:tcW w:w="530" w:type="dxa"/>
            <w:vMerge w:val="restart"/>
            <w:tcBorders>
              <w:top w:val="nil"/>
              <w:left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14</w:t>
            </w:r>
          </w:p>
        </w:tc>
        <w:tc>
          <w:tcPr>
            <w:tcW w:w="1890" w:type="dxa"/>
            <w:vMerge w:val="restart"/>
            <w:tcBorders>
              <w:top w:val="nil"/>
              <w:left w:val="nil"/>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 xml:space="preserve">Котельная Мостоотряд-64 ул. </w:t>
            </w:r>
            <w:proofErr w:type="spellStart"/>
            <w:r w:rsidRPr="000225DC">
              <w:rPr>
                <w:rFonts w:eastAsia="Times New Roman"/>
                <w:color w:val="000000"/>
                <w:sz w:val="20"/>
                <w:szCs w:val="20"/>
                <w:lang w:eastAsia="ru-RU"/>
              </w:rPr>
              <w:t>Белогорская</w:t>
            </w:r>
            <w:proofErr w:type="spellEnd"/>
            <w:r w:rsidRPr="000225DC">
              <w:rPr>
                <w:rFonts w:eastAsia="Times New Roman"/>
                <w:color w:val="000000"/>
                <w:sz w:val="20"/>
                <w:szCs w:val="20"/>
                <w:lang w:eastAsia="ru-RU"/>
              </w:rPr>
              <w:t>, 25</w:t>
            </w:r>
          </w:p>
        </w:tc>
        <w:tc>
          <w:tcPr>
            <w:tcW w:w="1400" w:type="dxa"/>
            <w:vMerge w:val="restart"/>
            <w:tcBorders>
              <w:top w:val="nil"/>
              <w:left w:val="nil"/>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165,78</w:t>
            </w:r>
          </w:p>
        </w:tc>
        <w:tc>
          <w:tcPr>
            <w:tcW w:w="1567" w:type="dxa"/>
            <w:vMerge w:val="restart"/>
            <w:tcBorders>
              <w:top w:val="nil"/>
              <w:left w:val="nil"/>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15,00</w:t>
            </w:r>
          </w:p>
        </w:tc>
        <w:tc>
          <w:tcPr>
            <w:tcW w:w="511" w:type="dxa"/>
            <w:tcBorders>
              <w:top w:val="single" w:sz="4" w:space="0" w:color="auto"/>
              <w:left w:val="nil"/>
              <w:bottom w:val="single" w:sz="4" w:space="0" w:color="auto"/>
              <w:right w:val="single" w:sz="4" w:space="0" w:color="auto"/>
            </w:tcBorders>
            <w:shd w:val="clear" w:color="auto" w:fill="auto"/>
            <w:noWrap/>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29</w:t>
            </w:r>
          </w:p>
        </w:tc>
        <w:tc>
          <w:tcPr>
            <w:tcW w:w="2009" w:type="dxa"/>
            <w:tcBorders>
              <w:top w:val="single" w:sz="4" w:space="0" w:color="auto"/>
              <w:left w:val="nil"/>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судостроительного завода</w:t>
            </w:r>
          </w:p>
        </w:tc>
        <w:tc>
          <w:tcPr>
            <w:tcW w:w="1330" w:type="dxa"/>
            <w:tcBorders>
              <w:top w:val="single" w:sz="4" w:space="0" w:color="auto"/>
              <w:left w:val="nil"/>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1338,30</w:t>
            </w:r>
          </w:p>
        </w:tc>
        <w:tc>
          <w:tcPr>
            <w:tcW w:w="1395" w:type="dxa"/>
            <w:tcBorders>
              <w:top w:val="single" w:sz="4" w:space="0" w:color="auto"/>
              <w:left w:val="nil"/>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3,40</w:t>
            </w:r>
          </w:p>
        </w:tc>
      </w:tr>
      <w:tr w:rsidR="00E00AD5" w:rsidRPr="000225DC" w:rsidTr="00E00AD5">
        <w:trPr>
          <w:trHeight w:val="274"/>
        </w:trPr>
        <w:tc>
          <w:tcPr>
            <w:tcW w:w="530" w:type="dxa"/>
            <w:vMerge/>
            <w:tcBorders>
              <w:left w:val="single" w:sz="4" w:space="0" w:color="auto"/>
              <w:right w:val="single" w:sz="4" w:space="0" w:color="auto"/>
            </w:tcBorders>
            <w:shd w:val="clear" w:color="auto" w:fill="auto"/>
            <w:vAlign w:val="center"/>
          </w:tcPr>
          <w:p w:rsidR="00E00AD5" w:rsidRPr="000225DC" w:rsidRDefault="00E00AD5" w:rsidP="00F4551F">
            <w:pPr>
              <w:spacing w:after="0" w:line="240" w:lineRule="auto"/>
              <w:ind w:firstLine="0"/>
              <w:jc w:val="center"/>
              <w:rPr>
                <w:rFonts w:eastAsia="Times New Roman"/>
                <w:color w:val="000000"/>
                <w:sz w:val="20"/>
                <w:szCs w:val="20"/>
                <w:lang w:eastAsia="ru-RU"/>
              </w:rPr>
            </w:pPr>
          </w:p>
        </w:tc>
        <w:tc>
          <w:tcPr>
            <w:tcW w:w="1890" w:type="dxa"/>
            <w:vMerge/>
            <w:tcBorders>
              <w:left w:val="nil"/>
              <w:right w:val="single" w:sz="4" w:space="0" w:color="auto"/>
            </w:tcBorders>
            <w:shd w:val="clear" w:color="auto" w:fill="auto"/>
            <w:vAlign w:val="center"/>
          </w:tcPr>
          <w:p w:rsidR="00E00AD5" w:rsidRPr="000225DC" w:rsidRDefault="00E00AD5" w:rsidP="00F4551F">
            <w:pPr>
              <w:spacing w:after="0" w:line="240" w:lineRule="auto"/>
              <w:ind w:firstLine="0"/>
              <w:jc w:val="center"/>
              <w:rPr>
                <w:rFonts w:eastAsia="Times New Roman"/>
                <w:color w:val="000000"/>
                <w:sz w:val="20"/>
                <w:szCs w:val="20"/>
                <w:lang w:eastAsia="ru-RU"/>
              </w:rPr>
            </w:pPr>
          </w:p>
        </w:tc>
        <w:tc>
          <w:tcPr>
            <w:tcW w:w="1400" w:type="dxa"/>
            <w:vMerge/>
            <w:tcBorders>
              <w:left w:val="nil"/>
              <w:right w:val="single" w:sz="4" w:space="0" w:color="auto"/>
            </w:tcBorders>
            <w:shd w:val="clear" w:color="auto" w:fill="auto"/>
            <w:vAlign w:val="center"/>
          </w:tcPr>
          <w:p w:rsidR="00E00AD5" w:rsidRPr="000225DC" w:rsidRDefault="00E00AD5" w:rsidP="00F4551F">
            <w:pPr>
              <w:spacing w:after="0" w:line="240" w:lineRule="auto"/>
              <w:ind w:firstLine="0"/>
              <w:jc w:val="center"/>
              <w:rPr>
                <w:rFonts w:eastAsia="Times New Roman"/>
                <w:color w:val="000000"/>
                <w:sz w:val="20"/>
                <w:szCs w:val="20"/>
                <w:lang w:eastAsia="ru-RU"/>
              </w:rPr>
            </w:pPr>
          </w:p>
        </w:tc>
        <w:tc>
          <w:tcPr>
            <w:tcW w:w="1567" w:type="dxa"/>
            <w:vMerge/>
            <w:tcBorders>
              <w:left w:val="nil"/>
              <w:right w:val="single" w:sz="4" w:space="0" w:color="auto"/>
            </w:tcBorders>
            <w:shd w:val="clear" w:color="auto" w:fill="auto"/>
            <w:vAlign w:val="center"/>
          </w:tcPr>
          <w:p w:rsidR="00E00AD5" w:rsidRPr="000225DC" w:rsidRDefault="00E00AD5" w:rsidP="00F4551F">
            <w:pPr>
              <w:spacing w:after="0" w:line="240" w:lineRule="auto"/>
              <w:ind w:firstLine="0"/>
              <w:jc w:val="center"/>
              <w:rPr>
                <w:rFonts w:eastAsia="Times New Roman"/>
                <w:color w:val="000000"/>
                <w:sz w:val="20"/>
                <w:szCs w:val="20"/>
                <w:lang w:eastAsia="ru-RU"/>
              </w:rPr>
            </w:pPr>
          </w:p>
        </w:tc>
        <w:tc>
          <w:tcPr>
            <w:tcW w:w="5245" w:type="dxa"/>
            <w:gridSpan w:val="4"/>
            <w:tcBorders>
              <w:top w:val="single" w:sz="4" w:space="0" w:color="auto"/>
              <w:left w:val="nil"/>
              <w:bottom w:val="single" w:sz="4" w:space="0" w:color="auto"/>
              <w:right w:val="single" w:sz="4" w:space="0" w:color="auto"/>
            </w:tcBorders>
            <w:shd w:val="clear" w:color="auto" w:fill="auto"/>
            <w:noWrap/>
            <w:vAlign w:val="center"/>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b/>
                <w:bCs/>
                <w:color w:val="000000"/>
                <w:sz w:val="20"/>
                <w:szCs w:val="20"/>
                <w:lang w:eastAsia="ru-RU"/>
              </w:rPr>
              <w:t>ОАО "Ростелеком"</w:t>
            </w:r>
          </w:p>
        </w:tc>
      </w:tr>
      <w:tr w:rsidR="00E00AD5" w:rsidRPr="000225DC" w:rsidTr="00E00AD5">
        <w:trPr>
          <w:trHeight w:val="352"/>
        </w:trPr>
        <w:tc>
          <w:tcPr>
            <w:tcW w:w="530" w:type="dxa"/>
            <w:vMerge/>
            <w:tcBorders>
              <w:left w:val="single" w:sz="4" w:space="0" w:color="auto"/>
              <w:bottom w:val="single" w:sz="4" w:space="0" w:color="auto"/>
              <w:right w:val="single" w:sz="4" w:space="0" w:color="auto"/>
            </w:tcBorders>
            <w:shd w:val="clear" w:color="auto" w:fill="auto"/>
            <w:vAlign w:val="center"/>
          </w:tcPr>
          <w:p w:rsidR="00E00AD5" w:rsidRPr="000225DC" w:rsidRDefault="00E00AD5" w:rsidP="00F4551F">
            <w:pPr>
              <w:spacing w:after="0" w:line="240" w:lineRule="auto"/>
              <w:ind w:firstLine="0"/>
              <w:jc w:val="center"/>
              <w:rPr>
                <w:rFonts w:eastAsia="Times New Roman"/>
                <w:color w:val="000000"/>
                <w:sz w:val="20"/>
                <w:szCs w:val="20"/>
                <w:lang w:eastAsia="ru-RU"/>
              </w:rPr>
            </w:pPr>
          </w:p>
        </w:tc>
        <w:tc>
          <w:tcPr>
            <w:tcW w:w="1890" w:type="dxa"/>
            <w:vMerge/>
            <w:tcBorders>
              <w:left w:val="nil"/>
              <w:bottom w:val="single" w:sz="4" w:space="0" w:color="auto"/>
              <w:right w:val="single" w:sz="4" w:space="0" w:color="auto"/>
            </w:tcBorders>
            <w:shd w:val="clear" w:color="auto" w:fill="auto"/>
            <w:vAlign w:val="center"/>
          </w:tcPr>
          <w:p w:rsidR="00E00AD5" w:rsidRPr="000225DC" w:rsidRDefault="00E00AD5" w:rsidP="00F4551F">
            <w:pPr>
              <w:spacing w:after="0" w:line="240" w:lineRule="auto"/>
              <w:ind w:firstLine="0"/>
              <w:jc w:val="center"/>
              <w:rPr>
                <w:rFonts w:eastAsia="Times New Roman"/>
                <w:color w:val="000000"/>
                <w:sz w:val="20"/>
                <w:szCs w:val="20"/>
                <w:lang w:eastAsia="ru-RU"/>
              </w:rPr>
            </w:pPr>
          </w:p>
        </w:tc>
        <w:tc>
          <w:tcPr>
            <w:tcW w:w="1400" w:type="dxa"/>
            <w:vMerge/>
            <w:tcBorders>
              <w:left w:val="nil"/>
              <w:bottom w:val="single" w:sz="4" w:space="0" w:color="auto"/>
              <w:right w:val="single" w:sz="4" w:space="0" w:color="auto"/>
            </w:tcBorders>
            <w:shd w:val="clear" w:color="auto" w:fill="auto"/>
            <w:vAlign w:val="center"/>
          </w:tcPr>
          <w:p w:rsidR="00E00AD5" w:rsidRPr="000225DC" w:rsidRDefault="00E00AD5" w:rsidP="00F4551F">
            <w:pPr>
              <w:spacing w:after="0" w:line="240" w:lineRule="auto"/>
              <w:ind w:firstLine="0"/>
              <w:jc w:val="center"/>
              <w:rPr>
                <w:rFonts w:eastAsia="Times New Roman"/>
                <w:color w:val="000000"/>
                <w:sz w:val="20"/>
                <w:szCs w:val="20"/>
                <w:lang w:eastAsia="ru-RU"/>
              </w:rPr>
            </w:pPr>
          </w:p>
        </w:tc>
        <w:tc>
          <w:tcPr>
            <w:tcW w:w="1567" w:type="dxa"/>
            <w:vMerge/>
            <w:tcBorders>
              <w:left w:val="nil"/>
              <w:bottom w:val="single" w:sz="4" w:space="0" w:color="auto"/>
              <w:right w:val="single" w:sz="4" w:space="0" w:color="auto"/>
            </w:tcBorders>
            <w:shd w:val="clear" w:color="auto" w:fill="auto"/>
            <w:vAlign w:val="center"/>
          </w:tcPr>
          <w:p w:rsidR="00E00AD5" w:rsidRPr="000225DC" w:rsidRDefault="00E00AD5" w:rsidP="00F4551F">
            <w:pPr>
              <w:spacing w:after="0" w:line="240" w:lineRule="auto"/>
              <w:ind w:firstLine="0"/>
              <w:jc w:val="center"/>
              <w:rPr>
                <w:rFonts w:eastAsia="Times New Roman"/>
                <w:color w:val="000000"/>
                <w:sz w:val="20"/>
                <w:szCs w:val="20"/>
                <w:lang w:eastAsia="ru-RU"/>
              </w:rPr>
            </w:pPr>
          </w:p>
        </w:tc>
        <w:tc>
          <w:tcPr>
            <w:tcW w:w="511" w:type="dxa"/>
            <w:tcBorders>
              <w:top w:val="single" w:sz="4" w:space="0" w:color="auto"/>
              <w:left w:val="nil"/>
              <w:bottom w:val="single" w:sz="4" w:space="0" w:color="auto"/>
              <w:right w:val="single" w:sz="4" w:space="0" w:color="auto"/>
            </w:tcBorders>
            <w:shd w:val="clear" w:color="auto" w:fill="auto"/>
            <w:noWrap/>
            <w:vAlign w:val="center"/>
          </w:tcPr>
          <w:p w:rsidR="00E00AD5" w:rsidRPr="000225DC" w:rsidRDefault="00E00AD5" w:rsidP="00E00AD5">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30</w:t>
            </w:r>
          </w:p>
        </w:tc>
        <w:tc>
          <w:tcPr>
            <w:tcW w:w="2009" w:type="dxa"/>
            <w:tcBorders>
              <w:top w:val="single" w:sz="4" w:space="0" w:color="auto"/>
              <w:left w:val="nil"/>
              <w:bottom w:val="single" w:sz="4" w:space="0" w:color="auto"/>
              <w:right w:val="single" w:sz="4" w:space="0" w:color="auto"/>
            </w:tcBorders>
            <w:shd w:val="clear" w:color="auto" w:fill="auto"/>
            <w:vAlign w:val="center"/>
          </w:tcPr>
          <w:p w:rsidR="00E00AD5" w:rsidRPr="000225DC" w:rsidRDefault="00E00AD5" w:rsidP="00E00AD5">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по ул. Политехническая, 210</w:t>
            </w:r>
          </w:p>
        </w:tc>
        <w:tc>
          <w:tcPr>
            <w:tcW w:w="1330" w:type="dxa"/>
            <w:tcBorders>
              <w:top w:val="single" w:sz="4" w:space="0" w:color="auto"/>
              <w:left w:val="nil"/>
              <w:bottom w:val="single" w:sz="4" w:space="0" w:color="auto"/>
              <w:right w:val="single" w:sz="4" w:space="0" w:color="auto"/>
            </w:tcBorders>
            <w:shd w:val="clear" w:color="auto" w:fill="auto"/>
            <w:vAlign w:val="center"/>
          </w:tcPr>
          <w:p w:rsidR="00E00AD5" w:rsidRPr="000225DC" w:rsidRDefault="00247DA8"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1132,41</w:t>
            </w:r>
          </w:p>
        </w:tc>
        <w:tc>
          <w:tcPr>
            <w:tcW w:w="1395" w:type="dxa"/>
            <w:tcBorders>
              <w:top w:val="single" w:sz="4" w:space="0" w:color="auto"/>
              <w:left w:val="nil"/>
              <w:bottom w:val="single" w:sz="4" w:space="0" w:color="auto"/>
              <w:right w:val="single" w:sz="4" w:space="0" w:color="auto"/>
            </w:tcBorders>
            <w:shd w:val="clear" w:color="auto" w:fill="auto"/>
            <w:vAlign w:val="center"/>
          </w:tcPr>
          <w:p w:rsidR="00E00AD5" w:rsidRPr="000225DC" w:rsidRDefault="00247DA8"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4,07</w:t>
            </w:r>
          </w:p>
        </w:tc>
      </w:tr>
      <w:tr w:rsidR="00E00AD5" w:rsidRPr="000225DC" w:rsidTr="00F4551F">
        <w:trPr>
          <w:trHeight w:val="255"/>
        </w:trPr>
        <w:tc>
          <w:tcPr>
            <w:tcW w:w="530" w:type="dxa"/>
            <w:tcBorders>
              <w:top w:val="nil"/>
              <w:left w:val="single" w:sz="4" w:space="0" w:color="auto"/>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lastRenderedPageBreak/>
              <w:t>15</w:t>
            </w:r>
          </w:p>
        </w:tc>
        <w:tc>
          <w:tcPr>
            <w:tcW w:w="1890" w:type="dxa"/>
            <w:tcBorders>
              <w:top w:val="nil"/>
              <w:left w:val="nil"/>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 xml:space="preserve">Котельная ОРТПЦ 4 км </w:t>
            </w:r>
            <w:proofErr w:type="spellStart"/>
            <w:r w:rsidRPr="000225DC">
              <w:rPr>
                <w:rFonts w:eastAsia="Times New Roman"/>
                <w:color w:val="000000"/>
                <w:sz w:val="20"/>
                <w:szCs w:val="20"/>
                <w:lang w:eastAsia="ru-RU"/>
              </w:rPr>
              <w:t>Игнатьевского</w:t>
            </w:r>
            <w:proofErr w:type="spellEnd"/>
            <w:r w:rsidRPr="000225DC">
              <w:rPr>
                <w:rFonts w:eastAsia="Times New Roman"/>
                <w:color w:val="000000"/>
                <w:sz w:val="20"/>
                <w:szCs w:val="20"/>
                <w:lang w:eastAsia="ru-RU"/>
              </w:rPr>
              <w:t>, ш.</w:t>
            </w:r>
          </w:p>
        </w:tc>
        <w:tc>
          <w:tcPr>
            <w:tcW w:w="1400" w:type="dxa"/>
            <w:tcBorders>
              <w:top w:val="nil"/>
              <w:left w:val="nil"/>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289,17</w:t>
            </w:r>
          </w:p>
        </w:tc>
        <w:tc>
          <w:tcPr>
            <w:tcW w:w="1567" w:type="dxa"/>
            <w:tcBorders>
              <w:top w:val="nil"/>
              <w:left w:val="nil"/>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15,00</w:t>
            </w:r>
          </w:p>
        </w:tc>
        <w:tc>
          <w:tcPr>
            <w:tcW w:w="5245" w:type="dxa"/>
            <w:gridSpan w:val="4"/>
            <w:tcBorders>
              <w:top w:val="single" w:sz="4" w:space="0" w:color="auto"/>
              <w:left w:val="nil"/>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b/>
                <w:bCs/>
                <w:color w:val="000000"/>
                <w:sz w:val="20"/>
                <w:szCs w:val="20"/>
                <w:lang w:eastAsia="ru-RU"/>
              </w:rPr>
            </w:pPr>
            <w:r w:rsidRPr="000225DC">
              <w:rPr>
                <w:rFonts w:eastAsia="Times New Roman"/>
                <w:b/>
                <w:bCs/>
                <w:color w:val="000000"/>
                <w:sz w:val="20"/>
                <w:szCs w:val="20"/>
                <w:lang w:eastAsia="ru-RU"/>
              </w:rPr>
              <w:t>ООО "Амурский бройлер"</w:t>
            </w:r>
          </w:p>
        </w:tc>
      </w:tr>
      <w:tr w:rsidR="00E00AD5" w:rsidRPr="000225DC" w:rsidTr="00247DA8">
        <w:trPr>
          <w:trHeight w:val="315"/>
        </w:trPr>
        <w:tc>
          <w:tcPr>
            <w:tcW w:w="530" w:type="dxa"/>
            <w:tcBorders>
              <w:top w:val="nil"/>
              <w:left w:val="single" w:sz="4" w:space="0" w:color="auto"/>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16</w:t>
            </w:r>
          </w:p>
        </w:tc>
        <w:tc>
          <w:tcPr>
            <w:tcW w:w="1890" w:type="dxa"/>
            <w:tcBorders>
              <w:top w:val="nil"/>
              <w:left w:val="nil"/>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 xml:space="preserve">Котельная ВОС пер. </w:t>
            </w:r>
            <w:proofErr w:type="gramStart"/>
            <w:r w:rsidRPr="000225DC">
              <w:rPr>
                <w:rFonts w:eastAsia="Times New Roman"/>
                <w:color w:val="000000"/>
                <w:sz w:val="20"/>
                <w:szCs w:val="20"/>
                <w:lang w:eastAsia="ru-RU"/>
              </w:rPr>
              <w:t>Южный</w:t>
            </w:r>
            <w:proofErr w:type="gramEnd"/>
            <w:r w:rsidRPr="000225DC">
              <w:rPr>
                <w:rFonts w:eastAsia="Times New Roman"/>
                <w:color w:val="000000"/>
                <w:sz w:val="20"/>
                <w:szCs w:val="20"/>
                <w:lang w:eastAsia="ru-RU"/>
              </w:rPr>
              <w:t>, 1</w:t>
            </w:r>
          </w:p>
        </w:tc>
        <w:tc>
          <w:tcPr>
            <w:tcW w:w="1400" w:type="dxa"/>
            <w:tcBorders>
              <w:top w:val="nil"/>
              <w:left w:val="nil"/>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676,61</w:t>
            </w:r>
          </w:p>
        </w:tc>
        <w:tc>
          <w:tcPr>
            <w:tcW w:w="1567" w:type="dxa"/>
            <w:tcBorders>
              <w:top w:val="nil"/>
              <w:left w:val="nil"/>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15,00</w:t>
            </w:r>
          </w:p>
        </w:tc>
        <w:tc>
          <w:tcPr>
            <w:tcW w:w="511" w:type="dxa"/>
            <w:tcBorders>
              <w:top w:val="nil"/>
              <w:left w:val="nil"/>
              <w:bottom w:val="single" w:sz="4" w:space="0" w:color="auto"/>
              <w:right w:val="single" w:sz="4" w:space="0" w:color="auto"/>
            </w:tcBorders>
            <w:shd w:val="clear" w:color="auto" w:fill="auto"/>
            <w:noWrap/>
            <w:vAlign w:val="center"/>
            <w:hideMark/>
          </w:tcPr>
          <w:p w:rsidR="00E00AD5" w:rsidRPr="000225DC" w:rsidRDefault="00E00AD5" w:rsidP="00E00AD5">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3</w:t>
            </w:r>
            <w:r>
              <w:rPr>
                <w:rFonts w:eastAsia="Times New Roman"/>
                <w:color w:val="000000"/>
                <w:sz w:val="20"/>
                <w:szCs w:val="20"/>
                <w:lang w:eastAsia="ru-RU"/>
              </w:rPr>
              <w:t>1</w:t>
            </w:r>
          </w:p>
        </w:tc>
        <w:tc>
          <w:tcPr>
            <w:tcW w:w="2009" w:type="dxa"/>
            <w:tcBorders>
              <w:top w:val="nil"/>
              <w:left w:val="nil"/>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птицефабрики п. Моховая падь</w:t>
            </w:r>
          </w:p>
        </w:tc>
        <w:tc>
          <w:tcPr>
            <w:tcW w:w="1330" w:type="dxa"/>
            <w:tcBorders>
              <w:top w:val="nil"/>
              <w:left w:val="nil"/>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5719,80</w:t>
            </w:r>
          </w:p>
        </w:tc>
        <w:tc>
          <w:tcPr>
            <w:tcW w:w="1395" w:type="dxa"/>
            <w:tcBorders>
              <w:top w:val="nil"/>
              <w:left w:val="nil"/>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4,16</w:t>
            </w:r>
          </w:p>
        </w:tc>
      </w:tr>
      <w:tr w:rsidR="00E00AD5" w:rsidRPr="000225DC" w:rsidTr="00247DA8">
        <w:trPr>
          <w:trHeight w:val="630"/>
        </w:trPr>
        <w:tc>
          <w:tcPr>
            <w:tcW w:w="5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17</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ДОС п. Моховая падь</w:t>
            </w:r>
          </w:p>
        </w:tc>
        <w:tc>
          <w:tcPr>
            <w:tcW w:w="1400" w:type="dxa"/>
            <w:tcBorders>
              <w:top w:val="single" w:sz="4" w:space="0" w:color="auto"/>
              <w:left w:val="nil"/>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372,68</w:t>
            </w:r>
          </w:p>
        </w:tc>
        <w:tc>
          <w:tcPr>
            <w:tcW w:w="1567" w:type="dxa"/>
            <w:tcBorders>
              <w:top w:val="single" w:sz="4" w:space="0" w:color="auto"/>
              <w:left w:val="nil"/>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8,00</w:t>
            </w:r>
          </w:p>
        </w:tc>
        <w:tc>
          <w:tcPr>
            <w:tcW w:w="5245" w:type="dxa"/>
            <w:gridSpan w:val="4"/>
            <w:tcBorders>
              <w:top w:val="single" w:sz="4" w:space="0" w:color="auto"/>
              <w:left w:val="nil"/>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ОО</w:t>
            </w:r>
            <w:r w:rsidRPr="000225DC">
              <w:rPr>
                <w:rFonts w:eastAsia="Times New Roman"/>
                <w:b/>
                <w:bCs/>
                <w:color w:val="000000"/>
                <w:sz w:val="20"/>
                <w:szCs w:val="20"/>
                <w:lang w:eastAsia="ru-RU"/>
              </w:rPr>
              <w:t>О "Благовещенский завод строительных материалов"</w:t>
            </w:r>
          </w:p>
        </w:tc>
      </w:tr>
      <w:tr w:rsidR="00E00AD5" w:rsidRPr="000225DC" w:rsidTr="00247DA8">
        <w:trPr>
          <w:trHeight w:val="315"/>
        </w:trPr>
        <w:tc>
          <w:tcPr>
            <w:tcW w:w="530" w:type="dxa"/>
            <w:tcBorders>
              <w:top w:val="single" w:sz="4" w:space="0" w:color="auto"/>
            </w:tcBorders>
            <w:shd w:val="clear" w:color="auto" w:fill="auto"/>
            <w:vAlign w:val="center"/>
          </w:tcPr>
          <w:p w:rsidR="00E00AD5" w:rsidRPr="000225DC" w:rsidRDefault="00E00AD5" w:rsidP="00F4551F">
            <w:pPr>
              <w:spacing w:after="0" w:line="240" w:lineRule="auto"/>
              <w:ind w:firstLine="0"/>
              <w:jc w:val="center"/>
              <w:rPr>
                <w:rFonts w:eastAsia="Times New Roman"/>
                <w:color w:val="000000"/>
                <w:sz w:val="20"/>
                <w:szCs w:val="20"/>
                <w:lang w:eastAsia="ru-RU"/>
              </w:rPr>
            </w:pPr>
          </w:p>
        </w:tc>
        <w:tc>
          <w:tcPr>
            <w:tcW w:w="1890" w:type="dxa"/>
            <w:tcBorders>
              <w:top w:val="single" w:sz="4" w:space="0" w:color="auto"/>
            </w:tcBorders>
            <w:shd w:val="clear" w:color="auto" w:fill="auto"/>
            <w:vAlign w:val="center"/>
          </w:tcPr>
          <w:p w:rsidR="00E00AD5" w:rsidRPr="000225DC" w:rsidRDefault="00E00AD5" w:rsidP="00F4551F">
            <w:pPr>
              <w:spacing w:after="0" w:line="240" w:lineRule="auto"/>
              <w:ind w:firstLine="0"/>
              <w:jc w:val="center"/>
              <w:rPr>
                <w:rFonts w:eastAsia="Times New Roman"/>
                <w:color w:val="000000"/>
                <w:sz w:val="20"/>
                <w:szCs w:val="20"/>
                <w:lang w:eastAsia="ru-RU"/>
              </w:rPr>
            </w:pPr>
          </w:p>
        </w:tc>
        <w:tc>
          <w:tcPr>
            <w:tcW w:w="1400" w:type="dxa"/>
            <w:tcBorders>
              <w:top w:val="single" w:sz="4" w:space="0" w:color="auto"/>
            </w:tcBorders>
            <w:shd w:val="clear" w:color="auto" w:fill="auto"/>
            <w:vAlign w:val="center"/>
          </w:tcPr>
          <w:p w:rsidR="00E00AD5" w:rsidRPr="000225DC" w:rsidRDefault="00E00AD5" w:rsidP="00F4551F">
            <w:pPr>
              <w:spacing w:after="0" w:line="240" w:lineRule="auto"/>
              <w:ind w:firstLine="0"/>
              <w:jc w:val="center"/>
              <w:rPr>
                <w:rFonts w:eastAsia="Times New Roman"/>
                <w:color w:val="000000"/>
                <w:sz w:val="20"/>
                <w:szCs w:val="20"/>
                <w:lang w:eastAsia="ru-RU"/>
              </w:rPr>
            </w:pPr>
          </w:p>
        </w:tc>
        <w:tc>
          <w:tcPr>
            <w:tcW w:w="1567" w:type="dxa"/>
            <w:tcBorders>
              <w:top w:val="single" w:sz="4" w:space="0" w:color="auto"/>
              <w:right w:val="single" w:sz="4" w:space="0" w:color="auto"/>
            </w:tcBorders>
            <w:shd w:val="clear" w:color="auto" w:fill="auto"/>
            <w:vAlign w:val="center"/>
          </w:tcPr>
          <w:p w:rsidR="00E00AD5" w:rsidRPr="000225DC" w:rsidRDefault="00E00AD5" w:rsidP="00F4551F">
            <w:pPr>
              <w:spacing w:after="0" w:line="240" w:lineRule="auto"/>
              <w:ind w:firstLine="0"/>
              <w:jc w:val="center"/>
              <w:rPr>
                <w:rFonts w:eastAsia="Times New Roman"/>
                <w:color w:val="000000"/>
                <w:sz w:val="20"/>
                <w:szCs w:val="20"/>
                <w:lang w:eastAsia="ru-RU"/>
              </w:rPr>
            </w:pPr>
          </w:p>
        </w:tc>
        <w:tc>
          <w:tcPr>
            <w:tcW w:w="5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0AD5" w:rsidRPr="000225DC" w:rsidRDefault="00E00AD5" w:rsidP="00E00AD5">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3</w:t>
            </w:r>
            <w:r>
              <w:rPr>
                <w:rFonts w:eastAsia="Times New Roman"/>
                <w:color w:val="000000"/>
                <w:sz w:val="20"/>
                <w:szCs w:val="20"/>
                <w:lang w:eastAsia="ru-RU"/>
              </w:rPr>
              <w:t>2</w:t>
            </w:r>
          </w:p>
        </w:tc>
        <w:tc>
          <w:tcPr>
            <w:tcW w:w="2009" w:type="dxa"/>
            <w:tcBorders>
              <w:top w:val="single" w:sz="4" w:space="0" w:color="auto"/>
              <w:left w:val="nil"/>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Котельная завода строительных материалов п. Белогорье</w:t>
            </w:r>
          </w:p>
        </w:tc>
        <w:tc>
          <w:tcPr>
            <w:tcW w:w="1330" w:type="dxa"/>
            <w:tcBorders>
              <w:top w:val="single" w:sz="4" w:space="0" w:color="auto"/>
              <w:left w:val="nil"/>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2736,00</w:t>
            </w:r>
          </w:p>
        </w:tc>
        <w:tc>
          <w:tcPr>
            <w:tcW w:w="1395" w:type="dxa"/>
            <w:tcBorders>
              <w:top w:val="single" w:sz="4" w:space="0" w:color="auto"/>
              <w:left w:val="nil"/>
              <w:bottom w:val="single" w:sz="4" w:space="0" w:color="auto"/>
              <w:right w:val="single" w:sz="4" w:space="0" w:color="auto"/>
            </w:tcBorders>
            <w:shd w:val="clear" w:color="auto" w:fill="auto"/>
            <w:vAlign w:val="center"/>
            <w:hideMark/>
          </w:tcPr>
          <w:p w:rsidR="00E00AD5" w:rsidRPr="000225DC" w:rsidRDefault="00E00AD5" w:rsidP="00F4551F">
            <w:pPr>
              <w:spacing w:after="0" w:line="240" w:lineRule="auto"/>
              <w:ind w:firstLine="0"/>
              <w:jc w:val="center"/>
              <w:rPr>
                <w:rFonts w:eastAsia="Times New Roman"/>
                <w:color w:val="000000"/>
                <w:sz w:val="20"/>
                <w:szCs w:val="20"/>
                <w:lang w:eastAsia="ru-RU"/>
              </w:rPr>
            </w:pPr>
            <w:r w:rsidRPr="000225DC">
              <w:rPr>
                <w:rFonts w:eastAsia="Times New Roman"/>
                <w:color w:val="000000"/>
                <w:sz w:val="20"/>
                <w:szCs w:val="20"/>
                <w:lang w:eastAsia="ru-RU"/>
              </w:rPr>
              <w:t>4,02</w:t>
            </w:r>
          </w:p>
        </w:tc>
      </w:tr>
    </w:tbl>
    <w:p w:rsidR="005D0B28" w:rsidRDefault="005D0B28" w:rsidP="005875D7">
      <w:pPr>
        <w:pStyle w:val="3"/>
      </w:pPr>
      <w:bookmarkStart w:id="29" w:name="_Toc378906912"/>
      <w:r>
        <w:t>Ресурс основного оборудования</w:t>
      </w:r>
      <w:bookmarkEnd w:id="29"/>
    </w:p>
    <w:p w:rsidR="005D0B28" w:rsidRDefault="005D0B28" w:rsidP="005D0B28">
      <w:pPr>
        <w:spacing w:line="295" w:lineRule="auto"/>
      </w:pPr>
      <w:r>
        <w:t xml:space="preserve">Данные о годе ввода в эксплуатацию котельного оборудования приведены выше в таблице 2.3.1. Данные по паспортному значению назначенного срока службы котлов отсутствуют. Исходя из СО153-34.17.469-2003, срок службы паровых водотрубных котлов составляет 24 года, водогрейных котлов всех типов – 16 лет. </w:t>
      </w:r>
    </w:p>
    <w:p w:rsidR="005D0B28" w:rsidRDefault="005D0B28" w:rsidP="005D0B28">
      <w:pPr>
        <w:spacing w:line="295" w:lineRule="auto"/>
      </w:pPr>
      <w:r>
        <w:t>Данные о капитальных ремонтах котельного оборудования котельных</w:t>
      </w:r>
      <w:r w:rsidR="00B72023">
        <w:t xml:space="preserve"> филиала ОАО «АКС»</w:t>
      </w:r>
      <w:r>
        <w:t xml:space="preserve"> «</w:t>
      </w:r>
      <w:proofErr w:type="spellStart"/>
      <w:r>
        <w:t>Амуртеп</w:t>
      </w:r>
      <w:r w:rsidR="00D071F5">
        <w:t>л</w:t>
      </w:r>
      <w:r>
        <w:t>осервис</w:t>
      </w:r>
      <w:proofErr w:type="spellEnd"/>
      <w:r>
        <w:t>» приведены в таблице 2.3.3.</w:t>
      </w:r>
    </w:p>
    <w:p w:rsidR="005D0B28" w:rsidRDefault="005D0B28" w:rsidP="005D0B28">
      <w:pPr>
        <w:pStyle w:val="ad"/>
      </w:pPr>
      <w:r>
        <w:t xml:space="preserve">Таблица 2.3.3. Данные о капитальных ремонтах котельного оборудования котельных </w:t>
      </w:r>
      <w:r w:rsidR="00B72023">
        <w:t xml:space="preserve">филиала ОАО «АКС» </w:t>
      </w:r>
      <w:r>
        <w:t>«</w:t>
      </w:r>
      <w:proofErr w:type="spellStart"/>
      <w:r>
        <w:t>Амуртеплосервис</w:t>
      </w:r>
      <w:proofErr w:type="spellEnd"/>
      <w:r>
        <w:t>»</w:t>
      </w:r>
    </w:p>
    <w:tbl>
      <w:tblPr>
        <w:tblW w:w="10632" w:type="dxa"/>
        <w:tblInd w:w="-601" w:type="dxa"/>
        <w:tblLayout w:type="fixed"/>
        <w:tblLook w:val="04A0" w:firstRow="1" w:lastRow="0" w:firstColumn="1" w:lastColumn="0" w:noHBand="0" w:noVBand="1"/>
      </w:tblPr>
      <w:tblGrid>
        <w:gridCol w:w="486"/>
        <w:gridCol w:w="1783"/>
        <w:gridCol w:w="1275"/>
        <w:gridCol w:w="851"/>
        <w:gridCol w:w="992"/>
        <w:gridCol w:w="567"/>
        <w:gridCol w:w="1559"/>
        <w:gridCol w:w="1418"/>
        <w:gridCol w:w="850"/>
        <w:gridCol w:w="851"/>
      </w:tblGrid>
      <w:tr w:rsidR="005D0B28" w:rsidRPr="00713E3F" w:rsidTr="00F4551F">
        <w:trPr>
          <w:trHeight w:val="885"/>
          <w:tblHeader/>
        </w:trPr>
        <w:tc>
          <w:tcPr>
            <w:tcW w:w="486"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 xml:space="preserve">№ </w:t>
            </w:r>
            <w:proofErr w:type="gramStart"/>
            <w:r w:rsidRPr="00713E3F">
              <w:rPr>
                <w:rFonts w:eastAsia="Times New Roman"/>
                <w:color w:val="000000"/>
                <w:sz w:val="20"/>
                <w:szCs w:val="20"/>
                <w:lang w:eastAsia="ru-RU"/>
              </w:rPr>
              <w:t>п</w:t>
            </w:r>
            <w:proofErr w:type="gramEnd"/>
            <w:r w:rsidRPr="00713E3F">
              <w:rPr>
                <w:rFonts w:eastAsia="Times New Roman"/>
                <w:color w:val="000000"/>
                <w:sz w:val="20"/>
                <w:szCs w:val="20"/>
                <w:lang w:eastAsia="ru-RU"/>
              </w:rPr>
              <w:t>/п</w:t>
            </w:r>
          </w:p>
        </w:tc>
        <w:tc>
          <w:tcPr>
            <w:tcW w:w="1783" w:type="dxa"/>
            <w:tcBorders>
              <w:top w:val="single" w:sz="4" w:space="0" w:color="auto"/>
              <w:left w:val="nil"/>
              <w:bottom w:val="single" w:sz="4" w:space="0" w:color="auto"/>
              <w:right w:val="single" w:sz="4" w:space="0" w:color="auto"/>
            </w:tcBorders>
            <w:shd w:val="clear" w:color="000000" w:fill="D9D9D9"/>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Котельная</w:t>
            </w:r>
          </w:p>
        </w:tc>
        <w:tc>
          <w:tcPr>
            <w:tcW w:w="1275" w:type="dxa"/>
            <w:tcBorders>
              <w:top w:val="single" w:sz="4" w:space="0" w:color="auto"/>
              <w:left w:val="nil"/>
              <w:bottom w:val="single" w:sz="4" w:space="0" w:color="auto"/>
              <w:right w:val="single" w:sz="4" w:space="0" w:color="auto"/>
            </w:tcBorders>
            <w:shd w:val="clear" w:color="000000" w:fill="D9D9D9"/>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Котел</w:t>
            </w:r>
          </w:p>
        </w:tc>
        <w:tc>
          <w:tcPr>
            <w:tcW w:w="851" w:type="dxa"/>
            <w:tcBorders>
              <w:top w:val="single" w:sz="4" w:space="0" w:color="auto"/>
              <w:left w:val="nil"/>
              <w:bottom w:val="single" w:sz="4" w:space="0" w:color="auto"/>
              <w:right w:val="single" w:sz="4" w:space="0" w:color="auto"/>
            </w:tcBorders>
            <w:shd w:val="clear" w:color="000000" w:fill="D9D9D9"/>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Год установки</w:t>
            </w:r>
          </w:p>
        </w:tc>
        <w:tc>
          <w:tcPr>
            <w:tcW w:w="992" w:type="dxa"/>
            <w:tcBorders>
              <w:top w:val="single" w:sz="4" w:space="0" w:color="auto"/>
              <w:left w:val="nil"/>
              <w:bottom w:val="single" w:sz="4" w:space="0" w:color="auto"/>
              <w:right w:val="single" w:sz="4" w:space="0" w:color="auto"/>
            </w:tcBorders>
            <w:shd w:val="clear" w:color="000000" w:fill="D9D9D9"/>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Год капитального ремонта</w:t>
            </w:r>
          </w:p>
        </w:tc>
        <w:tc>
          <w:tcPr>
            <w:tcW w:w="567" w:type="dxa"/>
            <w:tcBorders>
              <w:top w:val="single" w:sz="4" w:space="0" w:color="auto"/>
              <w:left w:val="nil"/>
              <w:bottom w:val="single" w:sz="4" w:space="0" w:color="auto"/>
              <w:right w:val="single" w:sz="4" w:space="0" w:color="auto"/>
            </w:tcBorders>
            <w:shd w:val="clear" w:color="000000" w:fill="D9D9D9"/>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 xml:space="preserve">№ </w:t>
            </w:r>
            <w:proofErr w:type="gramStart"/>
            <w:r w:rsidRPr="00713E3F">
              <w:rPr>
                <w:rFonts w:eastAsia="Times New Roman"/>
                <w:color w:val="000000"/>
                <w:sz w:val="20"/>
                <w:szCs w:val="20"/>
                <w:lang w:eastAsia="ru-RU"/>
              </w:rPr>
              <w:t>п</w:t>
            </w:r>
            <w:proofErr w:type="gramEnd"/>
            <w:r w:rsidRPr="00713E3F">
              <w:rPr>
                <w:rFonts w:eastAsia="Times New Roman"/>
                <w:color w:val="000000"/>
                <w:sz w:val="20"/>
                <w:szCs w:val="20"/>
                <w:lang w:eastAsia="ru-RU"/>
              </w:rPr>
              <w:t>/п</w:t>
            </w:r>
          </w:p>
        </w:tc>
        <w:tc>
          <w:tcPr>
            <w:tcW w:w="1559" w:type="dxa"/>
            <w:tcBorders>
              <w:top w:val="single" w:sz="4" w:space="0" w:color="auto"/>
              <w:left w:val="nil"/>
              <w:bottom w:val="single" w:sz="4" w:space="0" w:color="auto"/>
              <w:right w:val="single" w:sz="4" w:space="0" w:color="auto"/>
            </w:tcBorders>
            <w:shd w:val="clear" w:color="000000" w:fill="D9D9D9"/>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Котельная</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Котел</w:t>
            </w:r>
          </w:p>
        </w:tc>
        <w:tc>
          <w:tcPr>
            <w:tcW w:w="850" w:type="dxa"/>
            <w:tcBorders>
              <w:top w:val="single" w:sz="4" w:space="0" w:color="auto"/>
              <w:left w:val="nil"/>
              <w:bottom w:val="single" w:sz="4" w:space="0" w:color="auto"/>
              <w:right w:val="single" w:sz="4" w:space="0" w:color="auto"/>
            </w:tcBorders>
            <w:shd w:val="clear" w:color="000000" w:fill="D9D9D9"/>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Год установки</w:t>
            </w:r>
          </w:p>
        </w:tc>
        <w:tc>
          <w:tcPr>
            <w:tcW w:w="851" w:type="dxa"/>
            <w:tcBorders>
              <w:top w:val="single" w:sz="4" w:space="0" w:color="auto"/>
              <w:left w:val="nil"/>
              <w:bottom w:val="single" w:sz="4" w:space="0" w:color="auto"/>
              <w:right w:val="single" w:sz="4" w:space="0" w:color="auto"/>
            </w:tcBorders>
            <w:shd w:val="clear" w:color="000000" w:fill="D9D9D9"/>
            <w:vAlign w:val="center"/>
            <w:hideMark/>
          </w:tcPr>
          <w:p w:rsidR="005D0B28" w:rsidRPr="00AB18A8" w:rsidRDefault="005D0B28" w:rsidP="00F4551F">
            <w:pPr>
              <w:spacing w:after="0" w:line="240" w:lineRule="auto"/>
              <w:ind w:firstLine="0"/>
              <w:jc w:val="center"/>
              <w:rPr>
                <w:rFonts w:eastAsia="Times New Roman"/>
                <w:color w:val="000000"/>
                <w:sz w:val="18"/>
                <w:szCs w:val="18"/>
                <w:lang w:eastAsia="ru-RU"/>
              </w:rPr>
            </w:pPr>
            <w:r w:rsidRPr="00AB18A8">
              <w:rPr>
                <w:rFonts w:eastAsia="Times New Roman"/>
                <w:color w:val="000000"/>
                <w:sz w:val="18"/>
                <w:szCs w:val="18"/>
                <w:lang w:eastAsia="ru-RU"/>
              </w:rPr>
              <w:t>Год кап</w:t>
            </w:r>
            <w:proofErr w:type="gramStart"/>
            <w:r w:rsidRPr="00AB18A8">
              <w:rPr>
                <w:rFonts w:eastAsia="Times New Roman"/>
                <w:color w:val="000000"/>
                <w:sz w:val="18"/>
                <w:szCs w:val="18"/>
                <w:lang w:eastAsia="ru-RU"/>
              </w:rPr>
              <w:t>.</w:t>
            </w:r>
            <w:proofErr w:type="gramEnd"/>
            <w:r w:rsidRPr="00AB18A8">
              <w:rPr>
                <w:rFonts w:eastAsia="Times New Roman"/>
                <w:color w:val="000000"/>
                <w:sz w:val="18"/>
                <w:szCs w:val="18"/>
                <w:lang w:eastAsia="ru-RU"/>
              </w:rPr>
              <w:t xml:space="preserve"> </w:t>
            </w:r>
            <w:proofErr w:type="gramStart"/>
            <w:r w:rsidRPr="00AB18A8">
              <w:rPr>
                <w:rFonts w:eastAsia="Times New Roman"/>
                <w:color w:val="000000"/>
                <w:sz w:val="18"/>
                <w:szCs w:val="18"/>
                <w:lang w:eastAsia="ru-RU"/>
              </w:rPr>
              <w:t>р</w:t>
            </w:r>
            <w:proofErr w:type="gramEnd"/>
            <w:r w:rsidRPr="00AB18A8">
              <w:rPr>
                <w:rFonts w:eastAsia="Times New Roman"/>
                <w:color w:val="000000"/>
                <w:sz w:val="18"/>
                <w:szCs w:val="18"/>
                <w:lang w:eastAsia="ru-RU"/>
              </w:rPr>
              <w:t>емонта</w:t>
            </w:r>
          </w:p>
        </w:tc>
      </w:tr>
      <w:tr w:rsidR="005D0B28" w:rsidRPr="00713E3F" w:rsidTr="00F4551F">
        <w:trPr>
          <w:trHeight w:val="360"/>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w:t>
            </w:r>
          </w:p>
        </w:tc>
        <w:tc>
          <w:tcPr>
            <w:tcW w:w="1783"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Котельная</w:t>
            </w:r>
            <w:r>
              <w:rPr>
                <w:rFonts w:eastAsia="Times New Roman"/>
                <w:color w:val="000000"/>
                <w:sz w:val="20"/>
                <w:szCs w:val="20"/>
                <w:lang w:eastAsia="ru-RU"/>
              </w:rPr>
              <w:t xml:space="preserve"> 74 квартала ул. Краснофлотская</w:t>
            </w:r>
            <w:r w:rsidRPr="00713E3F">
              <w:rPr>
                <w:rFonts w:eastAsia="Times New Roman"/>
                <w:color w:val="000000"/>
                <w:sz w:val="20"/>
                <w:szCs w:val="20"/>
                <w:lang w:eastAsia="ru-RU"/>
              </w:rPr>
              <w:t>, 14</w:t>
            </w: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ДКВР 20-13</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1973</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1996</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11</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Котельная по ул. Чайковского, 155</w:t>
            </w: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Универсал-6</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1959</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2012</w:t>
            </w:r>
          </w:p>
        </w:tc>
      </w:tr>
      <w:tr w:rsidR="005D0B28" w:rsidRPr="00713E3F" w:rsidTr="00F4551F">
        <w:trPr>
          <w:trHeight w:val="480"/>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ДКВР 20-13 /замена/</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2012</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Универсал-6</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1959</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2012</w:t>
            </w:r>
          </w:p>
        </w:tc>
      </w:tr>
      <w:tr w:rsidR="005D0B28" w:rsidRPr="00713E3F" w:rsidTr="00F4551F">
        <w:trPr>
          <w:trHeight w:val="342"/>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ДКВР 20-13</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1973</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1994</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Универсал-6</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1959</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r>
      <w:tr w:rsidR="005D0B28" w:rsidRPr="00713E3F" w:rsidTr="00F4551F">
        <w:trPr>
          <w:trHeight w:val="275"/>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w:t>
            </w:r>
          </w:p>
        </w:tc>
        <w:tc>
          <w:tcPr>
            <w:tcW w:w="1783"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Котельная 101 квартала ул. Первомайская, 27</w:t>
            </w: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ДКВР 10-13</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1998</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12</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Котельная по ул. Юбилейная, 7а</w:t>
            </w: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Е 1/9В</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1973</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2012</w:t>
            </w:r>
          </w:p>
        </w:tc>
      </w:tr>
      <w:tr w:rsidR="005D0B28" w:rsidRPr="00713E3F" w:rsidTr="00F4551F">
        <w:trPr>
          <w:trHeight w:val="360"/>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ДКВР 10-13</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2000</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Е 1/9В</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r>
      <w:tr w:rsidR="005D0B28" w:rsidRPr="00713E3F" w:rsidTr="00F4551F">
        <w:trPr>
          <w:trHeight w:val="302"/>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ДКВР 10-13</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1969</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1996</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13</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Котельная школы №31</w:t>
            </w: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Универсал-6</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1968</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r>
      <w:tr w:rsidR="005D0B28" w:rsidRPr="00713E3F" w:rsidTr="00F4551F">
        <w:trPr>
          <w:trHeight w:val="375"/>
        </w:trPr>
        <w:tc>
          <w:tcPr>
            <w:tcW w:w="4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3</w:t>
            </w:r>
          </w:p>
        </w:tc>
        <w:tc>
          <w:tcPr>
            <w:tcW w:w="17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Котельная 410 квартала ул. Текстильная, 27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ДКВР 10-13</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2004</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Универсал-6</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1975</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r>
      <w:tr w:rsidR="005D0B28" w:rsidRPr="00713E3F" w:rsidTr="00F4551F">
        <w:trPr>
          <w:trHeight w:val="441"/>
        </w:trPr>
        <w:tc>
          <w:tcPr>
            <w:tcW w:w="486" w:type="dxa"/>
            <w:vMerge/>
            <w:tcBorders>
              <w:top w:val="single" w:sz="4" w:space="0" w:color="auto"/>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single" w:sz="4" w:space="0" w:color="auto"/>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ДКВР 10-13С</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2012</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14</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 xml:space="preserve">Котельная Мостоотряд-64 ул. </w:t>
            </w:r>
            <w:proofErr w:type="spellStart"/>
            <w:r w:rsidRPr="00713E3F">
              <w:rPr>
                <w:rFonts w:eastAsia="Times New Roman"/>
                <w:color w:val="000000"/>
                <w:sz w:val="20"/>
                <w:szCs w:val="20"/>
                <w:lang w:eastAsia="ru-RU"/>
              </w:rPr>
              <w:t>Белогорская</w:t>
            </w:r>
            <w:proofErr w:type="spellEnd"/>
            <w:r w:rsidRPr="00713E3F">
              <w:rPr>
                <w:rFonts w:eastAsia="Times New Roman"/>
                <w:color w:val="000000"/>
                <w:sz w:val="20"/>
                <w:szCs w:val="20"/>
                <w:lang w:eastAsia="ru-RU"/>
              </w:rPr>
              <w:t>, 25</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НР-18</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r>
      <w:tr w:rsidR="005D0B28" w:rsidRPr="00713E3F" w:rsidTr="00F4551F">
        <w:trPr>
          <w:trHeight w:val="300"/>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ДКВР 10-13</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1998</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НР-18</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2004</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r>
      <w:tr w:rsidR="005D0B28" w:rsidRPr="00713E3F" w:rsidTr="00F4551F">
        <w:trPr>
          <w:trHeight w:val="459"/>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4</w:t>
            </w:r>
          </w:p>
        </w:tc>
        <w:tc>
          <w:tcPr>
            <w:tcW w:w="1783"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Котельная 438 квартала ул. Шимановского, 276</w:t>
            </w: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КВм-В-4,0-115-ПС</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2011</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Е 1/9</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1991</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2001</w:t>
            </w:r>
          </w:p>
        </w:tc>
      </w:tr>
      <w:tr w:rsidR="005D0B28" w:rsidRPr="00713E3F" w:rsidTr="00F4551F">
        <w:trPr>
          <w:trHeight w:val="300"/>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КВм-В-4,0-115-ПС</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2011</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15</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 xml:space="preserve">Котельная ОРТПЦ 4 км </w:t>
            </w:r>
            <w:proofErr w:type="spellStart"/>
            <w:r w:rsidRPr="00713E3F">
              <w:rPr>
                <w:rFonts w:eastAsia="Times New Roman"/>
                <w:color w:val="000000"/>
                <w:sz w:val="20"/>
                <w:szCs w:val="20"/>
                <w:lang w:eastAsia="ru-RU"/>
              </w:rPr>
              <w:t>Игнатьевского</w:t>
            </w:r>
            <w:proofErr w:type="spellEnd"/>
            <w:r w:rsidRPr="00713E3F">
              <w:rPr>
                <w:rFonts w:eastAsia="Times New Roman"/>
                <w:color w:val="000000"/>
                <w:sz w:val="20"/>
                <w:szCs w:val="20"/>
                <w:lang w:eastAsia="ru-RU"/>
              </w:rPr>
              <w:t>, ш.</w:t>
            </w: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ТВГ-1.5</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1995</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r>
      <w:tr w:rsidR="005D0B28" w:rsidRPr="00713E3F" w:rsidTr="00F4551F">
        <w:trPr>
          <w:trHeight w:val="435"/>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КВм-В-4,0-115-ШП-ВТ</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2011</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Е-1/9</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2008</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r>
      <w:tr w:rsidR="005D0B28" w:rsidRPr="00713E3F" w:rsidTr="00F4551F">
        <w:trPr>
          <w:trHeight w:val="420"/>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lastRenderedPageBreak/>
              <w:t>5</w:t>
            </w:r>
          </w:p>
        </w:tc>
        <w:tc>
          <w:tcPr>
            <w:tcW w:w="1783"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Котельная 476 квартала ул. Трудовая, 276</w:t>
            </w: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Универсал-6</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1986</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Е 1/9</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1994</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1999</w:t>
            </w:r>
          </w:p>
        </w:tc>
      </w:tr>
      <w:tr w:rsidR="005D0B28" w:rsidRPr="00713E3F" w:rsidTr="00F4551F">
        <w:trPr>
          <w:trHeight w:val="300"/>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Универсал-6</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1986</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16</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 xml:space="preserve">Котельная ВОС пер. </w:t>
            </w:r>
            <w:proofErr w:type="gramStart"/>
            <w:r w:rsidRPr="00713E3F">
              <w:rPr>
                <w:rFonts w:eastAsia="Times New Roman"/>
                <w:color w:val="000000"/>
                <w:sz w:val="20"/>
                <w:szCs w:val="20"/>
                <w:lang w:eastAsia="ru-RU"/>
              </w:rPr>
              <w:t>Южный</w:t>
            </w:r>
            <w:proofErr w:type="gramEnd"/>
            <w:r w:rsidRPr="00713E3F">
              <w:rPr>
                <w:rFonts w:eastAsia="Times New Roman"/>
                <w:color w:val="000000"/>
                <w:sz w:val="20"/>
                <w:szCs w:val="20"/>
                <w:lang w:eastAsia="ru-RU"/>
              </w:rPr>
              <w:t>, 1</w:t>
            </w: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КВа-1,86</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2010</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r>
      <w:tr w:rsidR="005D0B28" w:rsidRPr="00713E3F" w:rsidTr="00F4551F">
        <w:trPr>
          <w:trHeight w:val="255"/>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Универсал-6</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1986</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КВа-1,86</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2010</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r>
      <w:tr w:rsidR="005D0B28" w:rsidRPr="00713E3F" w:rsidTr="00F4551F">
        <w:trPr>
          <w:trHeight w:val="315"/>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Универсал-6</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1986</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КВа-1,86</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2010</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r>
      <w:tr w:rsidR="005D0B28" w:rsidRPr="00713E3F" w:rsidTr="00F4551F">
        <w:trPr>
          <w:trHeight w:val="630"/>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Универсал-6</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1990</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Универсал-6</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1987</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r>
      <w:tr w:rsidR="005D0B28" w:rsidRPr="00713E3F" w:rsidTr="00F4551F">
        <w:trPr>
          <w:trHeight w:val="315"/>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Универсал-6</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1990</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Е 1/9</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1987</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2002</w:t>
            </w:r>
          </w:p>
        </w:tc>
      </w:tr>
      <w:tr w:rsidR="005D0B28" w:rsidRPr="00713E3F" w:rsidTr="00F4551F">
        <w:trPr>
          <w:trHeight w:val="375"/>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Универсал-6</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1990</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Е 1/9</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2011</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r>
      <w:tr w:rsidR="005D0B28" w:rsidRPr="00713E3F" w:rsidTr="00F4551F">
        <w:trPr>
          <w:trHeight w:val="285"/>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Е 1/9</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1995</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2000</w:t>
            </w:r>
          </w:p>
        </w:tc>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17</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Котельная ДОС п. Моховая падь</w:t>
            </w: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Гефест-2,5-Шп</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2006</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2010</w:t>
            </w:r>
          </w:p>
        </w:tc>
      </w:tr>
      <w:tr w:rsidR="005D0B28" w:rsidRPr="00713E3F" w:rsidTr="00F4551F">
        <w:trPr>
          <w:trHeight w:val="600"/>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6</w:t>
            </w:r>
          </w:p>
        </w:tc>
        <w:tc>
          <w:tcPr>
            <w:tcW w:w="1783"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Котельная 481 квартала ул. Зеленая, 3</w:t>
            </w: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ТВГ-1,5</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2002</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2006</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Гефест-2,5-Шп</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2006</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2010</w:t>
            </w:r>
          </w:p>
        </w:tc>
      </w:tr>
      <w:tr w:rsidR="005D0B28" w:rsidRPr="00713E3F" w:rsidTr="00F4551F">
        <w:trPr>
          <w:trHeight w:val="270"/>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ТВГ-1,5</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2002</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2007</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Гефест-2,5-Шп</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2006</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2010</w:t>
            </w:r>
          </w:p>
        </w:tc>
      </w:tr>
      <w:tr w:rsidR="005D0B28" w:rsidRPr="00713E3F" w:rsidTr="00F4551F">
        <w:trPr>
          <w:trHeight w:val="345"/>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ТВГ-1,5</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2002</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18</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Котельная п. Аэропорт</w:t>
            </w: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ТВГ- 1.5</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1998</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2006</w:t>
            </w:r>
          </w:p>
        </w:tc>
      </w:tr>
      <w:tr w:rsidR="005D0B28" w:rsidRPr="00713E3F" w:rsidTr="00F4551F">
        <w:trPr>
          <w:trHeight w:val="270"/>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Е 1/9</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2002</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ТВГ- 1.5</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2007</w:t>
            </w:r>
          </w:p>
        </w:tc>
      </w:tr>
      <w:tr w:rsidR="005D0B28" w:rsidRPr="00713E3F" w:rsidTr="00F4551F">
        <w:trPr>
          <w:trHeight w:val="240"/>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Е 1/9</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2012</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ТВГ- 1.5</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2009</w:t>
            </w:r>
          </w:p>
        </w:tc>
      </w:tr>
      <w:tr w:rsidR="005D0B28" w:rsidRPr="00713E3F" w:rsidTr="00F4551F">
        <w:trPr>
          <w:trHeight w:val="285"/>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7</w:t>
            </w:r>
          </w:p>
        </w:tc>
        <w:tc>
          <w:tcPr>
            <w:tcW w:w="1783"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Котельная по ул. Дальневосточная, 25</w:t>
            </w: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Универсал-6</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1992</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ТВГ- 1.5</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2005</w:t>
            </w:r>
          </w:p>
        </w:tc>
      </w:tr>
      <w:tr w:rsidR="005D0B28" w:rsidRPr="00713E3F" w:rsidTr="00F4551F">
        <w:trPr>
          <w:trHeight w:val="330"/>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Универсал-6</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1992</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ТВГ- 1.5</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2005</w:t>
            </w:r>
          </w:p>
        </w:tc>
      </w:tr>
      <w:tr w:rsidR="005D0B28" w:rsidRPr="00713E3F" w:rsidTr="00F4551F">
        <w:trPr>
          <w:trHeight w:val="570"/>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8</w:t>
            </w:r>
          </w:p>
        </w:tc>
        <w:tc>
          <w:tcPr>
            <w:tcW w:w="1783"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Котельная по ул. Лазо, 111</w:t>
            </w: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Универсал-6</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1975</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2012</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Е 1/9</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1994</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1999</w:t>
            </w:r>
          </w:p>
        </w:tc>
      </w:tr>
      <w:tr w:rsidR="005D0B28" w:rsidRPr="00713E3F" w:rsidTr="00F4551F">
        <w:trPr>
          <w:trHeight w:val="345"/>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Универсал-6</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1975</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2003</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Е 1/9</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1995</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2000</w:t>
            </w:r>
          </w:p>
        </w:tc>
      </w:tr>
      <w:tr w:rsidR="005D0B28" w:rsidRPr="00713E3F" w:rsidTr="00F4551F">
        <w:trPr>
          <w:trHeight w:val="330"/>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Универсал-6</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1975</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2003</w:t>
            </w:r>
          </w:p>
        </w:tc>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w:t>
            </w:r>
          </w:p>
        </w:tc>
        <w:tc>
          <w:tcPr>
            <w:tcW w:w="1559"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 xml:space="preserve">Котельная п. </w:t>
            </w:r>
            <w:proofErr w:type="gramStart"/>
            <w:r w:rsidRPr="00713E3F">
              <w:rPr>
                <w:rFonts w:eastAsia="Times New Roman"/>
                <w:color w:val="000000"/>
                <w:sz w:val="20"/>
                <w:szCs w:val="20"/>
                <w:lang w:eastAsia="ru-RU"/>
              </w:rPr>
              <w:t>Садовый</w:t>
            </w:r>
            <w:proofErr w:type="gramEnd"/>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Е 1/9</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1976</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2005</w:t>
            </w:r>
          </w:p>
        </w:tc>
      </w:tr>
      <w:tr w:rsidR="005D0B28" w:rsidRPr="00713E3F" w:rsidTr="00F4551F">
        <w:trPr>
          <w:trHeight w:val="291"/>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9</w:t>
            </w:r>
          </w:p>
        </w:tc>
        <w:tc>
          <w:tcPr>
            <w:tcW w:w="1783"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Котельная по ул. Пограничная, 183</w:t>
            </w: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ДКВР 10-13</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1980</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2005</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Е 1/9</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1973</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2009</w:t>
            </w:r>
          </w:p>
        </w:tc>
      </w:tr>
      <w:tr w:rsidR="005D0B28" w:rsidRPr="00713E3F" w:rsidTr="00F4551F">
        <w:trPr>
          <w:trHeight w:val="311"/>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ЯР-4м</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2005</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Е 1/9</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2005</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r>
      <w:tr w:rsidR="005D0B28" w:rsidRPr="00713E3F" w:rsidTr="00223341">
        <w:trPr>
          <w:trHeight w:val="315"/>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ДКВР 10-13</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2007</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559"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Е 1/9</w:t>
            </w:r>
          </w:p>
        </w:tc>
        <w:tc>
          <w:tcPr>
            <w:tcW w:w="850"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2009</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r>
      <w:tr w:rsidR="00223341" w:rsidRPr="00713E3F" w:rsidTr="00E00AD5">
        <w:trPr>
          <w:trHeight w:val="242"/>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rsidR="00223341" w:rsidRPr="00713E3F" w:rsidRDefault="00223341"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10</w:t>
            </w:r>
          </w:p>
        </w:tc>
        <w:tc>
          <w:tcPr>
            <w:tcW w:w="1783" w:type="dxa"/>
            <w:vMerge w:val="restart"/>
            <w:tcBorders>
              <w:top w:val="nil"/>
              <w:left w:val="single" w:sz="4" w:space="0" w:color="auto"/>
              <w:bottom w:val="single" w:sz="4" w:space="0" w:color="auto"/>
              <w:right w:val="single" w:sz="4" w:space="0" w:color="auto"/>
            </w:tcBorders>
            <w:shd w:val="clear" w:color="auto" w:fill="auto"/>
            <w:vAlign w:val="center"/>
            <w:hideMark/>
          </w:tcPr>
          <w:p w:rsidR="00223341" w:rsidRPr="00713E3F" w:rsidRDefault="00223341"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 xml:space="preserve">Котельная по ул. </w:t>
            </w:r>
            <w:proofErr w:type="spellStart"/>
            <w:r w:rsidRPr="00713E3F">
              <w:rPr>
                <w:rFonts w:eastAsia="Times New Roman"/>
                <w:color w:val="000000"/>
                <w:sz w:val="20"/>
                <w:szCs w:val="20"/>
                <w:lang w:eastAsia="ru-RU"/>
              </w:rPr>
              <w:t>Релочная</w:t>
            </w:r>
            <w:proofErr w:type="spellEnd"/>
            <w:r w:rsidRPr="00713E3F">
              <w:rPr>
                <w:rFonts w:eastAsia="Times New Roman"/>
                <w:color w:val="000000"/>
                <w:sz w:val="20"/>
                <w:szCs w:val="20"/>
                <w:lang w:eastAsia="ru-RU"/>
              </w:rPr>
              <w:t>, 5</w:t>
            </w:r>
          </w:p>
        </w:tc>
        <w:tc>
          <w:tcPr>
            <w:tcW w:w="1275" w:type="dxa"/>
            <w:tcBorders>
              <w:top w:val="nil"/>
              <w:left w:val="nil"/>
              <w:bottom w:val="single" w:sz="4" w:space="0" w:color="auto"/>
              <w:right w:val="single" w:sz="4" w:space="0" w:color="auto"/>
            </w:tcBorders>
            <w:shd w:val="clear" w:color="auto" w:fill="auto"/>
            <w:vAlign w:val="center"/>
            <w:hideMark/>
          </w:tcPr>
          <w:p w:rsidR="00223341" w:rsidRPr="00713E3F" w:rsidRDefault="00223341"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ОЦ-2Т</w:t>
            </w:r>
          </w:p>
        </w:tc>
        <w:tc>
          <w:tcPr>
            <w:tcW w:w="851" w:type="dxa"/>
            <w:tcBorders>
              <w:top w:val="nil"/>
              <w:left w:val="nil"/>
              <w:bottom w:val="single" w:sz="4" w:space="0" w:color="auto"/>
              <w:right w:val="single" w:sz="4" w:space="0" w:color="auto"/>
            </w:tcBorders>
            <w:shd w:val="clear" w:color="auto" w:fill="auto"/>
            <w:vAlign w:val="center"/>
            <w:hideMark/>
          </w:tcPr>
          <w:p w:rsidR="00223341" w:rsidRPr="00713E3F" w:rsidRDefault="00223341"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1979</w:t>
            </w:r>
          </w:p>
        </w:tc>
        <w:tc>
          <w:tcPr>
            <w:tcW w:w="992" w:type="dxa"/>
            <w:tcBorders>
              <w:top w:val="nil"/>
              <w:left w:val="nil"/>
              <w:bottom w:val="single" w:sz="4" w:space="0" w:color="auto"/>
              <w:right w:val="single" w:sz="4" w:space="0" w:color="auto"/>
            </w:tcBorders>
            <w:shd w:val="clear" w:color="auto" w:fill="auto"/>
            <w:vAlign w:val="center"/>
            <w:hideMark/>
          </w:tcPr>
          <w:p w:rsidR="00223341" w:rsidRPr="00713E3F" w:rsidRDefault="00223341"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val="restart"/>
            <w:tcBorders>
              <w:top w:val="single" w:sz="4" w:space="0" w:color="auto"/>
              <w:left w:val="nil"/>
              <w:right w:val="single" w:sz="4" w:space="0" w:color="auto"/>
            </w:tcBorders>
            <w:shd w:val="clear" w:color="auto" w:fill="auto"/>
            <w:noWrap/>
            <w:vAlign w:val="center"/>
            <w:hideMark/>
          </w:tcPr>
          <w:p w:rsidR="00223341" w:rsidRPr="00223341" w:rsidRDefault="00223341" w:rsidP="00223341">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20</w:t>
            </w:r>
          </w:p>
        </w:tc>
        <w:tc>
          <w:tcPr>
            <w:tcW w:w="1559" w:type="dxa"/>
            <w:vMerge w:val="restart"/>
            <w:tcBorders>
              <w:top w:val="single" w:sz="4" w:space="0" w:color="auto"/>
              <w:left w:val="single" w:sz="4" w:space="0" w:color="auto"/>
              <w:right w:val="single" w:sz="4" w:space="0" w:color="auto"/>
            </w:tcBorders>
            <w:shd w:val="clear" w:color="auto" w:fill="auto"/>
            <w:noWrap/>
            <w:vAlign w:val="center"/>
            <w:hideMark/>
          </w:tcPr>
          <w:p w:rsidR="00223341" w:rsidRPr="00223341" w:rsidRDefault="00223341" w:rsidP="00223341">
            <w:pPr>
              <w:spacing w:after="0" w:line="240" w:lineRule="auto"/>
              <w:ind w:firstLine="0"/>
              <w:jc w:val="center"/>
              <w:rPr>
                <w:rFonts w:eastAsia="Times New Roman"/>
                <w:color w:val="000000"/>
                <w:sz w:val="20"/>
                <w:szCs w:val="20"/>
                <w:lang w:eastAsia="ru-RU"/>
              </w:rPr>
            </w:pPr>
            <w:proofErr w:type="spellStart"/>
            <w:r>
              <w:rPr>
                <w:rFonts w:eastAsia="Times New Roman"/>
                <w:color w:val="000000"/>
                <w:sz w:val="20"/>
                <w:szCs w:val="20"/>
                <w:lang w:eastAsia="ru-RU"/>
              </w:rPr>
              <w:t>Электрокотельная</w:t>
            </w:r>
            <w:proofErr w:type="spellEnd"/>
            <w:r>
              <w:rPr>
                <w:rFonts w:eastAsia="Times New Roman"/>
                <w:color w:val="000000"/>
                <w:sz w:val="20"/>
                <w:szCs w:val="20"/>
                <w:lang w:eastAsia="ru-RU"/>
              </w:rPr>
              <w:t xml:space="preserve"> ж/д </w:t>
            </w:r>
            <w:r w:rsidR="00FF6F08">
              <w:rPr>
                <w:rFonts w:eastAsia="Times New Roman"/>
                <w:color w:val="000000"/>
                <w:sz w:val="20"/>
                <w:szCs w:val="20"/>
                <w:lang w:eastAsia="ru-RU"/>
              </w:rPr>
              <w:t xml:space="preserve">ст. </w:t>
            </w:r>
            <w:proofErr w:type="spellStart"/>
            <w:r w:rsidR="00FF6F08">
              <w:rPr>
                <w:rFonts w:eastAsia="Times New Roman"/>
                <w:color w:val="000000"/>
                <w:sz w:val="20"/>
                <w:szCs w:val="20"/>
                <w:lang w:eastAsia="ru-RU"/>
              </w:rPr>
              <w:t>Призейская</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3341" w:rsidRPr="00223341" w:rsidRDefault="00223341" w:rsidP="00223341">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ЭОУ 3/25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3341" w:rsidRPr="00223341" w:rsidRDefault="00223341" w:rsidP="00223341">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2006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3341" w:rsidRPr="00223341" w:rsidRDefault="00223341" w:rsidP="00223341">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r>
      <w:tr w:rsidR="00223341" w:rsidRPr="00713E3F" w:rsidTr="00E00AD5">
        <w:trPr>
          <w:trHeight w:val="282"/>
        </w:trPr>
        <w:tc>
          <w:tcPr>
            <w:tcW w:w="486" w:type="dxa"/>
            <w:vMerge/>
            <w:tcBorders>
              <w:top w:val="nil"/>
              <w:left w:val="single" w:sz="4" w:space="0" w:color="auto"/>
              <w:bottom w:val="single" w:sz="4" w:space="0" w:color="auto"/>
              <w:right w:val="single" w:sz="4" w:space="0" w:color="auto"/>
            </w:tcBorders>
            <w:vAlign w:val="center"/>
            <w:hideMark/>
          </w:tcPr>
          <w:p w:rsidR="00223341" w:rsidRPr="00713E3F" w:rsidRDefault="00223341"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223341" w:rsidRPr="00713E3F" w:rsidRDefault="00223341"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223341" w:rsidRPr="00713E3F" w:rsidRDefault="00223341"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ОЦ-2Т</w:t>
            </w:r>
          </w:p>
        </w:tc>
        <w:tc>
          <w:tcPr>
            <w:tcW w:w="851" w:type="dxa"/>
            <w:tcBorders>
              <w:top w:val="nil"/>
              <w:left w:val="nil"/>
              <w:bottom w:val="single" w:sz="4" w:space="0" w:color="auto"/>
              <w:right w:val="single" w:sz="4" w:space="0" w:color="auto"/>
            </w:tcBorders>
            <w:shd w:val="clear" w:color="auto" w:fill="auto"/>
            <w:vAlign w:val="center"/>
            <w:hideMark/>
          </w:tcPr>
          <w:p w:rsidR="00223341" w:rsidRPr="00713E3F" w:rsidRDefault="00223341"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1979</w:t>
            </w:r>
          </w:p>
        </w:tc>
        <w:tc>
          <w:tcPr>
            <w:tcW w:w="992" w:type="dxa"/>
            <w:tcBorders>
              <w:top w:val="nil"/>
              <w:left w:val="nil"/>
              <w:bottom w:val="single" w:sz="4" w:space="0" w:color="auto"/>
              <w:right w:val="single" w:sz="4" w:space="0" w:color="auto"/>
            </w:tcBorders>
            <w:shd w:val="clear" w:color="auto" w:fill="auto"/>
            <w:vAlign w:val="center"/>
            <w:hideMark/>
          </w:tcPr>
          <w:p w:rsidR="00223341" w:rsidRPr="00713E3F" w:rsidRDefault="00223341"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vMerge/>
            <w:tcBorders>
              <w:left w:val="nil"/>
              <w:bottom w:val="single" w:sz="4" w:space="0" w:color="auto"/>
              <w:right w:val="single" w:sz="4" w:space="0" w:color="auto"/>
            </w:tcBorders>
            <w:shd w:val="clear" w:color="auto" w:fill="auto"/>
            <w:noWrap/>
            <w:vAlign w:val="center"/>
            <w:hideMark/>
          </w:tcPr>
          <w:p w:rsidR="00223341" w:rsidRPr="00223341" w:rsidRDefault="00223341" w:rsidP="00223341">
            <w:pPr>
              <w:spacing w:after="0" w:line="240" w:lineRule="auto"/>
              <w:ind w:firstLine="0"/>
              <w:jc w:val="center"/>
              <w:rPr>
                <w:rFonts w:eastAsia="Times New Roman"/>
                <w:color w:val="000000"/>
                <w:sz w:val="20"/>
                <w:szCs w:val="20"/>
                <w:lang w:eastAsia="ru-RU"/>
              </w:rPr>
            </w:pPr>
          </w:p>
        </w:tc>
        <w:tc>
          <w:tcPr>
            <w:tcW w:w="1559" w:type="dxa"/>
            <w:vMerge/>
            <w:tcBorders>
              <w:left w:val="single" w:sz="4" w:space="0" w:color="auto"/>
              <w:bottom w:val="single" w:sz="4" w:space="0" w:color="auto"/>
              <w:right w:val="single" w:sz="4" w:space="0" w:color="auto"/>
            </w:tcBorders>
            <w:shd w:val="clear" w:color="auto" w:fill="auto"/>
            <w:noWrap/>
            <w:vAlign w:val="center"/>
            <w:hideMark/>
          </w:tcPr>
          <w:p w:rsidR="00223341" w:rsidRPr="00223341" w:rsidRDefault="00223341" w:rsidP="00223341">
            <w:pPr>
              <w:spacing w:after="0" w:line="240" w:lineRule="auto"/>
              <w:ind w:firstLine="0"/>
              <w:jc w:val="center"/>
              <w:rPr>
                <w:rFonts w:eastAsia="Times New Roman"/>
                <w:color w:val="000000"/>
                <w:sz w:val="20"/>
                <w:szCs w:val="20"/>
                <w:lang w:eastAsia="ru-RU"/>
              </w:rPr>
            </w:pP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3341" w:rsidRPr="00223341" w:rsidRDefault="00223341" w:rsidP="00223341">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ЭОУ 3/25</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3341" w:rsidRPr="00223341" w:rsidRDefault="00223341" w:rsidP="00223341">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2006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3341" w:rsidRPr="00223341" w:rsidRDefault="00223341" w:rsidP="00223341">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r>
      <w:tr w:rsidR="005D0B28" w:rsidRPr="00713E3F" w:rsidTr="00223341">
        <w:trPr>
          <w:trHeight w:val="215"/>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КЕ 4/14</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2003</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tcBorders>
              <w:top w:val="single" w:sz="4" w:space="0" w:color="auto"/>
              <w:left w:val="nil"/>
              <w:bottom w:val="nil"/>
              <w:right w:val="nil"/>
            </w:tcBorders>
            <w:shd w:val="clear" w:color="auto" w:fill="auto"/>
            <w:noWrap/>
            <w:vAlign w:val="bottom"/>
            <w:hideMark/>
          </w:tcPr>
          <w:p w:rsidR="005D0B28" w:rsidRPr="00713E3F" w:rsidRDefault="005D0B28" w:rsidP="00F4551F">
            <w:pPr>
              <w:spacing w:after="0" w:line="240" w:lineRule="auto"/>
              <w:ind w:firstLine="0"/>
              <w:jc w:val="left"/>
              <w:rPr>
                <w:rFonts w:ascii="Calibri" w:eastAsia="Times New Roman" w:hAnsi="Calibri"/>
                <w:color w:val="000000"/>
                <w:sz w:val="20"/>
                <w:szCs w:val="20"/>
                <w:lang w:eastAsia="ru-RU"/>
              </w:rPr>
            </w:pPr>
          </w:p>
        </w:tc>
        <w:tc>
          <w:tcPr>
            <w:tcW w:w="1559" w:type="dxa"/>
            <w:tcBorders>
              <w:top w:val="single" w:sz="4" w:space="0" w:color="auto"/>
              <w:left w:val="nil"/>
              <w:bottom w:val="nil"/>
              <w:right w:val="nil"/>
            </w:tcBorders>
            <w:shd w:val="clear" w:color="auto" w:fill="auto"/>
            <w:noWrap/>
            <w:vAlign w:val="bottom"/>
            <w:hideMark/>
          </w:tcPr>
          <w:p w:rsidR="005D0B28" w:rsidRPr="00713E3F" w:rsidRDefault="005D0B28" w:rsidP="00F4551F">
            <w:pPr>
              <w:spacing w:after="0" w:line="240" w:lineRule="auto"/>
              <w:ind w:firstLine="0"/>
              <w:jc w:val="left"/>
              <w:rPr>
                <w:rFonts w:ascii="Calibri" w:eastAsia="Times New Roman" w:hAnsi="Calibri"/>
                <w:color w:val="000000"/>
                <w:sz w:val="20"/>
                <w:szCs w:val="20"/>
                <w:lang w:eastAsia="ru-RU"/>
              </w:rPr>
            </w:pPr>
          </w:p>
        </w:tc>
        <w:tc>
          <w:tcPr>
            <w:tcW w:w="1418" w:type="dxa"/>
            <w:tcBorders>
              <w:top w:val="single" w:sz="4" w:space="0" w:color="auto"/>
              <w:left w:val="nil"/>
              <w:bottom w:val="nil"/>
              <w:right w:val="nil"/>
            </w:tcBorders>
            <w:shd w:val="clear" w:color="auto" w:fill="auto"/>
            <w:noWrap/>
            <w:vAlign w:val="bottom"/>
            <w:hideMark/>
          </w:tcPr>
          <w:p w:rsidR="005D0B28" w:rsidRPr="00713E3F" w:rsidRDefault="005D0B28" w:rsidP="00F4551F">
            <w:pPr>
              <w:spacing w:after="0" w:line="240" w:lineRule="auto"/>
              <w:ind w:firstLine="0"/>
              <w:jc w:val="left"/>
              <w:rPr>
                <w:rFonts w:ascii="Calibri" w:eastAsia="Times New Roman" w:hAnsi="Calibri"/>
                <w:color w:val="000000"/>
                <w:sz w:val="20"/>
                <w:szCs w:val="20"/>
                <w:lang w:eastAsia="ru-RU"/>
              </w:rPr>
            </w:pPr>
          </w:p>
        </w:tc>
        <w:tc>
          <w:tcPr>
            <w:tcW w:w="850" w:type="dxa"/>
            <w:tcBorders>
              <w:top w:val="single" w:sz="4" w:space="0" w:color="auto"/>
              <w:left w:val="nil"/>
              <w:bottom w:val="nil"/>
              <w:right w:val="nil"/>
            </w:tcBorders>
            <w:shd w:val="clear" w:color="auto" w:fill="auto"/>
            <w:noWrap/>
            <w:vAlign w:val="bottom"/>
            <w:hideMark/>
          </w:tcPr>
          <w:p w:rsidR="005D0B28" w:rsidRPr="00713E3F" w:rsidRDefault="005D0B28" w:rsidP="00F4551F">
            <w:pPr>
              <w:spacing w:after="0" w:line="240" w:lineRule="auto"/>
              <w:ind w:firstLine="0"/>
              <w:jc w:val="left"/>
              <w:rPr>
                <w:rFonts w:ascii="Calibri" w:eastAsia="Times New Roman" w:hAnsi="Calibri"/>
                <w:color w:val="000000"/>
                <w:sz w:val="20"/>
                <w:szCs w:val="20"/>
                <w:lang w:eastAsia="ru-RU"/>
              </w:rPr>
            </w:pPr>
          </w:p>
        </w:tc>
        <w:tc>
          <w:tcPr>
            <w:tcW w:w="851" w:type="dxa"/>
            <w:tcBorders>
              <w:top w:val="single" w:sz="4" w:space="0" w:color="auto"/>
              <w:left w:val="nil"/>
              <w:bottom w:val="nil"/>
              <w:right w:val="nil"/>
            </w:tcBorders>
            <w:shd w:val="clear" w:color="auto" w:fill="auto"/>
            <w:noWrap/>
            <w:vAlign w:val="bottom"/>
            <w:hideMark/>
          </w:tcPr>
          <w:p w:rsidR="005D0B28" w:rsidRPr="00713E3F" w:rsidRDefault="005D0B28" w:rsidP="00F4551F">
            <w:pPr>
              <w:spacing w:after="0" w:line="240" w:lineRule="auto"/>
              <w:ind w:firstLine="0"/>
              <w:jc w:val="left"/>
              <w:rPr>
                <w:rFonts w:ascii="Calibri" w:eastAsia="Times New Roman" w:hAnsi="Calibri"/>
                <w:color w:val="000000"/>
                <w:sz w:val="20"/>
                <w:szCs w:val="20"/>
                <w:lang w:eastAsia="ru-RU"/>
              </w:rPr>
            </w:pPr>
          </w:p>
        </w:tc>
      </w:tr>
      <w:tr w:rsidR="005D0B28" w:rsidRPr="00713E3F" w:rsidTr="00F4551F">
        <w:trPr>
          <w:trHeight w:val="178"/>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КЕ 4/14</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2003</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tcBorders>
              <w:top w:val="nil"/>
              <w:left w:val="nil"/>
              <w:bottom w:val="nil"/>
              <w:right w:val="nil"/>
            </w:tcBorders>
            <w:shd w:val="clear" w:color="auto" w:fill="auto"/>
            <w:noWrap/>
            <w:vAlign w:val="bottom"/>
            <w:hideMark/>
          </w:tcPr>
          <w:p w:rsidR="005D0B28" w:rsidRPr="00713E3F" w:rsidRDefault="005D0B28" w:rsidP="00F4551F">
            <w:pPr>
              <w:spacing w:after="0" w:line="240" w:lineRule="auto"/>
              <w:ind w:firstLine="0"/>
              <w:jc w:val="left"/>
              <w:rPr>
                <w:rFonts w:ascii="Calibri" w:eastAsia="Times New Roman" w:hAnsi="Calibri"/>
                <w:color w:val="000000"/>
                <w:sz w:val="20"/>
                <w:szCs w:val="20"/>
                <w:lang w:eastAsia="ru-RU"/>
              </w:rPr>
            </w:pPr>
          </w:p>
        </w:tc>
        <w:tc>
          <w:tcPr>
            <w:tcW w:w="1559" w:type="dxa"/>
            <w:tcBorders>
              <w:top w:val="nil"/>
              <w:left w:val="nil"/>
              <w:bottom w:val="nil"/>
              <w:right w:val="nil"/>
            </w:tcBorders>
            <w:shd w:val="clear" w:color="auto" w:fill="auto"/>
            <w:noWrap/>
            <w:vAlign w:val="bottom"/>
            <w:hideMark/>
          </w:tcPr>
          <w:p w:rsidR="005D0B28" w:rsidRPr="00713E3F" w:rsidRDefault="005D0B28" w:rsidP="00F4551F">
            <w:pPr>
              <w:spacing w:after="0" w:line="240" w:lineRule="auto"/>
              <w:ind w:firstLine="0"/>
              <w:jc w:val="left"/>
              <w:rPr>
                <w:rFonts w:ascii="Calibri" w:eastAsia="Times New Roman" w:hAnsi="Calibri"/>
                <w:color w:val="000000"/>
                <w:sz w:val="20"/>
                <w:szCs w:val="20"/>
                <w:lang w:eastAsia="ru-RU"/>
              </w:rPr>
            </w:pPr>
          </w:p>
        </w:tc>
        <w:tc>
          <w:tcPr>
            <w:tcW w:w="1418" w:type="dxa"/>
            <w:tcBorders>
              <w:top w:val="nil"/>
              <w:left w:val="nil"/>
              <w:bottom w:val="nil"/>
              <w:right w:val="nil"/>
            </w:tcBorders>
            <w:shd w:val="clear" w:color="auto" w:fill="auto"/>
            <w:noWrap/>
            <w:vAlign w:val="bottom"/>
            <w:hideMark/>
          </w:tcPr>
          <w:p w:rsidR="005D0B28" w:rsidRPr="00713E3F" w:rsidRDefault="005D0B28" w:rsidP="00F4551F">
            <w:pPr>
              <w:spacing w:after="0" w:line="240" w:lineRule="auto"/>
              <w:ind w:firstLine="0"/>
              <w:jc w:val="left"/>
              <w:rPr>
                <w:rFonts w:ascii="Calibri" w:eastAsia="Times New Roman" w:hAnsi="Calibri"/>
                <w:color w:val="000000"/>
                <w:sz w:val="20"/>
                <w:szCs w:val="20"/>
                <w:lang w:eastAsia="ru-RU"/>
              </w:rPr>
            </w:pPr>
          </w:p>
        </w:tc>
        <w:tc>
          <w:tcPr>
            <w:tcW w:w="850" w:type="dxa"/>
            <w:tcBorders>
              <w:top w:val="nil"/>
              <w:left w:val="nil"/>
              <w:bottom w:val="nil"/>
              <w:right w:val="nil"/>
            </w:tcBorders>
            <w:shd w:val="clear" w:color="auto" w:fill="auto"/>
            <w:noWrap/>
            <w:vAlign w:val="bottom"/>
            <w:hideMark/>
          </w:tcPr>
          <w:p w:rsidR="005D0B28" w:rsidRPr="00713E3F" w:rsidRDefault="005D0B28" w:rsidP="00F4551F">
            <w:pPr>
              <w:spacing w:after="0" w:line="240" w:lineRule="auto"/>
              <w:ind w:firstLine="0"/>
              <w:jc w:val="left"/>
              <w:rPr>
                <w:rFonts w:ascii="Calibri" w:eastAsia="Times New Roman" w:hAnsi="Calibri"/>
                <w:color w:val="000000"/>
                <w:sz w:val="20"/>
                <w:szCs w:val="20"/>
                <w:lang w:eastAsia="ru-RU"/>
              </w:rPr>
            </w:pPr>
          </w:p>
        </w:tc>
        <w:tc>
          <w:tcPr>
            <w:tcW w:w="851" w:type="dxa"/>
            <w:tcBorders>
              <w:top w:val="nil"/>
              <w:left w:val="nil"/>
              <w:bottom w:val="nil"/>
              <w:right w:val="nil"/>
            </w:tcBorders>
            <w:shd w:val="clear" w:color="auto" w:fill="auto"/>
            <w:noWrap/>
            <w:vAlign w:val="bottom"/>
            <w:hideMark/>
          </w:tcPr>
          <w:p w:rsidR="005D0B28" w:rsidRPr="00713E3F" w:rsidRDefault="005D0B28" w:rsidP="00F4551F">
            <w:pPr>
              <w:spacing w:after="0" w:line="240" w:lineRule="auto"/>
              <w:ind w:firstLine="0"/>
              <w:jc w:val="left"/>
              <w:rPr>
                <w:rFonts w:ascii="Calibri" w:eastAsia="Times New Roman" w:hAnsi="Calibri"/>
                <w:color w:val="000000"/>
                <w:sz w:val="20"/>
                <w:szCs w:val="20"/>
                <w:lang w:eastAsia="ru-RU"/>
              </w:rPr>
            </w:pPr>
          </w:p>
        </w:tc>
      </w:tr>
      <w:tr w:rsidR="005D0B28" w:rsidRPr="00713E3F" w:rsidTr="00531900">
        <w:trPr>
          <w:trHeight w:val="88"/>
        </w:trPr>
        <w:tc>
          <w:tcPr>
            <w:tcW w:w="486"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783" w:type="dxa"/>
            <w:vMerge/>
            <w:tcBorders>
              <w:top w:val="nil"/>
              <w:left w:val="single" w:sz="4" w:space="0" w:color="auto"/>
              <w:bottom w:val="single" w:sz="4" w:space="0" w:color="auto"/>
              <w:right w:val="single" w:sz="4" w:space="0" w:color="auto"/>
            </w:tcBorders>
            <w:vAlign w:val="center"/>
            <w:hideMark/>
          </w:tcPr>
          <w:p w:rsidR="005D0B28" w:rsidRPr="00713E3F" w:rsidRDefault="005D0B28" w:rsidP="00F4551F">
            <w:pPr>
              <w:spacing w:after="0" w:line="240" w:lineRule="auto"/>
              <w:ind w:firstLine="0"/>
              <w:jc w:val="left"/>
              <w:rPr>
                <w:rFonts w:eastAsia="Times New Roman"/>
                <w:color w:val="000000"/>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Е 1/9</w:t>
            </w:r>
          </w:p>
        </w:tc>
        <w:tc>
          <w:tcPr>
            <w:tcW w:w="851"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2003</w:t>
            </w:r>
          </w:p>
        </w:tc>
        <w:tc>
          <w:tcPr>
            <w:tcW w:w="992" w:type="dxa"/>
            <w:tcBorders>
              <w:top w:val="nil"/>
              <w:left w:val="nil"/>
              <w:bottom w:val="single" w:sz="4" w:space="0" w:color="auto"/>
              <w:right w:val="single" w:sz="4" w:space="0" w:color="auto"/>
            </w:tcBorders>
            <w:shd w:val="clear" w:color="auto" w:fill="auto"/>
            <w:vAlign w:val="center"/>
            <w:hideMark/>
          </w:tcPr>
          <w:p w:rsidR="005D0B28" w:rsidRPr="00713E3F" w:rsidRDefault="005D0B28" w:rsidP="00F4551F">
            <w:pPr>
              <w:spacing w:after="0" w:line="240" w:lineRule="auto"/>
              <w:ind w:firstLine="0"/>
              <w:jc w:val="center"/>
              <w:rPr>
                <w:rFonts w:eastAsia="Times New Roman"/>
                <w:color w:val="000000"/>
                <w:sz w:val="20"/>
                <w:szCs w:val="20"/>
                <w:lang w:eastAsia="ru-RU"/>
              </w:rPr>
            </w:pPr>
            <w:r w:rsidRPr="00713E3F">
              <w:rPr>
                <w:rFonts w:eastAsia="Times New Roman"/>
                <w:color w:val="000000"/>
                <w:sz w:val="20"/>
                <w:szCs w:val="20"/>
                <w:lang w:eastAsia="ru-RU"/>
              </w:rPr>
              <w:t>-</w:t>
            </w:r>
          </w:p>
        </w:tc>
        <w:tc>
          <w:tcPr>
            <w:tcW w:w="567" w:type="dxa"/>
            <w:tcBorders>
              <w:top w:val="nil"/>
              <w:left w:val="nil"/>
              <w:bottom w:val="nil"/>
              <w:right w:val="nil"/>
            </w:tcBorders>
            <w:shd w:val="clear" w:color="auto" w:fill="auto"/>
            <w:noWrap/>
            <w:vAlign w:val="bottom"/>
            <w:hideMark/>
          </w:tcPr>
          <w:p w:rsidR="005D0B28" w:rsidRPr="00713E3F" w:rsidRDefault="005D0B28" w:rsidP="00F4551F">
            <w:pPr>
              <w:spacing w:after="0" w:line="240" w:lineRule="auto"/>
              <w:ind w:firstLine="0"/>
              <w:jc w:val="left"/>
              <w:rPr>
                <w:rFonts w:ascii="Calibri" w:eastAsia="Times New Roman" w:hAnsi="Calibri"/>
                <w:color w:val="000000"/>
                <w:sz w:val="20"/>
                <w:szCs w:val="20"/>
                <w:lang w:eastAsia="ru-RU"/>
              </w:rPr>
            </w:pPr>
          </w:p>
        </w:tc>
        <w:tc>
          <w:tcPr>
            <w:tcW w:w="1559" w:type="dxa"/>
            <w:tcBorders>
              <w:top w:val="nil"/>
              <w:left w:val="nil"/>
              <w:bottom w:val="nil"/>
              <w:right w:val="nil"/>
            </w:tcBorders>
            <w:shd w:val="clear" w:color="auto" w:fill="auto"/>
            <w:noWrap/>
            <w:vAlign w:val="bottom"/>
            <w:hideMark/>
          </w:tcPr>
          <w:p w:rsidR="005D0B28" w:rsidRPr="00713E3F" w:rsidRDefault="005D0B28" w:rsidP="00F4551F">
            <w:pPr>
              <w:spacing w:after="0" w:line="240" w:lineRule="auto"/>
              <w:ind w:firstLine="0"/>
              <w:jc w:val="left"/>
              <w:rPr>
                <w:rFonts w:ascii="Calibri" w:eastAsia="Times New Roman" w:hAnsi="Calibri"/>
                <w:color w:val="000000"/>
                <w:sz w:val="20"/>
                <w:szCs w:val="20"/>
                <w:lang w:eastAsia="ru-RU"/>
              </w:rPr>
            </w:pPr>
          </w:p>
        </w:tc>
        <w:tc>
          <w:tcPr>
            <w:tcW w:w="1418" w:type="dxa"/>
            <w:tcBorders>
              <w:top w:val="nil"/>
              <w:left w:val="nil"/>
              <w:bottom w:val="nil"/>
              <w:right w:val="nil"/>
            </w:tcBorders>
            <w:shd w:val="clear" w:color="auto" w:fill="auto"/>
            <w:noWrap/>
            <w:vAlign w:val="bottom"/>
            <w:hideMark/>
          </w:tcPr>
          <w:p w:rsidR="005D0B28" w:rsidRPr="00713E3F" w:rsidRDefault="005D0B28" w:rsidP="00F4551F">
            <w:pPr>
              <w:spacing w:after="0" w:line="240" w:lineRule="auto"/>
              <w:ind w:firstLine="0"/>
              <w:jc w:val="left"/>
              <w:rPr>
                <w:rFonts w:ascii="Calibri" w:eastAsia="Times New Roman" w:hAnsi="Calibri"/>
                <w:color w:val="000000"/>
                <w:sz w:val="20"/>
                <w:szCs w:val="20"/>
                <w:lang w:eastAsia="ru-RU"/>
              </w:rPr>
            </w:pPr>
          </w:p>
        </w:tc>
        <w:tc>
          <w:tcPr>
            <w:tcW w:w="850" w:type="dxa"/>
            <w:tcBorders>
              <w:top w:val="nil"/>
              <w:left w:val="nil"/>
              <w:bottom w:val="nil"/>
              <w:right w:val="nil"/>
            </w:tcBorders>
            <w:shd w:val="clear" w:color="auto" w:fill="auto"/>
            <w:noWrap/>
            <w:vAlign w:val="bottom"/>
            <w:hideMark/>
          </w:tcPr>
          <w:p w:rsidR="005D0B28" w:rsidRPr="00713E3F" w:rsidRDefault="005D0B28" w:rsidP="00F4551F">
            <w:pPr>
              <w:spacing w:after="0" w:line="240" w:lineRule="auto"/>
              <w:ind w:firstLine="0"/>
              <w:jc w:val="left"/>
              <w:rPr>
                <w:rFonts w:ascii="Calibri" w:eastAsia="Times New Roman" w:hAnsi="Calibri"/>
                <w:color w:val="000000"/>
                <w:sz w:val="20"/>
                <w:szCs w:val="20"/>
                <w:lang w:eastAsia="ru-RU"/>
              </w:rPr>
            </w:pPr>
          </w:p>
        </w:tc>
        <w:tc>
          <w:tcPr>
            <w:tcW w:w="851" w:type="dxa"/>
            <w:tcBorders>
              <w:top w:val="nil"/>
              <w:left w:val="nil"/>
              <w:bottom w:val="nil"/>
              <w:right w:val="nil"/>
            </w:tcBorders>
            <w:shd w:val="clear" w:color="auto" w:fill="auto"/>
            <w:noWrap/>
            <w:vAlign w:val="bottom"/>
            <w:hideMark/>
          </w:tcPr>
          <w:p w:rsidR="005D0B28" w:rsidRPr="00713E3F" w:rsidRDefault="005D0B28" w:rsidP="00F4551F">
            <w:pPr>
              <w:spacing w:after="0" w:line="240" w:lineRule="auto"/>
              <w:ind w:firstLine="0"/>
              <w:jc w:val="left"/>
              <w:rPr>
                <w:rFonts w:ascii="Calibri" w:eastAsia="Times New Roman" w:hAnsi="Calibri"/>
                <w:color w:val="000000"/>
                <w:sz w:val="20"/>
                <w:szCs w:val="20"/>
                <w:lang w:eastAsia="ru-RU"/>
              </w:rPr>
            </w:pPr>
          </w:p>
        </w:tc>
      </w:tr>
    </w:tbl>
    <w:p w:rsidR="005D0B28" w:rsidRDefault="005D0B28" w:rsidP="005D0B28">
      <w:pPr>
        <w:spacing w:before="240"/>
      </w:pPr>
      <w:r>
        <w:t>Исходя из представленных данных, на большей части котельных «</w:t>
      </w:r>
      <w:proofErr w:type="spellStart"/>
      <w:r>
        <w:t>Амуртеплосервис</w:t>
      </w:r>
      <w:proofErr w:type="spellEnd"/>
      <w:r>
        <w:t>» проблем со сверхнормативным износом котельного оборудования не наблюдается.</w:t>
      </w:r>
    </w:p>
    <w:p w:rsidR="005D0B28" w:rsidRPr="006C4C87" w:rsidRDefault="005D0B28" w:rsidP="005875D7">
      <w:pPr>
        <w:pStyle w:val="3"/>
      </w:pPr>
      <w:bookmarkStart w:id="30" w:name="_Toc378906913"/>
      <w:r w:rsidRPr="006C4C87">
        <w:lastRenderedPageBreak/>
        <w:t>Схемы выдачи тепловой энергии котельных</w:t>
      </w:r>
      <w:bookmarkEnd w:id="30"/>
    </w:p>
    <w:p w:rsidR="009D5261" w:rsidRDefault="005D0B28" w:rsidP="005D0B28">
      <w:r w:rsidRPr="00DA7813">
        <w:t xml:space="preserve">Тепловая схема котельной зависит от </w:t>
      </w:r>
      <w:r>
        <w:t>формы отпуска тепловой энергии</w:t>
      </w:r>
      <w:r w:rsidRPr="00DA7813">
        <w:t xml:space="preserve"> и от схемы тепловых сетей, связывающих коте</w:t>
      </w:r>
      <w:r>
        <w:t xml:space="preserve">льную с потребителями пара или </w:t>
      </w:r>
      <w:r w:rsidRPr="00DA7813">
        <w:t xml:space="preserve">горячей воды, от качества исходной воды. </w:t>
      </w:r>
      <w:r w:rsidR="006C4C87">
        <w:t xml:space="preserve">Типовые схемы котельных г. Благовещенска приведены на рисунках 2.3.4 – 2.3.6, данные о схемах </w:t>
      </w:r>
      <w:r w:rsidR="00531900">
        <w:t>выдачи тепловой энергии и типах систем ХВО</w:t>
      </w:r>
      <w:r w:rsidR="006C4C87">
        <w:t xml:space="preserve"> – в таблице 2.3.4</w:t>
      </w:r>
      <w:r w:rsidRPr="00DA7813">
        <w:t>.</w:t>
      </w:r>
    </w:p>
    <w:p w:rsidR="009D5261" w:rsidRDefault="009D5261" w:rsidP="005D0B28">
      <w:pPr>
        <w:sectPr w:rsidR="009D5261" w:rsidSect="008A60DB">
          <w:footerReference w:type="default" r:id="rId37"/>
          <w:pgSz w:w="11906" w:h="16838"/>
          <w:pgMar w:top="1134" w:right="850" w:bottom="1134" w:left="1701" w:header="0" w:footer="330" w:gutter="0"/>
          <w:cols w:space="708"/>
          <w:docGrid w:linePitch="360"/>
        </w:sectPr>
      </w:pPr>
    </w:p>
    <w:p w:rsidR="005D0B28" w:rsidRDefault="008A293F" w:rsidP="008A293F">
      <w:pPr>
        <w:pStyle w:val="af7"/>
      </w:pPr>
      <w:r>
        <w:rPr>
          <w:noProof/>
          <w:lang w:eastAsia="ru-RU"/>
        </w:rPr>
        <w:lastRenderedPageBreak/>
        <w:drawing>
          <wp:inline distT="0" distB="0" distL="0" distR="0">
            <wp:extent cx="7686675" cy="5380672"/>
            <wp:effectExtent l="0" t="0" r="0" b="0"/>
            <wp:docPr id="97" name="Рисунок 97" descr="C:\Users\Death_Machine\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ath_Machine\Desktop\№1.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690442" cy="5383309"/>
                    </a:xfrm>
                    <a:prstGeom prst="rect">
                      <a:avLst/>
                    </a:prstGeom>
                    <a:noFill/>
                    <a:ln>
                      <a:noFill/>
                    </a:ln>
                  </pic:spPr>
                </pic:pic>
              </a:graphicData>
            </a:graphic>
          </wp:inline>
        </w:drawing>
      </w:r>
    </w:p>
    <w:p w:rsidR="009D5261" w:rsidRDefault="008A293F" w:rsidP="008A293F">
      <w:pPr>
        <w:pStyle w:val="af"/>
      </w:pPr>
      <w:r>
        <w:t>Рисунок 2.3.4. Типовая схема №1</w:t>
      </w:r>
    </w:p>
    <w:p w:rsidR="009D5261" w:rsidRDefault="008A293F" w:rsidP="008A293F">
      <w:pPr>
        <w:pStyle w:val="af7"/>
      </w:pPr>
      <w:r>
        <w:rPr>
          <w:noProof/>
          <w:lang w:eastAsia="ru-RU"/>
        </w:rPr>
        <w:lastRenderedPageBreak/>
        <w:drawing>
          <wp:inline distT="0" distB="0" distL="0" distR="0">
            <wp:extent cx="7439025" cy="5440334"/>
            <wp:effectExtent l="0" t="0" r="0" b="0"/>
            <wp:docPr id="98" name="Рисунок 98" descr="C:\Users\Death_Machine\Desktop\№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ath_Machine\Desktop\№2.bmp"/>
                    <pic:cNvPicPr>
                      <a:picLocks noChangeAspect="1" noChangeArrowheads="1"/>
                    </pic:cNvPicPr>
                  </pic:nvPicPr>
                  <pic:blipFill rotWithShape="1">
                    <a:blip r:embed="rId39">
                      <a:biLevel thresh="75000"/>
                      <a:extLst>
                        <a:ext uri="{28A0092B-C50C-407E-A947-70E740481C1C}">
                          <a14:useLocalDpi xmlns:a14="http://schemas.microsoft.com/office/drawing/2010/main" val="0"/>
                        </a:ext>
                      </a:extLst>
                    </a:blip>
                    <a:srcRect l="5238" t="5905" r="1828" b="2566"/>
                    <a:stretch/>
                  </pic:blipFill>
                  <pic:spPr bwMode="auto">
                    <a:xfrm>
                      <a:off x="0" y="0"/>
                      <a:ext cx="7442671" cy="5443000"/>
                    </a:xfrm>
                    <a:prstGeom prst="rect">
                      <a:avLst/>
                    </a:prstGeom>
                    <a:noFill/>
                    <a:ln>
                      <a:noFill/>
                    </a:ln>
                    <a:extLst>
                      <a:ext uri="{53640926-AAD7-44D8-BBD7-CCE9431645EC}">
                        <a14:shadowObscured xmlns:a14="http://schemas.microsoft.com/office/drawing/2010/main"/>
                      </a:ext>
                    </a:extLst>
                  </pic:spPr>
                </pic:pic>
              </a:graphicData>
            </a:graphic>
          </wp:inline>
        </w:drawing>
      </w:r>
    </w:p>
    <w:p w:rsidR="009D5261" w:rsidRDefault="008A293F" w:rsidP="008A293F">
      <w:pPr>
        <w:pStyle w:val="af"/>
      </w:pPr>
      <w:r>
        <w:t>Рисунок 2.3.5. Типовая схема №2</w:t>
      </w:r>
    </w:p>
    <w:p w:rsidR="009D5261" w:rsidRDefault="007F1CEC" w:rsidP="008A293F">
      <w:pPr>
        <w:pStyle w:val="af7"/>
      </w:pPr>
      <w:r>
        <w:rPr>
          <w:noProof/>
          <w:lang w:eastAsia="ru-RU"/>
        </w:rPr>
        <w:lastRenderedPageBreak/>
        <w:drawing>
          <wp:inline distT="0" distB="0" distL="0" distR="0">
            <wp:extent cx="7600950" cy="5475567"/>
            <wp:effectExtent l="0" t="0" r="0" b="0"/>
            <wp:docPr id="99" name="Рисунок 99" descr="C:\Users\Death_Machine\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ath_Machine\Desktop\№3.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615215" cy="5485843"/>
                    </a:xfrm>
                    <a:prstGeom prst="rect">
                      <a:avLst/>
                    </a:prstGeom>
                    <a:noFill/>
                    <a:ln>
                      <a:noFill/>
                    </a:ln>
                  </pic:spPr>
                </pic:pic>
              </a:graphicData>
            </a:graphic>
          </wp:inline>
        </w:drawing>
      </w:r>
    </w:p>
    <w:p w:rsidR="008A293F" w:rsidRDefault="008A293F" w:rsidP="008A293F">
      <w:pPr>
        <w:pStyle w:val="af"/>
      </w:pPr>
      <w:r>
        <w:t>Рисунок 2.3.6. Типовая схема №3</w:t>
      </w:r>
    </w:p>
    <w:p w:rsidR="008A293F" w:rsidRDefault="00935AA0" w:rsidP="00CF3FA9">
      <w:pPr>
        <w:pStyle w:val="ad"/>
        <w:spacing w:before="0"/>
      </w:pPr>
      <w:r>
        <w:lastRenderedPageBreak/>
        <w:t>Таблица 2.3.4. Данные о схемах выдачи тепловой энергии котельными г. Благовещенска</w:t>
      </w:r>
    </w:p>
    <w:tbl>
      <w:tblPr>
        <w:tblW w:w="14117" w:type="dxa"/>
        <w:jc w:val="center"/>
        <w:tblInd w:w="93" w:type="dxa"/>
        <w:tblLook w:val="04A0" w:firstRow="1" w:lastRow="0" w:firstColumn="1" w:lastColumn="0" w:noHBand="0" w:noVBand="1"/>
      </w:tblPr>
      <w:tblGrid>
        <w:gridCol w:w="486"/>
        <w:gridCol w:w="2347"/>
        <w:gridCol w:w="723"/>
        <w:gridCol w:w="1624"/>
        <w:gridCol w:w="1807"/>
        <w:gridCol w:w="486"/>
        <w:gridCol w:w="2206"/>
        <w:gridCol w:w="726"/>
        <w:gridCol w:w="1776"/>
        <w:gridCol w:w="1936"/>
      </w:tblGrid>
      <w:tr w:rsidR="00935AA0" w:rsidRPr="00935AA0" w:rsidTr="00CF3FA9">
        <w:trPr>
          <w:trHeight w:val="548"/>
          <w:tblHeader/>
          <w:jc w:val="center"/>
        </w:trPr>
        <w:tc>
          <w:tcPr>
            <w:tcW w:w="486"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 xml:space="preserve">№ </w:t>
            </w:r>
            <w:proofErr w:type="gramStart"/>
            <w:r w:rsidRPr="00935AA0">
              <w:rPr>
                <w:rFonts w:eastAsia="Times New Roman"/>
                <w:color w:val="000000"/>
                <w:sz w:val="20"/>
                <w:szCs w:val="20"/>
                <w:lang w:eastAsia="ru-RU"/>
              </w:rPr>
              <w:t>п</w:t>
            </w:r>
            <w:proofErr w:type="gramEnd"/>
            <w:r w:rsidRPr="00935AA0">
              <w:rPr>
                <w:rFonts w:eastAsia="Times New Roman"/>
                <w:color w:val="000000"/>
                <w:sz w:val="20"/>
                <w:szCs w:val="20"/>
                <w:lang w:eastAsia="ru-RU"/>
              </w:rPr>
              <w:t>/п</w:t>
            </w:r>
          </w:p>
        </w:tc>
        <w:tc>
          <w:tcPr>
            <w:tcW w:w="2347" w:type="dxa"/>
            <w:tcBorders>
              <w:top w:val="single" w:sz="4" w:space="0" w:color="auto"/>
              <w:left w:val="nil"/>
              <w:bottom w:val="single" w:sz="4" w:space="0" w:color="auto"/>
              <w:right w:val="single" w:sz="4" w:space="0" w:color="auto"/>
            </w:tcBorders>
            <w:shd w:val="clear" w:color="000000" w:fill="D9D9D9"/>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w:t>
            </w:r>
          </w:p>
        </w:tc>
        <w:tc>
          <w:tcPr>
            <w:tcW w:w="723" w:type="dxa"/>
            <w:tcBorders>
              <w:top w:val="single" w:sz="4" w:space="0" w:color="auto"/>
              <w:left w:val="nil"/>
              <w:bottom w:val="single" w:sz="4" w:space="0" w:color="auto"/>
              <w:right w:val="single" w:sz="4" w:space="0" w:color="auto"/>
            </w:tcBorders>
            <w:shd w:val="clear" w:color="000000" w:fill="D9D9D9"/>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Тип ХВО</w:t>
            </w:r>
          </w:p>
        </w:tc>
        <w:tc>
          <w:tcPr>
            <w:tcW w:w="1624" w:type="dxa"/>
            <w:tcBorders>
              <w:top w:val="single" w:sz="4" w:space="0" w:color="auto"/>
              <w:left w:val="nil"/>
              <w:bottom w:val="single" w:sz="4" w:space="0" w:color="auto"/>
              <w:right w:val="single" w:sz="4" w:space="0" w:color="auto"/>
            </w:tcBorders>
            <w:shd w:val="clear" w:color="000000" w:fill="D9D9D9"/>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Наличие деаэратора</w:t>
            </w:r>
          </w:p>
        </w:tc>
        <w:tc>
          <w:tcPr>
            <w:tcW w:w="1807" w:type="dxa"/>
            <w:tcBorders>
              <w:top w:val="single" w:sz="4" w:space="0" w:color="auto"/>
              <w:left w:val="nil"/>
              <w:bottom w:val="single" w:sz="4" w:space="0" w:color="auto"/>
              <w:right w:val="single" w:sz="4" w:space="0" w:color="auto"/>
            </w:tcBorders>
            <w:shd w:val="clear" w:color="000000" w:fill="D9D9D9"/>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Типовая схема котельной</w:t>
            </w:r>
          </w:p>
        </w:tc>
        <w:tc>
          <w:tcPr>
            <w:tcW w:w="486" w:type="dxa"/>
            <w:tcBorders>
              <w:top w:val="single" w:sz="4" w:space="0" w:color="auto"/>
              <w:left w:val="nil"/>
              <w:bottom w:val="single" w:sz="4" w:space="0" w:color="auto"/>
              <w:right w:val="single" w:sz="4" w:space="0" w:color="auto"/>
            </w:tcBorders>
            <w:shd w:val="clear" w:color="000000" w:fill="D9D9D9"/>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 xml:space="preserve">№ </w:t>
            </w:r>
            <w:proofErr w:type="gramStart"/>
            <w:r w:rsidRPr="00935AA0">
              <w:rPr>
                <w:rFonts w:eastAsia="Times New Roman"/>
                <w:color w:val="000000"/>
                <w:sz w:val="20"/>
                <w:szCs w:val="20"/>
                <w:lang w:eastAsia="ru-RU"/>
              </w:rPr>
              <w:t>п</w:t>
            </w:r>
            <w:proofErr w:type="gramEnd"/>
            <w:r w:rsidRPr="00935AA0">
              <w:rPr>
                <w:rFonts w:eastAsia="Times New Roman"/>
                <w:color w:val="000000"/>
                <w:sz w:val="20"/>
                <w:szCs w:val="20"/>
                <w:lang w:eastAsia="ru-RU"/>
              </w:rPr>
              <w:t>/п</w:t>
            </w:r>
          </w:p>
        </w:tc>
        <w:tc>
          <w:tcPr>
            <w:tcW w:w="2206" w:type="dxa"/>
            <w:tcBorders>
              <w:top w:val="single" w:sz="4" w:space="0" w:color="auto"/>
              <w:left w:val="nil"/>
              <w:bottom w:val="single" w:sz="4" w:space="0" w:color="auto"/>
              <w:right w:val="single" w:sz="4" w:space="0" w:color="auto"/>
            </w:tcBorders>
            <w:shd w:val="clear" w:color="000000" w:fill="D9D9D9"/>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w:t>
            </w:r>
          </w:p>
        </w:tc>
        <w:tc>
          <w:tcPr>
            <w:tcW w:w="726" w:type="dxa"/>
            <w:tcBorders>
              <w:top w:val="single" w:sz="4" w:space="0" w:color="auto"/>
              <w:left w:val="nil"/>
              <w:bottom w:val="single" w:sz="4" w:space="0" w:color="auto"/>
              <w:right w:val="single" w:sz="4" w:space="0" w:color="auto"/>
            </w:tcBorders>
            <w:shd w:val="clear" w:color="000000" w:fill="D9D9D9"/>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Тип ХВО</w:t>
            </w:r>
          </w:p>
        </w:tc>
        <w:tc>
          <w:tcPr>
            <w:tcW w:w="1776" w:type="dxa"/>
            <w:tcBorders>
              <w:top w:val="single" w:sz="4" w:space="0" w:color="auto"/>
              <w:left w:val="nil"/>
              <w:bottom w:val="single" w:sz="4" w:space="0" w:color="auto"/>
              <w:right w:val="single" w:sz="4" w:space="0" w:color="auto"/>
            </w:tcBorders>
            <w:shd w:val="clear" w:color="000000" w:fill="D9D9D9"/>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Наличие деаэратора</w:t>
            </w:r>
          </w:p>
        </w:tc>
        <w:tc>
          <w:tcPr>
            <w:tcW w:w="1936" w:type="dxa"/>
            <w:tcBorders>
              <w:top w:val="single" w:sz="4" w:space="0" w:color="auto"/>
              <w:left w:val="nil"/>
              <w:bottom w:val="single" w:sz="4" w:space="0" w:color="auto"/>
              <w:right w:val="single" w:sz="4" w:space="0" w:color="auto"/>
            </w:tcBorders>
            <w:shd w:val="clear" w:color="000000" w:fill="D9D9D9"/>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Типовая схема котельной</w:t>
            </w:r>
          </w:p>
        </w:tc>
      </w:tr>
      <w:tr w:rsidR="00935AA0" w:rsidRPr="00935AA0" w:rsidTr="00935AA0">
        <w:trPr>
          <w:trHeight w:val="561"/>
          <w:jc w:val="center"/>
        </w:trPr>
        <w:tc>
          <w:tcPr>
            <w:tcW w:w="698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b/>
                <w:bCs/>
                <w:color w:val="000000"/>
                <w:lang w:eastAsia="ru-RU"/>
              </w:rPr>
            </w:pPr>
            <w:r w:rsidRPr="00935AA0">
              <w:rPr>
                <w:rFonts w:eastAsia="Times New Roman"/>
                <w:b/>
                <w:bCs/>
                <w:color w:val="000000"/>
                <w:sz w:val="22"/>
                <w:szCs w:val="22"/>
                <w:lang w:eastAsia="ru-RU"/>
              </w:rPr>
              <w:t>Филиал ОАО "АКС" "</w:t>
            </w:r>
            <w:proofErr w:type="spellStart"/>
            <w:r w:rsidRPr="00935AA0">
              <w:rPr>
                <w:rFonts w:eastAsia="Times New Roman"/>
                <w:b/>
                <w:bCs/>
                <w:color w:val="000000"/>
                <w:sz w:val="22"/>
                <w:szCs w:val="22"/>
                <w:lang w:eastAsia="ru-RU"/>
              </w:rPr>
              <w:t>Амуртеплосервис</w:t>
            </w:r>
            <w:proofErr w:type="spellEnd"/>
            <w:r w:rsidRPr="00935AA0">
              <w:rPr>
                <w:rFonts w:eastAsia="Times New Roman"/>
                <w:b/>
                <w:bCs/>
                <w:color w:val="000000"/>
                <w:sz w:val="22"/>
                <w:szCs w:val="22"/>
                <w:lang w:eastAsia="ru-RU"/>
              </w:rPr>
              <w:t>"</w:t>
            </w:r>
          </w:p>
        </w:tc>
        <w:tc>
          <w:tcPr>
            <w:tcW w:w="48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19</w:t>
            </w:r>
          </w:p>
        </w:tc>
        <w:tc>
          <w:tcPr>
            <w:tcW w:w="2206"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 xml:space="preserve">Котельная п. </w:t>
            </w:r>
            <w:proofErr w:type="gramStart"/>
            <w:r w:rsidRPr="00935AA0">
              <w:rPr>
                <w:rFonts w:eastAsia="Times New Roman"/>
                <w:color w:val="000000"/>
                <w:sz w:val="20"/>
                <w:szCs w:val="20"/>
                <w:lang w:eastAsia="ru-RU"/>
              </w:rPr>
              <w:t>Садовый</w:t>
            </w:r>
            <w:proofErr w:type="gramEnd"/>
          </w:p>
        </w:tc>
        <w:tc>
          <w:tcPr>
            <w:tcW w:w="726" w:type="dxa"/>
            <w:tcBorders>
              <w:top w:val="nil"/>
              <w:left w:val="nil"/>
              <w:bottom w:val="single" w:sz="4" w:space="0" w:color="auto"/>
              <w:right w:val="single" w:sz="4" w:space="0" w:color="auto"/>
            </w:tcBorders>
            <w:shd w:val="clear" w:color="auto" w:fill="auto"/>
            <w:vAlign w:val="center"/>
            <w:hideMark/>
          </w:tcPr>
          <w:p w:rsidR="00935AA0" w:rsidRPr="00935AA0" w:rsidRDefault="00CF3FA9" w:rsidP="00935AA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1776"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экономайзер и пароводяной подогреватель</w:t>
            </w:r>
          </w:p>
        </w:tc>
        <w:tc>
          <w:tcPr>
            <w:tcW w:w="1936"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№1</w:t>
            </w:r>
          </w:p>
        </w:tc>
      </w:tr>
      <w:tr w:rsidR="00935AA0" w:rsidRPr="00935AA0" w:rsidTr="00935AA0">
        <w:trPr>
          <w:trHeight w:val="480"/>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1</w:t>
            </w:r>
          </w:p>
        </w:tc>
        <w:tc>
          <w:tcPr>
            <w:tcW w:w="234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74 квартала ул. Краснофлотская, 14</w:t>
            </w:r>
          </w:p>
        </w:tc>
        <w:tc>
          <w:tcPr>
            <w:tcW w:w="723"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proofErr w:type="spellStart"/>
            <w:r w:rsidRPr="00935AA0">
              <w:rPr>
                <w:rFonts w:eastAsia="Times New Roman"/>
                <w:color w:val="000000"/>
                <w:sz w:val="20"/>
                <w:szCs w:val="20"/>
                <w:lang w:eastAsia="ru-RU"/>
              </w:rPr>
              <w:t>Na</w:t>
            </w:r>
            <w:proofErr w:type="spellEnd"/>
            <w:r w:rsidRPr="00935AA0">
              <w:rPr>
                <w:rFonts w:eastAsia="Times New Roman"/>
                <w:color w:val="000000"/>
                <w:sz w:val="20"/>
                <w:szCs w:val="20"/>
                <w:lang w:eastAsia="ru-RU"/>
              </w:rPr>
              <w:t>-кат.</w:t>
            </w:r>
          </w:p>
        </w:tc>
        <w:tc>
          <w:tcPr>
            <w:tcW w:w="1624"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807" w:type="dxa"/>
            <w:tcBorders>
              <w:top w:val="nil"/>
              <w:left w:val="nil"/>
              <w:bottom w:val="single" w:sz="4" w:space="0" w:color="auto"/>
              <w:right w:val="single" w:sz="4" w:space="0" w:color="auto"/>
            </w:tcBorders>
            <w:shd w:val="clear" w:color="auto" w:fill="auto"/>
            <w:vAlign w:val="center"/>
            <w:hideMark/>
          </w:tcPr>
          <w:p w:rsidR="00935AA0" w:rsidRPr="00935AA0" w:rsidRDefault="00E00AD5" w:rsidP="00935AA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w:t>
            </w:r>
          </w:p>
        </w:tc>
        <w:tc>
          <w:tcPr>
            <w:tcW w:w="7130" w:type="dxa"/>
            <w:gridSpan w:val="5"/>
            <w:tcBorders>
              <w:top w:val="single" w:sz="4" w:space="0" w:color="auto"/>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b/>
                <w:bCs/>
                <w:color w:val="000000"/>
                <w:lang w:eastAsia="ru-RU"/>
              </w:rPr>
            </w:pPr>
            <w:r w:rsidRPr="00935AA0">
              <w:rPr>
                <w:rFonts w:eastAsia="Times New Roman"/>
                <w:b/>
                <w:bCs/>
                <w:color w:val="000000"/>
                <w:sz w:val="22"/>
                <w:szCs w:val="22"/>
                <w:lang w:eastAsia="ru-RU"/>
              </w:rPr>
              <w:t>ОАО "</w:t>
            </w:r>
            <w:proofErr w:type="spellStart"/>
            <w:r w:rsidRPr="00935AA0">
              <w:rPr>
                <w:rFonts w:eastAsia="Times New Roman"/>
                <w:b/>
                <w:bCs/>
                <w:color w:val="000000"/>
                <w:sz w:val="22"/>
                <w:szCs w:val="22"/>
                <w:lang w:eastAsia="ru-RU"/>
              </w:rPr>
              <w:t>Облкоммунсервис</w:t>
            </w:r>
            <w:proofErr w:type="spellEnd"/>
            <w:r w:rsidRPr="00935AA0">
              <w:rPr>
                <w:rFonts w:eastAsia="Times New Roman"/>
                <w:b/>
                <w:bCs/>
                <w:color w:val="000000"/>
                <w:sz w:val="22"/>
                <w:szCs w:val="22"/>
                <w:lang w:eastAsia="ru-RU"/>
              </w:rPr>
              <w:t>"</w:t>
            </w:r>
          </w:p>
        </w:tc>
      </w:tr>
      <w:tr w:rsidR="00935AA0" w:rsidRPr="00935AA0" w:rsidTr="00935AA0">
        <w:trPr>
          <w:trHeight w:val="465"/>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w:t>
            </w:r>
          </w:p>
        </w:tc>
        <w:tc>
          <w:tcPr>
            <w:tcW w:w="234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101 квартала ул. Первомайская, 27</w:t>
            </w:r>
          </w:p>
        </w:tc>
        <w:tc>
          <w:tcPr>
            <w:tcW w:w="723"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proofErr w:type="spellStart"/>
            <w:r w:rsidRPr="00935AA0">
              <w:rPr>
                <w:rFonts w:eastAsia="Times New Roman"/>
                <w:color w:val="000000"/>
                <w:sz w:val="20"/>
                <w:szCs w:val="20"/>
                <w:lang w:eastAsia="ru-RU"/>
              </w:rPr>
              <w:t>Na</w:t>
            </w:r>
            <w:proofErr w:type="spellEnd"/>
            <w:r w:rsidRPr="00935AA0">
              <w:rPr>
                <w:rFonts w:eastAsia="Times New Roman"/>
                <w:color w:val="000000"/>
                <w:sz w:val="20"/>
                <w:szCs w:val="20"/>
                <w:lang w:eastAsia="ru-RU"/>
              </w:rPr>
              <w:t>-кат.</w:t>
            </w:r>
          </w:p>
        </w:tc>
        <w:tc>
          <w:tcPr>
            <w:tcW w:w="1624"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экономайзер и пароводяной подогреватель</w:t>
            </w:r>
          </w:p>
        </w:tc>
        <w:tc>
          <w:tcPr>
            <w:tcW w:w="180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№1</w:t>
            </w:r>
          </w:p>
        </w:tc>
        <w:tc>
          <w:tcPr>
            <w:tcW w:w="486" w:type="dxa"/>
            <w:tcBorders>
              <w:top w:val="nil"/>
              <w:left w:val="nil"/>
              <w:bottom w:val="single" w:sz="4" w:space="0" w:color="auto"/>
              <w:right w:val="single" w:sz="4" w:space="0" w:color="auto"/>
            </w:tcBorders>
            <w:shd w:val="clear" w:color="auto" w:fill="auto"/>
            <w:noWrap/>
            <w:vAlign w:val="center"/>
            <w:hideMark/>
          </w:tcPr>
          <w:p w:rsidR="00935AA0" w:rsidRPr="00935AA0" w:rsidRDefault="00BB2972" w:rsidP="00935AA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w:t>
            </w:r>
          </w:p>
        </w:tc>
        <w:tc>
          <w:tcPr>
            <w:tcW w:w="2206"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"База" ул. Гражданская, 119</w:t>
            </w:r>
          </w:p>
        </w:tc>
        <w:tc>
          <w:tcPr>
            <w:tcW w:w="72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w:t>
            </w:r>
          </w:p>
        </w:tc>
        <w:tc>
          <w:tcPr>
            <w:tcW w:w="177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93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w:t>
            </w:r>
          </w:p>
        </w:tc>
      </w:tr>
      <w:tr w:rsidR="00935AA0" w:rsidRPr="00935AA0" w:rsidTr="00935AA0">
        <w:trPr>
          <w:trHeight w:val="435"/>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3</w:t>
            </w:r>
          </w:p>
        </w:tc>
        <w:tc>
          <w:tcPr>
            <w:tcW w:w="234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410 квартала ул. Текстильная, 27</w:t>
            </w:r>
          </w:p>
        </w:tc>
        <w:tc>
          <w:tcPr>
            <w:tcW w:w="723"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proofErr w:type="spellStart"/>
            <w:r w:rsidRPr="00935AA0">
              <w:rPr>
                <w:rFonts w:eastAsia="Times New Roman"/>
                <w:color w:val="000000"/>
                <w:sz w:val="20"/>
                <w:szCs w:val="20"/>
                <w:lang w:eastAsia="ru-RU"/>
              </w:rPr>
              <w:t>Na</w:t>
            </w:r>
            <w:proofErr w:type="spellEnd"/>
            <w:r w:rsidRPr="00935AA0">
              <w:rPr>
                <w:rFonts w:eastAsia="Times New Roman"/>
                <w:color w:val="000000"/>
                <w:sz w:val="20"/>
                <w:szCs w:val="20"/>
                <w:lang w:eastAsia="ru-RU"/>
              </w:rPr>
              <w:t>-кат.</w:t>
            </w:r>
          </w:p>
        </w:tc>
        <w:tc>
          <w:tcPr>
            <w:tcW w:w="1624"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80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w:t>
            </w:r>
          </w:p>
        </w:tc>
        <w:tc>
          <w:tcPr>
            <w:tcW w:w="486" w:type="dxa"/>
            <w:tcBorders>
              <w:top w:val="nil"/>
              <w:left w:val="nil"/>
              <w:bottom w:val="single" w:sz="4" w:space="0" w:color="auto"/>
              <w:right w:val="single" w:sz="4" w:space="0" w:color="auto"/>
            </w:tcBorders>
            <w:shd w:val="clear" w:color="auto" w:fill="auto"/>
            <w:noWrap/>
            <w:vAlign w:val="center"/>
            <w:hideMark/>
          </w:tcPr>
          <w:p w:rsidR="00935AA0" w:rsidRPr="00935AA0" w:rsidRDefault="00BB2972" w:rsidP="00935AA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22</w:t>
            </w:r>
          </w:p>
        </w:tc>
        <w:tc>
          <w:tcPr>
            <w:tcW w:w="2206"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"БДИ" ул. Чайковского, 307</w:t>
            </w:r>
          </w:p>
        </w:tc>
        <w:tc>
          <w:tcPr>
            <w:tcW w:w="72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w:t>
            </w:r>
          </w:p>
        </w:tc>
        <w:tc>
          <w:tcPr>
            <w:tcW w:w="177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936"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 с подогревателем ГВС</w:t>
            </w:r>
          </w:p>
        </w:tc>
      </w:tr>
      <w:tr w:rsidR="00935AA0" w:rsidRPr="00935AA0" w:rsidTr="00935AA0">
        <w:trPr>
          <w:trHeight w:val="360"/>
          <w:jc w:val="center"/>
        </w:trPr>
        <w:tc>
          <w:tcPr>
            <w:tcW w:w="486" w:type="dxa"/>
            <w:tcBorders>
              <w:top w:val="nil"/>
              <w:left w:val="single" w:sz="4" w:space="0" w:color="auto"/>
              <w:bottom w:val="nil"/>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4</w:t>
            </w:r>
          </w:p>
        </w:tc>
        <w:tc>
          <w:tcPr>
            <w:tcW w:w="2347" w:type="dxa"/>
            <w:tcBorders>
              <w:top w:val="nil"/>
              <w:left w:val="nil"/>
              <w:bottom w:val="nil"/>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438 квартала ул. Шимановского, 276</w:t>
            </w:r>
          </w:p>
        </w:tc>
        <w:tc>
          <w:tcPr>
            <w:tcW w:w="723"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KWS</w:t>
            </w:r>
            <w:r>
              <w:rPr>
                <w:rFonts w:eastAsia="Times New Roman"/>
                <w:color w:val="000000"/>
                <w:sz w:val="20"/>
                <w:szCs w:val="20"/>
                <w:lang w:eastAsia="ru-RU"/>
              </w:rPr>
              <w:t xml:space="preserve"> 300</w:t>
            </w:r>
          </w:p>
        </w:tc>
        <w:tc>
          <w:tcPr>
            <w:tcW w:w="1624"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80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 с баком запаса пит</w:t>
            </w:r>
            <w:proofErr w:type="gramStart"/>
            <w:r w:rsidRPr="00935AA0">
              <w:rPr>
                <w:rFonts w:eastAsia="Times New Roman"/>
                <w:color w:val="000000"/>
                <w:sz w:val="20"/>
                <w:szCs w:val="20"/>
                <w:lang w:eastAsia="ru-RU"/>
              </w:rPr>
              <w:t>.</w:t>
            </w:r>
            <w:proofErr w:type="gramEnd"/>
            <w:r w:rsidRPr="00935AA0">
              <w:rPr>
                <w:rFonts w:eastAsia="Times New Roman"/>
                <w:color w:val="000000"/>
                <w:sz w:val="20"/>
                <w:szCs w:val="20"/>
                <w:lang w:eastAsia="ru-RU"/>
              </w:rPr>
              <w:t xml:space="preserve"> </w:t>
            </w:r>
            <w:proofErr w:type="gramStart"/>
            <w:r w:rsidRPr="00935AA0">
              <w:rPr>
                <w:rFonts w:eastAsia="Times New Roman"/>
                <w:color w:val="000000"/>
                <w:sz w:val="20"/>
                <w:szCs w:val="20"/>
                <w:lang w:eastAsia="ru-RU"/>
              </w:rPr>
              <w:t>в</w:t>
            </w:r>
            <w:proofErr w:type="gramEnd"/>
            <w:r w:rsidRPr="00935AA0">
              <w:rPr>
                <w:rFonts w:eastAsia="Times New Roman"/>
                <w:color w:val="000000"/>
                <w:sz w:val="20"/>
                <w:szCs w:val="20"/>
                <w:lang w:eastAsia="ru-RU"/>
              </w:rPr>
              <w:t>оды</w:t>
            </w:r>
          </w:p>
        </w:tc>
        <w:tc>
          <w:tcPr>
            <w:tcW w:w="486" w:type="dxa"/>
            <w:tcBorders>
              <w:top w:val="nil"/>
              <w:left w:val="nil"/>
              <w:bottom w:val="single" w:sz="4" w:space="0" w:color="auto"/>
              <w:right w:val="single" w:sz="4" w:space="0" w:color="auto"/>
            </w:tcBorders>
            <w:shd w:val="clear" w:color="auto" w:fill="auto"/>
            <w:noWrap/>
            <w:vAlign w:val="center"/>
            <w:hideMark/>
          </w:tcPr>
          <w:p w:rsidR="00935AA0" w:rsidRPr="00935AA0" w:rsidRDefault="00BB2972" w:rsidP="00935AA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23</w:t>
            </w:r>
          </w:p>
        </w:tc>
        <w:tc>
          <w:tcPr>
            <w:tcW w:w="2206"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"ОЭБЦ" ул. Магистральная, 37</w:t>
            </w:r>
          </w:p>
        </w:tc>
        <w:tc>
          <w:tcPr>
            <w:tcW w:w="72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w:t>
            </w:r>
          </w:p>
        </w:tc>
        <w:tc>
          <w:tcPr>
            <w:tcW w:w="177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93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w:t>
            </w:r>
          </w:p>
        </w:tc>
      </w:tr>
      <w:tr w:rsidR="00935AA0" w:rsidRPr="00935AA0" w:rsidTr="00935AA0">
        <w:trPr>
          <w:trHeight w:val="465"/>
          <w:jc w:val="center"/>
        </w:trPr>
        <w:tc>
          <w:tcPr>
            <w:tcW w:w="486" w:type="dxa"/>
            <w:tcBorders>
              <w:top w:val="single" w:sz="4" w:space="0" w:color="auto"/>
              <w:left w:val="single" w:sz="4" w:space="0" w:color="auto"/>
              <w:bottom w:val="nil"/>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5</w:t>
            </w:r>
          </w:p>
        </w:tc>
        <w:tc>
          <w:tcPr>
            <w:tcW w:w="2347" w:type="dxa"/>
            <w:tcBorders>
              <w:top w:val="single" w:sz="4" w:space="0" w:color="auto"/>
              <w:left w:val="nil"/>
              <w:bottom w:val="nil"/>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476 квартала ул. Трудовая, 276</w:t>
            </w:r>
          </w:p>
        </w:tc>
        <w:tc>
          <w:tcPr>
            <w:tcW w:w="723"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proofErr w:type="spellStart"/>
            <w:r w:rsidRPr="00935AA0">
              <w:rPr>
                <w:rFonts w:eastAsia="Times New Roman"/>
                <w:color w:val="000000"/>
                <w:sz w:val="20"/>
                <w:szCs w:val="20"/>
                <w:lang w:eastAsia="ru-RU"/>
              </w:rPr>
              <w:t>Na</w:t>
            </w:r>
            <w:proofErr w:type="spellEnd"/>
            <w:r w:rsidRPr="00935AA0">
              <w:rPr>
                <w:rFonts w:eastAsia="Times New Roman"/>
                <w:color w:val="000000"/>
                <w:sz w:val="20"/>
                <w:szCs w:val="20"/>
                <w:lang w:eastAsia="ru-RU"/>
              </w:rPr>
              <w:t>-кат.</w:t>
            </w:r>
          </w:p>
        </w:tc>
        <w:tc>
          <w:tcPr>
            <w:tcW w:w="1624"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80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 с баком запаса пит</w:t>
            </w:r>
            <w:proofErr w:type="gramStart"/>
            <w:r w:rsidRPr="00935AA0">
              <w:rPr>
                <w:rFonts w:eastAsia="Times New Roman"/>
                <w:color w:val="000000"/>
                <w:sz w:val="20"/>
                <w:szCs w:val="20"/>
                <w:lang w:eastAsia="ru-RU"/>
              </w:rPr>
              <w:t>.</w:t>
            </w:r>
            <w:proofErr w:type="gramEnd"/>
            <w:r w:rsidRPr="00935AA0">
              <w:rPr>
                <w:rFonts w:eastAsia="Times New Roman"/>
                <w:color w:val="000000"/>
                <w:sz w:val="20"/>
                <w:szCs w:val="20"/>
                <w:lang w:eastAsia="ru-RU"/>
              </w:rPr>
              <w:t xml:space="preserve"> </w:t>
            </w:r>
            <w:proofErr w:type="gramStart"/>
            <w:r w:rsidRPr="00935AA0">
              <w:rPr>
                <w:rFonts w:eastAsia="Times New Roman"/>
                <w:color w:val="000000"/>
                <w:sz w:val="20"/>
                <w:szCs w:val="20"/>
                <w:lang w:eastAsia="ru-RU"/>
              </w:rPr>
              <w:t>в</w:t>
            </w:r>
            <w:proofErr w:type="gramEnd"/>
            <w:r w:rsidRPr="00935AA0">
              <w:rPr>
                <w:rFonts w:eastAsia="Times New Roman"/>
                <w:color w:val="000000"/>
                <w:sz w:val="20"/>
                <w:szCs w:val="20"/>
                <w:lang w:eastAsia="ru-RU"/>
              </w:rPr>
              <w:t>оды</w:t>
            </w:r>
          </w:p>
        </w:tc>
        <w:tc>
          <w:tcPr>
            <w:tcW w:w="486" w:type="dxa"/>
            <w:tcBorders>
              <w:top w:val="nil"/>
              <w:left w:val="nil"/>
              <w:bottom w:val="single" w:sz="4" w:space="0" w:color="auto"/>
              <w:right w:val="single" w:sz="4" w:space="0" w:color="auto"/>
            </w:tcBorders>
            <w:shd w:val="clear" w:color="auto" w:fill="auto"/>
            <w:noWrap/>
            <w:vAlign w:val="center"/>
            <w:hideMark/>
          </w:tcPr>
          <w:p w:rsidR="00935AA0" w:rsidRPr="00935AA0" w:rsidRDefault="00BB2972" w:rsidP="00935AA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24</w:t>
            </w:r>
          </w:p>
        </w:tc>
        <w:tc>
          <w:tcPr>
            <w:tcW w:w="2206"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"ПЛ-26" ул. Зеленая, 30</w:t>
            </w:r>
          </w:p>
        </w:tc>
        <w:tc>
          <w:tcPr>
            <w:tcW w:w="72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w:t>
            </w:r>
          </w:p>
        </w:tc>
        <w:tc>
          <w:tcPr>
            <w:tcW w:w="177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93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w:t>
            </w:r>
          </w:p>
        </w:tc>
      </w:tr>
      <w:tr w:rsidR="00935AA0" w:rsidRPr="00935AA0" w:rsidTr="00935AA0">
        <w:trPr>
          <w:trHeight w:val="375"/>
          <w:jc w:val="center"/>
        </w:trPr>
        <w:tc>
          <w:tcPr>
            <w:tcW w:w="4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6</w:t>
            </w:r>
          </w:p>
        </w:tc>
        <w:tc>
          <w:tcPr>
            <w:tcW w:w="2347" w:type="dxa"/>
            <w:tcBorders>
              <w:top w:val="single" w:sz="4" w:space="0" w:color="auto"/>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481 квартала ул. Зеленая, 3</w:t>
            </w:r>
          </w:p>
        </w:tc>
        <w:tc>
          <w:tcPr>
            <w:tcW w:w="723" w:type="dxa"/>
            <w:tcBorders>
              <w:top w:val="nil"/>
              <w:left w:val="nil"/>
              <w:bottom w:val="single" w:sz="4" w:space="0" w:color="auto"/>
              <w:right w:val="single" w:sz="4" w:space="0" w:color="auto"/>
            </w:tcBorders>
            <w:shd w:val="clear" w:color="auto" w:fill="auto"/>
            <w:vAlign w:val="center"/>
            <w:hideMark/>
          </w:tcPr>
          <w:p w:rsidR="00935AA0" w:rsidRPr="00935AA0" w:rsidRDefault="00CF3FA9" w:rsidP="00935AA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1624"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80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 с баком запаса пит</w:t>
            </w:r>
            <w:proofErr w:type="gramStart"/>
            <w:r w:rsidRPr="00935AA0">
              <w:rPr>
                <w:rFonts w:eastAsia="Times New Roman"/>
                <w:color w:val="000000"/>
                <w:sz w:val="20"/>
                <w:szCs w:val="20"/>
                <w:lang w:eastAsia="ru-RU"/>
              </w:rPr>
              <w:t>.</w:t>
            </w:r>
            <w:proofErr w:type="gramEnd"/>
            <w:r w:rsidRPr="00935AA0">
              <w:rPr>
                <w:rFonts w:eastAsia="Times New Roman"/>
                <w:color w:val="000000"/>
                <w:sz w:val="20"/>
                <w:szCs w:val="20"/>
                <w:lang w:eastAsia="ru-RU"/>
              </w:rPr>
              <w:t xml:space="preserve"> </w:t>
            </w:r>
            <w:proofErr w:type="gramStart"/>
            <w:r w:rsidRPr="00935AA0">
              <w:rPr>
                <w:rFonts w:eastAsia="Times New Roman"/>
                <w:color w:val="000000"/>
                <w:sz w:val="20"/>
                <w:szCs w:val="20"/>
                <w:lang w:eastAsia="ru-RU"/>
              </w:rPr>
              <w:t>в</w:t>
            </w:r>
            <w:proofErr w:type="gramEnd"/>
            <w:r w:rsidRPr="00935AA0">
              <w:rPr>
                <w:rFonts w:eastAsia="Times New Roman"/>
                <w:color w:val="000000"/>
                <w:sz w:val="20"/>
                <w:szCs w:val="20"/>
                <w:lang w:eastAsia="ru-RU"/>
              </w:rPr>
              <w:t>оды</w:t>
            </w:r>
          </w:p>
        </w:tc>
        <w:tc>
          <w:tcPr>
            <w:tcW w:w="486" w:type="dxa"/>
            <w:tcBorders>
              <w:top w:val="nil"/>
              <w:left w:val="nil"/>
              <w:bottom w:val="single" w:sz="4" w:space="0" w:color="auto"/>
              <w:right w:val="single" w:sz="4" w:space="0" w:color="auto"/>
            </w:tcBorders>
            <w:shd w:val="clear" w:color="auto" w:fill="auto"/>
            <w:noWrap/>
            <w:vAlign w:val="center"/>
            <w:hideMark/>
          </w:tcPr>
          <w:p w:rsidR="00935AA0" w:rsidRPr="00935AA0" w:rsidRDefault="00BB2972" w:rsidP="00935AA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25</w:t>
            </w:r>
          </w:p>
        </w:tc>
        <w:tc>
          <w:tcPr>
            <w:tcW w:w="2206"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"ПУ-6" ул. Островского, 273</w:t>
            </w:r>
          </w:p>
        </w:tc>
        <w:tc>
          <w:tcPr>
            <w:tcW w:w="72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w:t>
            </w:r>
          </w:p>
        </w:tc>
        <w:tc>
          <w:tcPr>
            <w:tcW w:w="177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936"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 с баком запаса пит</w:t>
            </w:r>
            <w:proofErr w:type="gramStart"/>
            <w:r w:rsidRPr="00935AA0">
              <w:rPr>
                <w:rFonts w:eastAsia="Times New Roman"/>
                <w:color w:val="000000"/>
                <w:sz w:val="20"/>
                <w:szCs w:val="20"/>
                <w:lang w:eastAsia="ru-RU"/>
              </w:rPr>
              <w:t>.</w:t>
            </w:r>
            <w:proofErr w:type="gramEnd"/>
            <w:r w:rsidRPr="00935AA0">
              <w:rPr>
                <w:rFonts w:eastAsia="Times New Roman"/>
                <w:color w:val="000000"/>
                <w:sz w:val="20"/>
                <w:szCs w:val="20"/>
                <w:lang w:eastAsia="ru-RU"/>
              </w:rPr>
              <w:t xml:space="preserve"> </w:t>
            </w:r>
            <w:proofErr w:type="gramStart"/>
            <w:r w:rsidRPr="00935AA0">
              <w:rPr>
                <w:rFonts w:eastAsia="Times New Roman"/>
                <w:color w:val="000000"/>
                <w:sz w:val="20"/>
                <w:szCs w:val="20"/>
                <w:lang w:eastAsia="ru-RU"/>
              </w:rPr>
              <w:t>в</w:t>
            </w:r>
            <w:proofErr w:type="gramEnd"/>
            <w:r w:rsidRPr="00935AA0">
              <w:rPr>
                <w:rFonts w:eastAsia="Times New Roman"/>
                <w:color w:val="000000"/>
                <w:sz w:val="20"/>
                <w:szCs w:val="20"/>
                <w:lang w:eastAsia="ru-RU"/>
              </w:rPr>
              <w:t>оды</w:t>
            </w:r>
          </w:p>
        </w:tc>
      </w:tr>
      <w:tr w:rsidR="00935AA0" w:rsidRPr="00935AA0" w:rsidTr="00935AA0">
        <w:trPr>
          <w:trHeight w:val="300"/>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7</w:t>
            </w:r>
          </w:p>
        </w:tc>
        <w:tc>
          <w:tcPr>
            <w:tcW w:w="234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по ул. Дальневосточная, 25</w:t>
            </w:r>
          </w:p>
        </w:tc>
        <w:tc>
          <w:tcPr>
            <w:tcW w:w="723"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w:t>
            </w:r>
          </w:p>
        </w:tc>
        <w:tc>
          <w:tcPr>
            <w:tcW w:w="1624"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80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 с баком запаса пит</w:t>
            </w:r>
            <w:proofErr w:type="gramStart"/>
            <w:r w:rsidRPr="00935AA0">
              <w:rPr>
                <w:rFonts w:eastAsia="Times New Roman"/>
                <w:color w:val="000000"/>
                <w:sz w:val="20"/>
                <w:szCs w:val="20"/>
                <w:lang w:eastAsia="ru-RU"/>
              </w:rPr>
              <w:t>.</w:t>
            </w:r>
            <w:proofErr w:type="gramEnd"/>
            <w:r w:rsidRPr="00935AA0">
              <w:rPr>
                <w:rFonts w:eastAsia="Times New Roman"/>
                <w:color w:val="000000"/>
                <w:sz w:val="20"/>
                <w:szCs w:val="20"/>
                <w:lang w:eastAsia="ru-RU"/>
              </w:rPr>
              <w:t xml:space="preserve"> </w:t>
            </w:r>
            <w:proofErr w:type="gramStart"/>
            <w:r w:rsidRPr="00935AA0">
              <w:rPr>
                <w:rFonts w:eastAsia="Times New Roman"/>
                <w:color w:val="000000"/>
                <w:sz w:val="20"/>
                <w:szCs w:val="20"/>
                <w:lang w:eastAsia="ru-RU"/>
              </w:rPr>
              <w:t>в</w:t>
            </w:r>
            <w:proofErr w:type="gramEnd"/>
            <w:r w:rsidRPr="00935AA0">
              <w:rPr>
                <w:rFonts w:eastAsia="Times New Roman"/>
                <w:color w:val="000000"/>
                <w:sz w:val="20"/>
                <w:szCs w:val="20"/>
                <w:lang w:eastAsia="ru-RU"/>
              </w:rPr>
              <w:t>оды</w:t>
            </w:r>
          </w:p>
        </w:tc>
        <w:tc>
          <w:tcPr>
            <w:tcW w:w="486" w:type="dxa"/>
            <w:tcBorders>
              <w:top w:val="nil"/>
              <w:left w:val="nil"/>
              <w:bottom w:val="single" w:sz="4" w:space="0" w:color="auto"/>
              <w:right w:val="single" w:sz="4" w:space="0" w:color="auto"/>
            </w:tcBorders>
            <w:shd w:val="clear" w:color="auto" w:fill="auto"/>
            <w:noWrap/>
            <w:vAlign w:val="center"/>
            <w:hideMark/>
          </w:tcPr>
          <w:p w:rsidR="00935AA0" w:rsidRPr="00935AA0" w:rsidRDefault="00BB2972" w:rsidP="00935AA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26</w:t>
            </w:r>
          </w:p>
        </w:tc>
        <w:tc>
          <w:tcPr>
            <w:tcW w:w="2206"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"ПУ-23" ул. Ленина, 297</w:t>
            </w:r>
          </w:p>
        </w:tc>
        <w:tc>
          <w:tcPr>
            <w:tcW w:w="72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w:t>
            </w:r>
          </w:p>
        </w:tc>
        <w:tc>
          <w:tcPr>
            <w:tcW w:w="177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93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w:t>
            </w:r>
          </w:p>
        </w:tc>
      </w:tr>
      <w:tr w:rsidR="00935AA0" w:rsidRPr="00935AA0" w:rsidTr="00935AA0">
        <w:trPr>
          <w:trHeight w:val="300"/>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8</w:t>
            </w:r>
          </w:p>
        </w:tc>
        <w:tc>
          <w:tcPr>
            <w:tcW w:w="234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по ул. Лазо, 111</w:t>
            </w:r>
          </w:p>
        </w:tc>
        <w:tc>
          <w:tcPr>
            <w:tcW w:w="723"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w:t>
            </w:r>
          </w:p>
        </w:tc>
        <w:tc>
          <w:tcPr>
            <w:tcW w:w="1624"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80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 с баком запаса пит</w:t>
            </w:r>
            <w:proofErr w:type="gramStart"/>
            <w:r w:rsidRPr="00935AA0">
              <w:rPr>
                <w:rFonts w:eastAsia="Times New Roman"/>
                <w:color w:val="000000"/>
                <w:sz w:val="20"/>
                <w:szCs w:val="20"/>
                <w:lang w:eastAsia="ru-RU"/>
              </w:rPr>
              <w:t>.</w:t>
            </w:r>
            <w:proofErr w:type="gramEnd"/>
            <w:r w:rsidRPr="00935AA0">
              <w:rPr>
                <w:rFonts w:eastAsia="Times New Roman"/>
                <w:color w:val="000000"/>
                <w:sz w:val="20"/>
                <w:szCs w:val="20"/>
                <w:lang w:eastAsia="ru-RU"/>
              </w:rPr>
              <w:t xml:space="preserve"> </w:t>
            </w:r>
            <w:proofErr w:type="gramStart"/>
            <w:r w:rsidRPr="00935AA0">
              <w:rPr>
                <w:rFonts w:eastAsia="Times New Roman"/>
                <w:color w:val="000000"/>
                <w:sz w:val="20"/>
                <w:szCs w:val="20"/>
                <w:lang w:eastAsia="ru-RU"/>
              </w:rPr>
              <w:t>в</w:t>
            </w:r>
            <w:proofErr w:type="gramEnd"/>
            <w:r w:rsidRPr="00935AA0">
              <w:rPr>
                <w:rFonts w:eastAsia="Times New Roman"/>
                <w:color w:val="000000"/>
                <w:sz w:val="20"/>
                <w:szCs w:val="20"/>
                <w:lang w:eastAsia="ru-RU"/>
              </w:rPr>
              <w:t>оды</w:t>
            </w:r>
          </w:p>
        </w:tc>
        <w:tc>
          <w:tcPr>
            <w:tcW w:w="486" w:type="dxa"/>
            <w:tcBorders>
              <w:top w:val="nil"/>
              <w:left w:val="nil"/>
              <w:bottom w:val="single" w:sz="4" w:space="0" w:color="auto"/>
              <w:right w:val="single" w:sz="4" w:space="0" w:color="auto"/>
            </w:tcBorders>
            <w:shd w:val="clear" w:color="auto" w:fill="auto"/>
            <w:noWrap/>
            <w:vAlign w:val="center"/>
            <w:hideMark/>
          </w:tcPr>
          <w:p w:rsidR="00935AA0" w:rsidRPr="00935AA0" w:rsidRDefault="00BB2972" w:rsidP="00935AA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27</w:t>
            </w:r>
          </w:p>
        </w:tc>
        <w:tc>
          <w:tcPr>
            <w:tcW w:w="2206"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433 квартала ул. Строителей, 107</w:t>
            </w:r>
          </w:p>
        </w:tc>
        <w:tc>
          <w:tcPr>
            <w:tcW w:w="726"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proofErr w:type="spellStart"/>
            <w:r w:rsidRPr="00935AA0">
              <w:rPr>
                <w:rFonts w:eastAsia="Times New Roman"/>
                <w:color w:val="000000"/>
                <w:sz w:val="20"/>
                <w:szCs w:val="20"/>
                <w:lang w:eastAsia="ru-RU"/>
              </w:rPr>
              <w:t>Na</w:t>
            </w:r>
            <w:proofErr w:type="spellEnd"/>
            <w:r w:rsidRPr="00935AA0">
              <w:rPr>
                <w:rFonts w:eastAsia="Times New Roman"/>
                <w:color w:val="000000"/>
                <w:sz w:val="20"/>
                <w:szCs w:val="20"/>
                <w:lang w:eastAsia="ru-RU"/>
              </w:rPr>
              <w:t>-кат.</w:t>
            </w:r>
          </w:p>
        </w:tc>
        <w:tc>
          <w:tcPr>
            <w:tcW w:w="177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93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w:t>
            </w:r>
          </w:p>
        </w:tc>
      </w:tr>
      <w:tr w:rsidR="00935AA0" w:rsidRPr="00935AA0" w:rsidTr="00935AA0">
        <w:trPr>
          <w:trHeight w:val="401"/>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9</w:t>
            </w:r>
          </w:p>
        </w:tc>
        <w:tc>
          <w:tcPr>
            <w:tcW w:w="234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по ул. Пограничная, 183</w:t>
            </w:r>
          </w:p>
        </w:tc>
        <w:tc>
          <w:tcPr>
            <w:tcW w:w="723"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AB5140">
            <w:pPr>
              <w:spacing w:after="0" w:line="240" w:lineRule="auto"/>
              <w:ind w:firstLine="0"/>
              <w:jc w:val="center"/>
              <w:rPr>
                <w:rFonts w:eastAsia="Times New Roman"/>
                <w:color w:val="000000"/>
                <w:sz w:val="20"/>
                <w:szCs w:val="20"/>
                <w:lang w:eastAsia="ru-RU"/>
              </w:rPr>
            </w:pPr>
            <w:proofErr w:type="spellStart"/>
            <w:r w:rsidRPr="00935AA0">
              <w:rPr>
                <w:rFonts w:eastAsia="Times New Roman"/>
                <w:color w:val="000000"/>
                <w:sz w:val="20"/>
                <w:szCs w:val="20"/>
                <w:lang w:eastAsia="ru-RU"/>
              </w:rPr>
              <w:t>Na</w:t>
            </w:r>
            <w:proofErr w:type="spellEnd"/>
            <w:r w:rsidRPr="00935AA0">
              <w:rPr>
                <w:rFonts w:eastAsia="Times New Roman"/>
                <w:color w:val="000000"/>
                <w:sz w:val="20"/>
                <w:szCs w:val="20"/>
                <w:lang w:eastAsia="ru-RU"/>
              </w:rPr>
              <w:t>-кат.</w:t>
            </w:r>
          </w:p>
        </w:tc>
        <w:tc>
          <w:tcPr>
            <w:tcW w:w="1624"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80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w:t>
            </w:r>
          </w:p>
        </w:tc>
        <w:tc>
          <w:tcPr>
            <w:tcW w:w="7130" w:type="dxa"/>
            <w:gridSpan w:val="5"/>
            <w:tcBorders>
              <w:top w:val="single" w:sz="4" w:space="0" w:color="auto"/>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b/>
                <w:bCs/>
                <w:color w:val="000000"/>
                <w:lang w:eastAsia="ru-RU"/>
              </w:rPr>
            </w:pPr>
            <w:r w:rsidRPr="00935AA0">
              <w:rPr>
                <w:rFonts w:eastAsia="Times New Roman"/>
                <w:b/>
                <w:bCs/>
                <w:color w:val="000000"/>
                <w:sz w:val="22"/>
                <w:szCs w:val="22"/>
                <w:lang w:eastAsia="ru-RU"/>
              </w:rPr>
              <w:t>ОАО "РЖД"</w:t>
            </w:r>
          </w:p>
        </w:tc>
      </w:tr>
      <w:tr w:rsidR="00935AA0" w:rsidRPr="00935AA0" w:rsidTr="00935AA0">
        <w:trPr>
          <w:trHeight w:val="300"/>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10</w:t>
            </w:r>
          </w:p>
        </w:tc>
        <w:tc>
          <w:tcPr>
            <w:tcW w:w="234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 xml:space="preserve">Котельная по ул. </w:t>
            </w:r>
            <w:proofErr w:type="spellStart"/>
            <w:r w:rsidRPr="00935AA0">
              <w:rPr>
                <w:rFonts w:eastAsia="Times New Roman"/>
                <w:color w:val="000000"/>
                <w:sz w:val="20"/>
                <w:szCs w:val="20"/>
                <w:lang w:eastAsia="ru-RU"/>
              </w:rPr>
              <w:t>Релочная</w:t>
            </w:r>
            <w:proofErr w:type="spellEnd"/>
            <w:r w:rsidRPr="00935AA0">
              <w:rPr>
                <w:rFonts w:eastAsia="Times New Roman"/>
                <w:color w:val="000000"/>
                <w:sz w:val="20"/>
                <w:szCs w:val="20"/>
                <w:lang w:eastAsia="ru-RU"/>
              </w:rPr>
              <w:t>, 5</w:t>
            </w:r>
          </w:p>
        </w:tc>
        <w:tc>
          <w:tcPr>
            <w:tcW w:w="723" w:type="dxa"/>
            <w:tcBorders>
              <w:top w:val="nil"/>
              <w:left w:val="nil"/>
              <w:bottom w:val="single" w:sz="4" w:space="0" w:color="auto"/>
              <w:right w:val="single" w:sz="4" w:space="0" w:color="auto"/>
            </w:tcBorders>
            <w:shd w:val="clear" w:color="auto" w:fill="auto"/>
            <w:vAlign w:val="center"/>
          </w:tcPr>
          <w:p w:rsidR="00935AA0" w:rsidRPr="00935AA0" w:rsidRDefault="00935AA0" w:rsidP="00935AA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1624"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80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w:t>
            </w:r>
          </w:p>
        </w:tc>
        <w:tc>
          <w:tcPr>
            <w:tcW w:w="486" w:type="dxa"/>
            <w:tcBorders>
              <w:top w:val="nil"/>
              <w:left w:val="nil"/>
              <w:bottom w:val="single" w:sz="4" w:space="0" w:color="auto"/>
              <w:right w:val="single" w:sz="4" w:space="0" w:color="auto"/>
            </w:tcBorders>
            <w:shd w:val="clear" w:color="auto" w:fill="auto"/>
            <w:noWrap/>
            <w:vAlign w:val="center"/>
            <w:hideMark/>
          </w:tcPr>
          <w:p w:rsidR="00935AA0" w:rsidRPr="00935AA0" w:rsidRDefault="00BB2972" w:rsidP="00935AA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28</w:t>
            </w:r>
          </w:p>
        </w:tc>
        <w:tc>
          <w:tcPr>
            <w:tcW w:w="2206" w:type="dxa"/>
            <w:tcBorders>
              <w:top w:val="nil"/>
              <w:left w:val="nil"/>
              <w:bottom w:val="single" w:sz="4" w:space="0" w:color="auto"/>
              <w:right w:val="single" w:sz="4" w:space="0" w:color="auto"/>
            </w:tcBorders>
            <w:shd w:val="clear" w:color="auto" w:fill="auto"/>
            <w:vAlign w:val="center"/>
            <w:hideMark/>
          </w:tcPr>
          <w:p w:rsidR="00935AA0" w:rsidRPr="00935AA0" w:rsidRDefault="004C021B" w:rsidP="00935AA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Котельная ст. Благовещенск-1</w:t>
            </w:r>
          </w:p>
        </w:tc>
        <w:tc>
          <w:tcPr>
            <w:tcW w:w="72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w:t>
            </w:r>
          </w:p>
        </w:tc>
        <w:tc>
          <w:tcPr>
            <w:tcW w:w="177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93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w:t>
            </w:r>
          </w:p>
        </w:tc>
      </w:tr>
      <w:tr w:rsidR="00935AA0" w:rsidRPr="00935AA0" w:rsidTr="00935AA0">
        <w:trPr>
          <w:trHeight w:val="435"/>
          <w:jc w:val="center"/>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11</w:t>
            </w:r>
          </w:p>
        </w:tc>
        <w:tc>
          <w:tcPr>
            <w:tcW w:w="234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по ул. Чайковского, 155</w:t>
            </w:r>
          </w:p>
        </w:tc>
        <w:tc>
          <w:tcPr>
            <w:tcW w:w="723"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w:t>
            </w:r>
          </w:p>
        </w:tc>
        <w:tc>
          <w:tcPr>
            <w:tcW w:w="1624"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80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 с баком запаса пит</w:t>
            </w:r>
            <w:proofErr w:type="gramStart"/>
            <w:r w:rsidRPr="00935AA0">
              <w:rPr>
                <w:rFonts w:eastAsia="Times New Roman"/>
                <w:color w:val="000000"/>
                <w:sz w:val="20"/>
                <w:szCs w:val="20"/>
                <w:lang w:eastAsia="ru-RU"/>
              </w:rPr>
              <w:t>.</w:t>
            </w:r>
            <w:proofErr w:type="gramEnd"/>
            <w:r w:rsidRPr="00935AA0">
              <w:rPr>
                <w:rFonts w:eastAsia="Times New Roman"/>
                <w:color w:val="000000"/>
                <w:sz w:val="20"/>
                <w:szCs w:val="20"/>
                <w:lang w:eastAsia="ru-RU"/>
              </w:rPr>
              <w:t xml:space="preserve"> </w:t>
            </w:r>
            <w:proofErr w:type="gramStart"/>
            <w:r w:rsidRPr="00935AA0">
              <w:rPr>
                <w:rFonts w:eastAsia="Times New Roman"/>
                <w:color w:val="000000"/>
                <w:sz w:val="20"/>
                <w:szCs w:val="20"/>
                <w:lang w:eastAsia="ru-RU"/>
              </w:rPr>
              <w:t>в</w:t>
            </w:r>
            <w:proofErr w:type="gramEnd"/>
            <w:r w:rsidRPr="00935AA0">
              <w:rPr>
                <w:rFonts w:eastAsia="Times New Roman"/>
                <w:color w:val="000000"/>
                <w:sz w:val="20"/>
                <w:szCs w:val="20"/>
                <w:lang w:eastAsia="ru-RU"/>
              </w:rPr>
              <w:t>оды</w:t>
            </w:r>
          </w:p>
        </w:tc>
        <w:tc>
          <w:tcPr>
            <w:tcW w:w="7130" w:type="dxa"/>
            <w:gridSpan w:val="5"/>
            <w:tcBorders>
              <w:top w:val="single" w:sz="4" w:space="0" w:color="auto"/>
              <w:left w:val="nil"/>
              <w:bottom w:val="single" w:sz="4" w:space="0" w:color="auto"/>
              <w:right w:val="single" w:sz="4" w:space="0" w:color="000000"/>
            </w:tcBorders>
            <w:shd w:val="clear" w:color="auto" w:fill="auto"/>
            <w:vAlign w:val="center"/>
            <w:hideMark/>
          </w:tcPr>
          <w:p w:rsidR="00935AA0" w:rsidRPr="00935AA0" w:rsidRDefault="00935AA0" w:rsidP="00935AA0">
            <w:pPr>
              <w:spacing w:after="0" w:line="240" w:lineRule="auto"/>
              <w:ind w:firstLine="0"/>
              <w:jc w:val="center"/>
              <w:rPr>
                <w:rFonts w:eastAsia="Times New Roman"/>
                <w:b/>
                <w:bCs/>
                <w:color w:val="000000"/>
                <w:lang w:eastAsia="ru-RU"/>
              </w:rPr>
            </w:pPr>
            <w:r w:rsidRPr="00935AA0">
              <w:rPr>
                <w:rFonts w:eastAsia="Times New Roman"/>
                <w:b/>
                <w:bCs/>
                <w:color w:val="000000"/>
                <w:sz w:val="22"/>
                <w:szCs w:val="22"/>
                <w:lang w:eastAsia="ru-RU"/>
              </w:rPr>
              <w:t>ОАО "Судостроительный завод им. Октябрьской революции"</w:t>
            </w:r>
          </w:p>
        </w:tc>
      </w:tr>
      <w:tr w:rsidR="00935AA0" w:rsidRPr="00935AA0" w:rsidTr="00935AA0">
        <w:trPr>
          <w:trHeight w:val="420"/>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12</w:t>
            </w:r>
          </w:p>
        </w:tc>
        <w:tc>
          <w:tcPr>
            <w:tcW w:w="234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по ул. Юбилейная, 7а</w:t>
            </w:r>
          </w:p>
        </w:tc>
        <w:tc>
          <w:tcPr>
            <w:tcW w:w="723"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w:t>
            </w:r>
          </w:p>
        </w:tc>
        <w:tc>
          <w:tcPr>
            <w:tcW w:w="1624"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80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w:t>
            </w:r>
          </w:p>
        </w:tc>
        <w:tc>
          <w:tcPr>
            <w:tcW w:w="486" w:type="dxa"/>
            <w:tcBorders>
              <w:top w:val="nil"/>
              <w:left w:val="nil"/>
              <w:bottom w:val="single" w:sz="4" w:space="0" w:color="auto"/>
              <w:right w:val="single" w:sz="4" w:space="0" w:color="auto"/>
            </w:tcBorders>
            <w:shd w:val="clear" w:color="auto" w:fill="auto"/>
            <w:noWrap/>
            <w:vAlign w:val="center"/>
            <w:hideMark/>
          </w:tcPr>
          <w:p w:rsidR="00935AA0" w:rsidRPr="00935AA0" w:rsidRDefault="00BB2972" w:rsidP="00935AA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29</w:t>
            </w:r>
          </w:p>
        </w:tc>
        <w:tc>
          <w:tcPr>
            <w:tcW w:w="2206"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судостроительного завода</w:t>
            </w:r>
          </w:p>
        </w:tc>
        <w:tc>
          <w:tcPr>
            <w:tcW w:w="726"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177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93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w:t>
            </w:r>
          </w:p>
        </w:tc>
      </w:tr>
      <w:tr w:rsidR="00935AA0" w:rsidRPr="00935AA0" w:rsidTr="00935AA0">
        <w:trPr>
          <w:trHeight w:val="300"/>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13</w:t>
            </w:r>
          </w:p>
        </w:tc>
        <w:tc>
          <w:tcPr>
            <w:tcW w:w="234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школы №31</w:t>
            </w:r>
          </w:p>
        </w:tc>
        <w:tc>
          <w:tcPr>
            <w:tcW w:w="723"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w:t>
            </w:r>
          </w:p>
        </w:tc>
        <w:tc>
          <w:tcPr>
            <w:tcW w:w="1624"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80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w:t>
            </w:r>
          </w:p>
        </w:tc>
        <w:tc>
          <w:tcPr>
            <w:tcW w:w="7130" w:type="dxa"/>
            <w:gridSpan w:val="5"/>
            <w:tcBorders>
              <w:top w:val="single" w:sz="4" w:space="0" w:color="auto"/>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b/>
                <w:bCs/>
                <w:color w:val="000000"/>
                <w:lang w:eastAsia="ru-RU"/>
              </w:rPr>
            </w:pPr>
            <w:r w:rsidRPr="00935AA0">
              <w:rPr>
                <w:rFonts w:eastAsia="Times New Roman"/>
                <w:b/>
                <w:bCs/>
                <w:color w:val="000000"/>
                <w:sz w:val="22"/>
                <w:szCs w:val="22"/>
                <w:lang w:eastAsia="ru-RU"/>
              </w:rPr>
              <w:t>ОАО "Ростелеком"</w:t>
            </w:r>
          </w:p>
        </w:tc>
      </w:tr>
      <w:tr w:rsidR="00935AA0" w:rsidRPr="00935AA0" w:rsidTr="00935AA0">
        <w:trPr>
          <w:trHeight w:val="255"/>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14</w:t>
            </w:r>
          </w:p>
        </w:tc>
        <w:tc>
          <w:tcPr>
            <w:tcW w:w="234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 xml:space="preserve">Котельная Мостоотряд-64 ул. </w:t>
            </w:r>
            <w:proofErr w:type="spellStart"/>
            <w:r w:rsidRPr="00935AA0">
              <w:rPr>
                <w:rFonts w:eastAsia="Times New Roman"/>
                <w:color w:val="000000"/>
                <w:sz w:val="20"/>
                <w:szCs w:val="20"/>
                <w:lang w:eastAsia="ru-RU"/>
              </w:rPr>
              <w:t>Белогорская</w:t>
            </w:r>
            <w:proofErr w:type="spellEnd"/>
            <w:r w:rsidRPr="00935AA0">
              <w:rPr>
                <w:rFonts w:eastAsia="Times New Roman"/>
                <w:color w:val="000000"/>
                <w:sz w:val="20"/>
                <w:szCs w:val="20"/>
                <w:lang w:eastAsia="ru-RU"/>
              </w:rPr>
              <w:t>, 25</w:t>
            </w:r>
          </w:p>
        </w:tc>
        <w:tc>
          <w:tcPr>
            <w:tcW w:w="723" w:type="dxa"/>
            <w:tcBorders>
              <w:top w:val="nil"/>
              <w:left w:val="nil"/>
              <w:bottom w:val="single" w:sz="4" w:space="0" w:color="auto"/>
              <w:right w:val="single" w:sz="4" w:space="0" w:color="auto"/>
            </w:tcBorders>
            <w:shd w:val="clear" w:color="auto" w:fill="auto"/>
            <w:vAlign w:val="center"/>
            <w:hideMark/>
          </w:tcPr>
          <w:p w:rsidR="00935AA0" w:rsidRPr="00935AA0" w:rsidRDefault="00CF3FA9" w:rsidP="00935AA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1624"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экономайзер</w:t>
            </w:r>
          </w:p>
        </w:tc>
        <w:tc>
          <w:tcPr>
            <w:tcW w:w="180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№1</w:t>
            </w:r>
          </w:p>
        </w:tc>
        <w:tc>
          <w:tcPr>
            <w:tcW w:w="486" w:type="dxa"/>
            <w:tcBorders>
              <w:top w:val="nil"/>
              <w:left w:val="nil"/>
              <w:bottom w:val="single" w:sz="4" w:space="0" w:color="auto"/>
              <w:right w:val="single" w:sz="4" w:space="0" w:color="auto"/>
            </w:tcBorders>
            <w:shd w:val="clear" w:color="auto" w:fill="auto"/>
            <w:noWrap/>
            <w:vAlign w:val="center"/>
            <w:hideMark/>
          </w:tcPr>
          <w:p w:rsidR="00935AA0" w:rsidRPr="00935AA0" w:rsidRDefault="00BB2972" w:rsidP="00935AA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30</w:t>
            </w:r>
          </w:p>
        </w:tc>
        <w:tc>
          <w:tcPr>
            <w:tcW w:w="2206"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по ул. Политехническая, 210</w:t>
            </w:r>
          </w:p>
        </w:tc>
        <w:tc>
          <w:tcPr>
            <w:tcW w:w="72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w:t>
            </w:r>
          </w:p>
        </w:tc>
        <w:tc>
          <w:tcPr>
            <w:tcW w:w="177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93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w:t>
            </w:r>
          </w:p>
        </w:tc>
      </w:tr>
      <w:tr w:rsidR="00935AA0" w:rsidRPr="00935AA0" w:rsidTr="00935AA0">
        <w:trPr>
          <w:trHeight w:val="315"/>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lastRenderedPageBreak/>
              <w:t>15</w:t>
            </w:r>
          </w:p>
        </w:tc>
        <w:tc>
          <w:tcPr>
            <w:tcW w:w="234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 xml:space="preserve">Котельная ОРТПЦ 4 км </w:t>
            </w:r>
            <w:proofErr w:type="spellStart"/>
            <w:r w:rsidRPr="00935AA0">
              <w:rPr>
                <w:rFonts w:eastAsia="Times New Roman"/>
                <w:color w:val="000000"/>
                <w:sz w:val="20"/>
                <w:szCs w:val="20"/>
                <w:lang w:eastAsia="ru-RU"/>
              </w:rPr>
              <w:t>Игнатьевского</w:t>
            </w:r>
            <w:proofErr w:type="spellEnd"/>
            <w:r w:rsidRPr="00935AA0">
              <w:rPr>
                <w:rFonts w:eastAsia="Times New Roman"/>
                <w:color w:val="000000"/>
                <w:sz w:val="20"/>
                <w:szCs w:val="20"/>
                <w:lang w:eastAsia="ru-RU"/>
              </w:rPr>
              <w:t>, ш.</w:t>
            </w:r>
          </w:p>
        </w:tc>
        <w:tc>
          <w:tcPr>
            <w:tcW w:w="723" w:type="dxa"/>
            <w:tcBorders>
              <w:top w:val="nil"/>
              <w:left w:val="nil"/>
              <w:bottom w:val="single" w:sz="4" w:space="0" w:color="auto"/>
              <w:right w:val="single" w:sz="4" w:space="0" w:color="auto"/>
            </w:tcBorders>
            <w:shd w:val="clear" w:color="auto" w:fill="auto"/>
            <w:vAlign w:val="center"/>
            <w:hideMark/>
          </w:tcPr>
          <w:p w:rsidR="00935AA0" w:rsidRPr="00935AA0" w:rsidRDefault="00CF3FA9" w:rsidP="00935AA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1624"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экономайзер и пароводяной подогреватель</w:t>
            </w:r>
          </w:p>
        </w:tc>
        <w:tc>
          <w:tcPr>
            <w:tcW w:w="180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№3</w:t>
            </w:r>
          </w:p>
        </w:tc>
        <w:tc>
          <w:tcPr>
            <w:tcW w:w="7130" w:type="dxa"/>
            <w:gridSpan w:val="5"/>
            <w:tcBorders>
              <w:top w:val="single" w:sz="4" w:space="0" w:color="auto"/>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b/>
                <w:bCs/>
                <w:color w:val="000000"/>
                <w:lang w:eastAsia="ru-RU"/>
              </w:rPr>
            </w:pPr>
            <w:r w:rsidRPr="00935AA0">
              <w:rPr>
                <w:rFonts w:eastAsia="Times New Roman"/>
                <w:b/>
                <w:bCs/>
                <w:color w:val="000000"/>
                <w:sz w:val="22"/>
                <w:szCs w:val="22"/>
                <w:lang w:eastAsia="ru-RU"/>
              </w:rPr>
              <w:t>ООО "Амурский бройлер"</w:t>
            </w:r>
          </w:p>
        </w:tc>
      </w:tr>
      <w:tr w:rsidR="00935AA0" w:rsidRPr="00935AA0" w:rsidTr="00935AA0">
        <w:trPr>
          <w:trHeight w:val="630"/>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16</w:t>
            </w:r>
          </w:p>
        </w:tc>
        <w:tc>
          <w:tcPr>
            <w:tcW w:w="234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 xml:space="preserve">Котельная ВОС пер. </w:t>
            </w:r>
            <w:proofErr w:type="gramStart"/>
            <w:r w:rsidRPr="00935AA0">
              <w:rPr>
                <w:rFonts w:eastAsia="Times New Roman"/>
                <w:color w:val="000000"/>
                <w:sz w:val="20"/>
                <w:szCs w:val="20"/>
                <w:lang w:eastAsia="ru-RU"/>
              </w:rPr>
              <w:t>Южный</w:t>
            </w:r>
            <w:proofErr w:type="gramEnd"/>
            <w:r w:rsidRPr="00935AA0">
              <w:rPr>
                <w:rFonts w:eastAsia="Times New Roman"/>
                <w:color w:val="000000"/>
                <w:sz w:val="20"/>
                <w:szCs w:val="20"/>
                <w:lang w:eastAsia="ru-RU"/>
              </w:rPr>
              <w:t>, 1</w:t>
            </w:r>
          </w:p>
        </w:tc>
        <w:tc>
          <w:tcPr>
            <w:tcW w:w="723"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KWS</w:t>
            </w:r>
            <w:r w:rsidR="00CF3FA9" w:rsidRPr="00CF3FA9">
              <w:rPr>
                <w:rFonts w:eastAsia="Times New Roman"/>
                <w:color w:val="000000"/>
                <w:sz w:val="20"/>
                <w:szCs w:val="20"/>
                <w:lang w:eastAsia="ru-RU"/>
              </w:rPr>
              <w:t xml:space="preserve"> 300</w:t>
            </w:r>
          </w:p>
        </w:tc>
        <w:tc>
          <w:tcPr>
            <w:tcW w:w="1624"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экономайзер и пароводяной подогреватель, деаэратор в паровой части</w:t>
            </w:r>
          </w:p>
        </w:tc>
        <w:tc>
          <w:tcPr>
            <w:tcW w:w="180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№1</w:t>
            </w:r>
          </w:p>
        </w:tc>
        <w:tc>
          <w:tcPr>
            <w:tcW w:w="486" w:type="dxa"/>
            <w:tcBorders>
              <w:top w:val="nil"/>
              <w:left w:val="nil"/>
              <w:bottom w:val="single" w:sz="4" w:space="0" w:color="auto"/>
              <w:right w:val="single" w:sz="4" w:space="0" w:color="auto"/>
            </w:tcBorders>
            <w:shd w:val="clear" w:color="auto" w:fill="auto"/>
            <w:noWrap/>
            <w:vAlign w:val="center"/>
            <w:hideMark/>
          </w:tcPr>
          <w:p w:rsidR="00935AA0" w:rsidRPr="00935AA0" w:rsidRDefault="00BB2972" w:rsidP="00935AA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31</w:t>
            </w:r>
          </w:p>
        </w:tc>
        <w:tc>
          <w:tcPr>
            <w:tcW w:w="2206"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птицефабрики п. Моховая падь</w:t>
            </w:r>
          </w:p>
        </w:tc>
        <w:tc>
          <w:tcPr>
            <w:tcW w:w="726"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proofErr w:type="spellStart"/>
            <w:r w:rsidRPr="00935AA0">
              <w:rPr>
                <w:rFonts w:eastAsia="Times New Roman"/>
                <w:color w:val="000000"/>
                <w:sz w:val="20"/>
                <w:szCs w:val="20"/>
                <w:lang w:eastAsia="ru-RU"/>
              </w:rPr>
              <w:t>Na</w:t>
            </w:r>
            <w:proofErr w:type="spellEnd"/>
            <w:r w:rsidRPr="00935AA0">
              <w:rPr>
                <w:rFonts w:eastAsia="Times New Roman"/>
                <w:color w:val="000000"/>
                <w:sz w:val="20"/>
                <w:szCs w:val="20"/>
                <w:lang w:eastAsia="ru-RU"/>
              </w:rPr>
              <w:t>-кат.</w:t>
            </w:r>
          </w:p>
        </w:tc>
        <w:tc>
          <w:tcPr>
            <w:tcW w:w="1776"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деаэратор и подогреватель сетевой воды</w:t>
            </w:r>
          </w:p>
        </w:tc>
        <w:tc>
          <w:tcPr>
            <w:tcW w:w="193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№1</w:t>
            </w:r>
          </w:p>
        </w:tc>
      </w:tr>
      <w:tr w:rsidR="00935AA0" w:rsidRPr="00935AA0" w:rsidTr="00935AA0">
        <w:trPr>
          <w:trHeight w:val="315"/>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17</w:t>
            </w:r>
          </w:p>
        </w:tc>
        <w:tc>
          <w:tcPr>
            <w:tcW w:w="234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ДОС п. Моховая падь</w:t>
            </w:r>
          </w:p>
        </w:tc>
        <w:tc>
          <w:tcPr>
            <w:tcW w:w="723"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proofErr w:type="spellStart"/>
            <w:r w:rsidRPr="00935AA0">
              <w:rPr>
                <w:rFonts w:eastAsia="Times New Roman"/>
                <w:color w:val="000000"/>
                <w:sz w:val="20"/>
                <w:szCs w:val="20"/>
                <w:lang w:eastAsia="ru-RU"/>
              </w:rPr>
              <w:t>Na</w:t>
            </w:r>
            <w:proofErr w:type="spellEnd"/>
            <w:r w:rsidRPr="00935AA0">
              <w:rPr>
                <w:rFonts w:eastAsia="Times New Roman"/>
                <w:color w:val="000000"/>
                <w:sz w:val="20"/>
                <w:szCs w:val="20"/>
                <w:lang w:eastAsia="ru-RU"/>
              </w:rPr>
              <w:t>-кат.</w:t>
            </w:r>
          </w:p>
        </w:tc>
        <w:tc>
          <w:tcPr>
            <w:tcW w:w="1624"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80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№3</w:t>
            </w:r>
          </w:p>
        </w:tc>
        <w:tc>
          <w:tcPr>
            <w:tcW w:w="7130" w:type="dxa"/>
            <w:gridSpan w:val="5"/>
            <w:tcBorders>
              <w:top w:val="single" w:sz="4" w:space="0" w:color="auto"/>
              <w:left w:val="nil"/>
              <w:bottom w:val="single" w:sz="4" w:space="0" w:color="auto"/>
              <w:right w:val="single" w:sz="4" w:space="0" w:color="000000"/>
            </w:tcBorders>
            <w:shd w:val="clear" w:color="auto" w:fill="auto"/>
            <w:vAlign w:val="center"/>
            <w:hideMark/>
          </w:tcPr>
          <w:p w:rsidR="00935AA0" w:rsidRPr="00935AA0" w:rsidRDefault="00935AA0" w:rsidP="00935AA0">
            <w:pPr>
              <w:spacing w:after="0" w:line="240" w:lineRule="auto"/>
              <w:ind w:firstLine="0"/>
              <w:jc w:val="center"/>
              <w:rPr>
                <w:rFonts w:eastAsia="Times New Roman"/>
                <w:b/>
                <w:bCs/>
                <w:color w:val="000000"/>
                <w:lang w:eastAsia="ru-RU"/>
              </w:rPr>
            </w:pPr>
            <w:r w:rsidRPr="00935AA0">
              <w:rPr>
                <w:rFonts w:eastAsia="Times New Roman"/>
                <w:b/>
                <w:bCs/>
                <w:color w:val="000000"/>
                <w:sz w:val="22"/>
                <w:szCs w:val="22"/>
                <w:lang w:eastAsia="ru-RU"/>
              </w:rPr>
              <w:t>ООО "Благовещенский завод строительных материалов"</w:t>
            </w:r>
          </w:p>
        </w:tc>
      </w:tr>
      <w:tr w:rsidR="00935AA0" w:rsidRPr="00935AA0" w:rsidTr="00935AA0">
        <w:trPr>
          <w:trHeight w:val="988"/>
          <w:jc w:val="center"/>
        </w:trPr>
        <w:tc>
          <w:tcPr>
            <w:tcW w:w="486" w:type="dxa"/>
            <w:tcBorders>
              <w:top w:val="nil"/>
              <w:left w:val="single" w:sz="4" w:space="0" w:color="auto"/>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18</w:t>
            </w:r>
          </w:p>
        </w:tc>
        <w:tc>
          <w:tcPr>
            <w:tcW w:w="234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п. Аэропорт</w:t>
            </w:r>
          </w:p>
        </w:tc>
        <w:tc>
          <w:tcPr>
            <w:tcW w:w="723" w:type="dxa"/>
            <w:tcBorders>
              <w:top w:val="nil"/>
              <w:left w:val="nil"/>
              <w:bottom w:val="single" w:sz="4" w:space="0" w:color="auto"/>
              <w:right w:val="single" w:sz="4" w:space="0" w:color="auto"/>
            </w:tcBorders>
            <w:shd w:val="clear" w:color="auto" w:fill="auto"/>
            <w:vAlign w:val="center"/>
            <w:hideMark/>
          </w:tcPr>
          <w:p w:rsidR="00935AA0" w:rsidRPr="00935AA0" w:rsidRDefault="00CF3FA9" w:rsidP="00935AA0">
            <w:pPr>
              <w:spacing w:after="0" w:line="240" w:lineRule="auto"/>
              <w:ind w:firstLine="0"/>
              <w:jc w:val="center"/>
              <w:rPr>
                <w:rFonts w:eastAsia="Times New Roman"/>
                <w:color w:val="000000"/>
                <w:sz w:val="20"/>
                <w:szCs w:val="20"/>
                <w:lang w:eastAsia="ru-RU"/>
              </w:rPr>
            </w:pPr>
            <w:proofErr w:type="spellStart"/>
            <w:r w:rsidRPr="00935AA0">
              <w:rPr>
                <w:rFonts w:eastAsia="Times New Roman"/>
                <w:color w:val="000000"/>
                <w:sz w:val="20"/>
                <w:szCs w:val="20"/>
                <w:lang w:eastAsia="ru-RU"/>
              </w:rPr>
              <w:t>Na</w:t>
            </w:r>
            <w:proofErr w:type="spellEnd"/>
            <w:r w:rsidRPr="00935AA0">
              <w:rPr>
                <w:rFonts w:eastAsia="Times New Roman"/>
                <w:color w:val="000000"/>
                <w:sz w:val="20"/>
                <w:szCs w:val="20"/>
                <w:lang w:eastAsia="ru-RU"/>
              </w:rPr>
              <w:t>-кат.</w:t>
            </w:r>
          </w:p>
        </w:tc>
        <w:tc>
          <w:tcPr>
            <w:tcW w:w="1624"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нет</w:t>
            </w:r>
          </w:p>
        </w:tc>
        <w:tc>
          <w:tcPr>
            <w:tcW w:w="1807"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№2</w:t>
            </w:r>
          </w:p>
        </w:tc>
        <w:tc>
          <w:tcPr>
            <w:tcW w:w="486" w:type="dxa"/>
            <w:tcBorders>
              <w:top w:val="nil"/>
              <w:left w:val="nil"/>
              <w:bottom w:val="single" w:sz="4" w:space="0" w:color="auto"/>
              <w:right w:val="single" w:sz="4" w:space="0" w:color="auto"/>
            </w:tcBorders>
            <w:shd w:val="clear" w:color="auto" w:fill="auto"/>
            <w:noWrap/>
            <w:vAlign w:val="center"/>
            <w:hideMark/>
          </w:tcPr>
          <w:p w:rsidR="00935AA0" w:rsidRPr="00935AA0" w:rsidRDefault="00BB2972" w:rsidP="00935AA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32</w:t>
            </w:r>
          </w:p>
        </w:tc>
        <w:tc>
          <w:tcPr>
            <w:tcW w:w="2206"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Котельная завода строительных материалов п. Белогорье</w:t>
            </w:r>
          </w:p>
        </w:tc>
        <w:tc>
          <w:tcPr>
            <w:tcW w:w="726"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proofErr w:type="spellStart"/>
            <w:r w:rsidRPr="00935AA0">
              <w:rPr>
                <w:rFonts w:eastAsia="Times New Roman"/>
                <w:color w:val="000000"/>
                <w:sz w:val="20"/>
                <w:szCs w:val="20"/>
                <w:lang w:eastAsia="ru-RU"/>
              </w:rPr>
              <w:t>Na</w:t>
            </w:r>
            <w:proofErr w:type="spellEnd"/>
            <w:r w:rsidRPr="00935AA0">
              <w:rPr>
                <w:rFonts w:eastAsia="Times New Roman"/>
                <w:color w:val="000000"/>
                <w:sz w:val="20"/>
                <w:szCs w:val="20"/>
                <w:lang w:eastAsia="ru-RU"/>
              </w:rPr>
              <w:t>-кат.</w:t>
            </w:r>
          </w:p>
        </w:tc>
        <w:tc>
          <w:tcPr>
            <w:tcW w:w="1776" w:type="dxa"/>
            <w:tcBorders>
              <w:top w:val="nil"/>
              <w:left w:val="nil"/>
              <w:bottom w:val="single" w:sz="4" w:space="0" w:color="auto"/>
              <w:right w:val="single" w:sz="4" w:space="0" w:color="auto"/>
            </w:tcBorders>
            <w:shd w:val="clear" w:color="auto" w:fill="auto"/>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деаэратор, экономайзеры и подогреватели сетевой воды</w:t>
            </w:r>
          </w:p>
        </w:tc>
        <w:tc>
          <w:tcPr>
            <w:tcW w:w="1936" w:type="dxa"/>
            <w:tcBorders>
              <w:top w:val="nil"/>
              <w:left w:val="nil"/>
              <w:bottom w:val="single" w:sz="4" w:space="0" w:color="auto"/>
              <w:right w:val="single" w:sz="4" w:space="0" w:color="auto"/>
            </w:tcBorders>
            <w:shd w:val="clear" w:color="auto" w:fill="auto"/>
            <w:noWrap/>
            <w:vAlign w:val="center"/>
            <w:hideMark/>
          </w:tcPr>
          <w:p w:rsidR="00935AA0" w:rsidRPr="00935AA0" w:rsidRDefault="00935AA0" w:rsidP="00935AA0">
            <w:pPr>
              <w:spacing w:after="0" w:line="240" w:lineRule="auto"/>
              <w:ind w:firstLine="0"/>
              <w:jc w:val="center"/>
              <w:rPr>
                <w:rFonts w:eastAsia="Times New Roman"/>
                <w:color w:val="000000"/>
                <w:sz w:val="20"/>
                <w:szCs w:val="20"/>
                <w:lang w:eastAsia="ru-RU"/>
              </w:rPr>
            </w:pPr>
            <w:r w:rsidRPr="00935AA0">
              <w:rPr>
                <w:rFonts w:eastAsia="Times New Roman"/>
                <w:color w:val="000000"/>
                <w:sz w:val="20"/>
                <w:szCs w:val="20"/>
                <w:lang w:eastAsia="ru-RU"/>
              </w:rPr>
              <w:t>№3</w:t>
            </w:r>
          </w:p>
        </w:tc>
      </w:tr>
    </w:tbl>
    <w:p w:rsidR="009D5261" w:rsidRDefault="009D5261" w:rsidP="005D0B28"/>
    <w:p w:rsidR="009D5261" w:rsidRDefault="009D5261" w:rsidP="005D0B28">
      <w:pPr>
        <w:sectPr w:rsidR="009D5261" w:rsidSect="00CF3FA9">
          <w:footerReference w:type="default" r:id="rId41"/>
          <w:pgSz w:w="16838" w:h="11906" w:orient="landscape"/>
          <w:pgMar w:top="1077" w:right="851" w:bottom="1134" w:left="1701" w:header="0" w:footer="329" w:gutter="0"/>
          <w:cols w:space="708"/>
          <w:docGrid w:linePitch="360"/>
        </w:sectPr>
      </w:pPr>
    </w:p>
    <w:p w:rsidR="009D5261" w:rsidRDefault="000D0539" w:rsidP="005D0B28">
      <w:r>
        <w:lastRenderedPageBreak/>
        <w:t>Приведенные типовые схемы котельных отличаются, главным образом, наличием деаэраторов и систем ХВО, экономайзеров, пароводяных подогревателей и подогревателей ГВС.</w:t>
      </w:r>
    </w:p>
    <w:p w:rsidR="005D0B28" w:rsidRDefault="005D0B28" w:rsidP="005875D7">
      <w:pPr>
        <w:pStyle w:val="3"/>
      </w:pPr>
      <w:bookmarkStart w:id="31" w:name="_Toc378906914"/>
      <w:r>
        <w:t>Регулирование отпуска тепловой энергии от котельных</w:t>
      </w:r>
      <w:bookmarkEnd w:id="31"/>
    </w:p>
    <w:p w:rsidR="005D0B28" w:rsidRDefault="00875A82" w:rsidP="005D0B28">
      <w:r>
        <w:t xml:space="preserve">Муниципальные котельные, арендуемые </w:t>
      </w:r>
      <w:r w:rsidR="005D0B28">
        <w:t>«</w:t>
      </w:r>
      <w:proofErr w:type="spellStart"/>
      <w:r w:rsidR="005D0B28">
        <w:t>Амуртеплосервис</w:t>
      </w:r>
      <w:proofErr w:type="spellEnd"/>
      <w:r w:rsidR="005D0B28">
        <w:t>» отпускают тепловую энергию в соответствии с температурными графиками, приведенными в таблице 2.3.</w:t>
      </w:r>
      <w:r w:rsidR="000D0539">
        <w:t>5</w:t>
      </w:r>
      <w:r w:rsidR="005D0B28">
        <w:t>.</w:t>
      </w:r>
    </w:p>
    <w:p w:rsidR="005D0B28" w:rsidRDefault="005D0B28" w:rsidP="005D0B28">
      <w:pPr>
        <w:pStyle w:val="ad"/>
      </w:pPr>
      <w:r>
        <w:t>Таблица 2.3.</w:t>
      </w:r>
      <w:r w:rsidR="004D3A7E">
        <w:t>5</w:t>
      </w:r>
      <w:r>
        <w:t>. Температурные графики котельных «</w:t>
      </w:r>
      <w:proofErr w:type="spellStart"/>
      <w:r>
        <w:t>Амуртеплосервис</w:t>
      </w:r>
      <w:proofErr w:type="spellEnd"/>
      <w:r>
        <w:t>»</w:t>
      </w:r>
    </w:p>
    <w:tbl>
      <w:tblPr>
        <w:tblW w:w="7667" w:type="dxa"/>
        <w:jc w:val="center"/>
        <w:tblInd w:w="-6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3"/>
        <w:gridCol w:w="4244"/>
      </w:tblGrid>
      <w:tr w:rsidR="005D0B28" w:rsidRPr="000F512F" w:rsidTr="003C0BED">
        <w:trPr>
          <w:trHeight w:val="300"/>
          <w:jc w:val="center"/>
        </w:trPr>
        <w:tc>
          <w:tcPr>
            <w:tcW w:w="3423" w:type="dxa"/>
            <w:shd w:val="clear" w:color="auto" w:fill="D9D9D9" w:themeFill="background1" w:themeFillShade="D9"/>
            <w:noWrap/>
            <w:vAlign w:val="bottom"/>
          </w:tcPr>
          <w:p w:rsidR="005D0B28" w:rsidRPr="000F512F" w:rsidRDefault="005D0B28" w:rsidP="00F4551F">
            <w:pPr>
              <w:spacing w:after="0" w:line="240" w:lineRule="auto"/>
              <w:ind w:firstLine="0"/>
              <w:jc w:val="center"/>
              <w:rPr>
                <w:rFonts w:eastAsia="Times New Roman"/>
                <w:b/>
                <w:color w:val="000000"/>
                <w:lang w:eastAsia="ru-RU"/>
              </w:rPr>
            </w:pPr>
            <w:r w:rsidRPr="000F512F">
              <w:rPr>
                <w:rFonts w:eastAsia="Times New Roman"/>
                <w:b/>
                <w:color w:val="000000"/>
                <w:sz w:val="22"/>
                <w:szCs w:val="22"/>
                <w:lang w:eastAsia="ru-RU"/>
              </w:rPr>
              <w:t>Котельные, № в соотв. с табл. 2.3.1</w:t>
            </w:r>
          </w:p>
        </w:tc>
        <w:tc>
          <w:tcPr>
            <w:tcW w:w="4244" w:type="dxa"/>
            <w:shd w:val="clear" w:color="auto" w:fill="D9D9D9" w:themeFill="background1" w:themeFillShade="D9"/>
            <w:noWrap/>
            <w:vAlign w:val="center"/>
          </w:tcPr>
          <w:p w:rsidR="005D0B28" w:rsidRPr="000F512F" w:rsidRDefault="005D0B28" w:rsidP="00F4551F">
            <w:pPr>
              <w:spacing w:after="0" w:line="240" w:lineRule="auto"/>
              <w:ind w:firstLine="0"/>
              <w:jc w:val="center"/>
              <w:rPr>
                <w:rFonts w:eastAsia="Times New Roman"/>
                <w:b/>
                <w:color w:val="000000"/>
                <w:lang w:eastAsia="ru-RU"/>
              </w:rPr>
            </w:pPr>
            <w:r w:rsidRPr="000F512F">
              <w:rPr>
                <w:rFonts w:eastAsia="Times New Roman"/>
                <w:b/>
                <w:color w:val="000000"/>
                <w:sz w:val="22"/>
                <w:szCs w:val="22"/>
                <w:lang w:eastAsia="ru-RU"/>
              </w:rPr>
              <w:t>Температурный график</w:t>
            </w:r>
          </w:p>
        </w:tc>
      </w:tr>
      <w:tr w:rsidR="005D0B28" w:rsidRPr="000F512F" w:rsidTr="00F4551F">
        <w:trPr>
          <w:trHeight w:val="300"/>
          <w:jc w:val="center"/>
        </w:trPr>
        <w:tc>
          <w:tcPr>
            <w:tcW w:w="3423" w:type="dxa"/>
            <w:shd w:val="clear" w:color="auto" w:fill="auto"/>
            <w:noWrap/>
            <w:vAlign w:val="center"/>
          </w:tcPr>
          <w:p w:rsidR="005D0B28" w:rsidRPr="000F512F" w:rsidRDefault="005D0B28" w:rsidP="00F4551F">
            <w:pPr>
              <w:spacing w:after="0" w:line="240" w:lineRule="auto"/>
              <w:ind w:firstLine="0"/>
              <w:jc w:val="center"/>
              <w:rPr>
                <w:rFonts w:eastAsia="Times New Roman"/>
                <w:color w:val="000000"/>
                <w:lang w:eastAsia="ru-RU"/>
              </w:rPr>
            </w:pPr>
            <w:r w:rsidRPr="000F512F">
              <w:rPr>
                <w:rFonts w:eastAsia="Times New Roman"/>
                <w:color w:val="000000"/>
                <w:sz w:val="22"/>
                <w:szCs w:val="22"/>
                <w:lang w:eastAsia="ru-RU"/>
              </w:rPr>
              <w:t>1</w:t>
            </w:r>
          </w:p>
        </w:tc>
        <w:tc>
          <w:tcPr>
            <w:tcW w:w="4244" w:type="dxa"/>
            <w:shd w:val="clear" w:color="auto" w:fill="auto"/>
            <w:noWrap/>
            <w:vAlign w:val="center"/>
          </w:tcPr>
          <w:p w:rsidR="005D0B28" w:rsidRPr="000F512F" w:rsidRDefault="005D0B28" w:rsidP="00205329">
            <w:pPr>
              <w:spacing w:after="0" w:line="240" w:lineRule="auto"/>
              <w:ind w:firstLine="0"/>
              <w:jc w:val="center"/>
              <w:rPr>
                <w:rFonts w:eastAsia="Times New Roman"/>
                <w:color w:val="000000"/>
                <w:lang w:eastAsia="ru-RU"/>
              </w:rPr>
            </w:pPr>
            <w:r>
              <w:rPr>
                <w:rFonts w:eastAsia="Times New Roman"/>
                <w:color w:val="000000"/>
                <w:sz w:val="22"/>
                <w:szCs w:val="22"/>
                <w:lang w:eastAsia="ru-RU"/>
              </w:rPr>
              <w:t xml:space="preserve">90 </w:t>
            </w:r>
            <w:r w:rsidR="00205329">
              <w:rPr>
                <w:rFonts w:eastAsia="Times New Roman"/>
                <w:color w:val="000000"/>
                <w:sz w:val="22"/>
                <w:szCs w:val="22"/>
                <w:lang w:eastAsia="ru-RU"/>
              </w:rPr>
              <w:t>/</w:t>
            </w:r>
            <w:r>
              <w:rPr>
                <w:rFonts w:eastAsia="Times New Roman"/>
                <w:color w:val="000000"/>
                <w:sz w:val="22"/>
                <w:szCs w:val="22"/>
                <w:lang w:eastAsia="ru-RU"/>
              </w:rPr>
              <w:t xml:space="preserve"> </w:t>
            </w:r>
            <w:r w:rsidRPr="000F512F">
              <w:rPr>
                <w:rFonts w:eastAsia="Times New Roman"/>
                <w:color w:val="000000"/>
                <w:sz w:val="22"/>
                <w:szCs w:val="22"/>
                <w:lang w:eastAsia="ru-RU"/>
              </w:rPr>
              <w:t>55,6</w:t>
            </w:r>
            <w:proofErr w:type="gramStart"/>
            <w:r>
              <w:rPr>
                <w:rFonts w:eastAsia="Times New Roman"/>
                <w:color w:val="000000"/>
                <w:sz w:val="22"/>
                <w:szCs w:val="22"/>
                <w:lang w:eastAsia="ru-RU"/>
              </w:rPr>
              <w:t>°С</w:t>
            </w:r>
            <w:proofErr w:type="gramEnd"/>
            <w:r>
              <w:rPr>
                <w:rFonts w:eastAsia="Times New Roman"/>
                <w:color w:val="000000"/>
                <w:sz w:val="22"/>
                <w:szCs w:val="22"/>
                <w:lang w:eastAsia="ru-RU"/>
              </w:rPr>
              <w:t xml:space="preserve"> (рисунок 2.3.</w:t>
            </w:r>
            <w:r w:rsidR="004D3A7E">
              <w:rPr>
                <w:rFonts w:eastAsia="Times New Roman"/>
                <w:color w:val="000000"/>
                <w:sz w:val="22"/>
                <w:szCs w:val="22"/>
                <w:lang w:eastAsia="ru-RU"/>
              </w:rPr>
              <w:t>7</w:t>
            </w:r>
            <w:r>
              <w:rPr>
                <w:rFonts w:eastAsia="Times New Roman"/>
                <w:color w:val="000000"/>
                <w:sz w:val="22"/>
                <w:szCs w:val="22"/>
                <w:lang w:eastAsia="ru-RU"/>
              </w:rPr>
              <w:t>)</w:t>
            </w:r>
          </w:p>
        </w:tc>
      </w:tr>
      <w:tr w:rsidR="005D0B28" w:rsidRPr="000F512F" w:rsidTr="00F4551F">
        <w:trPr>
          <w:trHeight w:val="300"/>
          <w:jc w:val="center"/>
        </w:trPr>
        <w:tc>
          <w:tcPr>
            <w:tcW w:w="3423" w:type="dxa"/>
            <w:shd w:val="clear" w:color="auto" w:fill="auto"/>
            <w:noWrap/>
            <w:vAlign w:val="center"/>
            <w:hideMark/>
          </w:tcPr>
          <w:p w:rsidR="005D0B28" w:rsidRPr="000F512F" w:rsidRDefault="005D0B28" w:rsidP="00F4551F">
            <w:pPr>
              <w:spacing w:after="0" w:line="240" w:lineRule="auto"/>
              <w:ind w:firstLine="0"/>
              <w:jc w:val="center"/>
              <w:rPr>
                <w:rFonts w:eastAsia="Times New Roman"/>
                <w:color w:val="000000"/>
                <w:lang w:eastAsia="ru-RU"/>
              </w:rPr>
            </w:pPr>
            <w:r w:rsidRPr="000F512F">
              <w:rPr>
                <w:rFonts w:eastAsia="Times New Roman"/>
                <w:color w:val="000000"/>
                <w:sz w:val="22"/>
                <w:szCs w:val="22"/>
                <w:lang w:eastAsia="ru-RU"/>
              </w:rPr>
              <w:t>2</w:t>
            </w:r>
          </w:p>
        </w:tc>
        <w:tc>
          <w:tcPr>
            <w:tcW w:w="4244" w:type="dxa"/>
            <w:shd w:val="clear" w:color="auto" w:fill="auto"/>
            <w:noWrap/>
            <w:vAlign w:val="center"/>
            <w:hideMark/>
          </w:tcPr>
          <w:p w:rsidR="005D0B28" w:rsidRPr="000F512F" w:rsidRDefault="005D0B28" w:rsidP="00205329">
            <w:pPr>
              <w:spacing w:after="0" w:line="240" w:lineRule="auto"/>
              <w:ind w:firstLine="0"/>
              <w:jc w:val="center"/>
              <w:rPr>
                <w:rFonts w:eastAsia="Times New Roman"/>
                <w:color w:val="000000"/>
                <w:lang w:eastAsia="ru-RU"/>
              </w:rPr>
            </w:pPr>
            <w:r>
              <w:rPr>
                <w:rFonts w:eastAsia="Times New Roman"/>
                <w:color w:val="000000"/>
                <w:sz w:val="22"/>
                <w:szCs w:val="22"/>
                <w:lang w:eastAsia="ru-RU"/>
              </w:rPr>
              <w:t xml:space="preserve">90 </w:t>
            </w:r>
            <w:r w:rsidR="00205329">
              <w:rPr>
                <w:rFonts w:eastAsia="Times New Roman"/>
                <w:color w:val="000000"/>
                <w:sz w:val="22"/>
                <w:szCs w:val="22"/>
                <w:lang w:eastAsia="ru-RU"/>
              </w:rPr>
              <w:t>/</w:t>
            </w:r>
            <w:r w:rsidRPr="000F512F">
              <w:rPr>
                <w:rFonts w:eastAsia="Times New Roman"/>
                <w:color w:val="000000"/>
                <w:sz w:val="22"/>
                <w:szCs w:val="22"/>
                <w:lang w:eastAsia="ru-RU"/>
              </w:rPr>
              <w:t>55,5</w:t>
            </w:r>
            <w:proofErr w:type="gramStart"/>
            <w:r>
              <w:rPr>
                <w:rFonts w:eastAsia="Times New Roman"/>
                <w:color w:val="000000"/>
                <w:sz w:val="22"/>
                <w:szCs w:val="22"/>
                <w:lang w:eastAsia="ru-RU"/>
              </w:rPr>
              <w:t>°С</w:t>
            </w:r>
            <w:proofErr w:type="gramEnd"/>
            <w:r>
              <w:rPr>
                <w:rFonts w:eastAsia="Times New Roman"/>
                <w:color w:val="000000"/>
                <w:sz w:val="22"/>
                <w:szCs w:val="22"/>
                <w:lang w:eastAsia="ru-RU"/>
              </w:rPr>
              <w:t xml:space="preserve"> (аналогичен рис. 2.3.</w:t>
            </w:r>
            <w:r w:rsidR="004D3A7E">
              <w:rPr>
                <w:rFonts w:eastAsia="Times New Roman"/>
                <w:color w:val="000000"/>
                <w:sz w:val="22"/>
                <w:szCs w:val="22"/>
                <w:lang w:eastAsia="ru-RU"/>
              </w:rPr>
              <w:t>7</w:t>
            </w:r>
            <w:r>
              <w:rPr>
                <w:rFonts w:eastAsia="Times New Roman"/>
                <w:color w:val="000000"/>
                <w:sz w:val="22"/>
                <w:szCs w:val="22"/>
                <w:lang w:eastAsia="ru-RU"/>
              </w:rPr>
              <w:t>)</w:t>
            </w:r>
          </w:p>
        </w:tc>
      </w:tr>
      <w:tr w:rsidR="005D0B28" w:rsidRPr="000F512F" w:rsidTr="00F4551F">
        <w:trPr>
          <w:trHeight w:val="300"/>
          <w:jc w:val="center"/>
        </w:trPr>
        <w:tc>
          <w:tcPr>
            <w:tcW w:w="3423" w:type="dxa"/>
            <w:shd w:val="clear" w:color="auto" w:fill="auto"/>
            <w:noWrap/>
            <w:vAlign w:val="center"/>
            <w:hideMark/>
          </w:tcPr>
          <w:p w:rsidR="005D0B28" w:rsidRPr="000F512F" w:rsidRDefault="005D0B28" w:rsidP="00F4551F">
            <w:pPr>
              <w:spacing w:after="0" w:line="240" w:lineRule="auto"/>
              <w:ind w:firstLine="0"/>
              <w:jc w:val="center"/>
              <w:rPr>
                <w:rFonts w:eastAsia="Times New Roman"/>
                <w:color w:val="000000"/>
                <w:lang w:eastAsia="ru-RU"/>
              </w:rPr>
            </w:pPr>
            <w:r w:rsidRPr="000F512F">
              <w:rPr>
                <w:rFonts w:eastAsia="Times New Roman"/>
                <w:color w:val="000000"/>
                <w:sz w:val="22"/>
                <w:szCs w:val="22"/>
                <w:lang w:eastAsia="ru-RU"/>
              </w:rPr>
              <w:t>3</w:t>
            </w:r>
          </w:p>
        </w:tc>
        <w:tc>
          <w:tcPr>
            <w:tcW w:w="4244" w:type="dxa"/>
            <w:shd w:val="clear" w:color="auto" w:fill="auto"/>
            <w:noWrap/>
            <w:vAlign w:val="center"/>
            <w:hideMark/>
          </w:tcPr>
          <w:p w:rsidR="005D0B28" w:rsidRPr="000F512F" w:rsidRDefault="005D0B28" w:rsidP="00205329">
            <w:pPr>
              <w:spacing w:after="0" w:line="240" w:lineRule="auto"/>
              <w:ind w:firstLine="0"/>
              <w:jc w:val="center"/>
              <w:rPr>
                <w:rFonts w:eastAsia="Times New Roman"/>
                <w:color w:val="000000"/>
                <w:lang w:eastAsia="ru-RU"/>
              </w:rPr>
            </w:pPr>
            <w:r>
              <w:rPr>
                <w:rFonts w:eastAsia="Times New Roman"/>
                <w:color w:val="000000"/>
                <w:sz w:val="22"/>
                <w:szCs w:val="22"/>
                <w:lang w:eastAsia="ru-RU"/>
              </w:rPr>
              <w:t xml:space="preserve">90 </w:t>
            </w:r>
            <w:r w:rsidR="00205329">
              <w:rPr>
                <w:rFonts w:eastAsia="Times New Roman"/>
                <w:color w:val="000000"/>
                <w:sz w:val="22"/>
                <w:szCs w:val="22"/>
                <w:lang w:eastAsia="ru-RU"/>
              </w:rPr>
              <w:t>/</w:t>
            </w:r>
            <w:r>
              <w:rPr>
                <w:rFonts w:eastAsia="Times New Roman"/>
                <w:color w:val="000000"/>
                <w:sz w:val="22"/>
                <w:szCs w:val="22"/>
                <w:lang w:eastAsia="ru-RU"/>
              </w:rPr>
              <w:t xml:space="preserve"> </w:t>
            </w:r>
            <w:r w:rsidRPr="000F512F">
              <w:rPr>
                <w:rFonts w:eastAsia="Times New Roman"/>
                <w:color w:val="000000"/>
                <w:sz w:val="22"/>
                <w:szCs w:val="22"/>
                <w:lang w:eastAsia="ru-RU"/>
              </w:rPr>
              <w:t>55</w:t>
            </w:r>
            <w:proofErr w:type="gramStart"/>
            <w:r>
              <w:rPr>
                <w:rFonts w:eastAsia="Times New Roman"/>
                <w:color w:val="000000"/>
                <w:sz w:val="22"/>
                <w:szCs w:val="22"/>
                <w:lang w:eastAsia="ru-RU"/>
              </w:rPr>
              <w:t>°С</w:t>
            </w:r>
            <w:proofErr w:type="gramEnd"/>
            <w:r>
              <w:rPr>
                <w:rFonts w:eastAsia="Times New Roman"/>
                <w:color w:val="000000"/>
                <w:sz w:val="22"/>
                <w:szCs w:val="22"/>
                <w:lang w:eastAsia="ru-RU"/>
              </w:rPr>
              <w:t xml:space="preserve"> (аналогичен рис. 2.3.</w:t>
            </w:r>
            <w:r w:rsidR="004D3A7E">
              <w:rPr>
                <w:rFonts w:eastAsia="Times New Roman"/>
                <w:color w:val="000000"/>
                <w:sz w:val="22"/>
                <w:szCs w:val="22"/>
                <w:lang w:eastAsia="ru-RU"/>
              </w:rPr>
              <w:t>7</w:t>
            </w:r>
            <w:r>
              <w:rPr>
                <w:rFonts w:eastAsia="Times New Roman"/>
                <w:color w:val="000000"/>
                <w:sz w:val="22"/>
                <w:szCs w:val="22"/>
                <w:lang w:eastAsia="ru-RU"/>
              </w:rPr>
              <w:t>)</w:t>
            </w:r>
          </w:p>
        </w:tc>
      </w:tr>
      <w:tr w:rsidR="005D0B28" w:rsidRPr="000F512F" w:rsidTr="00F4551F">
        <w:trPr>
          <w:trHeight w:val="300"/>
          <w:jc w:val="center"/>
        </w:trPr>
        <w:tc>
          <w:tcPr>
            <w:tcW w:w="3423" w:type="dxa"/>
            <w:shd w:val="clear" w:color="auto" w:fill="auto"/>
            <w:noWrap/>
            <w:vAlign w:val="center"/>
            <w:hideMark/>
          </w:tcPr>
          <w:p w:rsidR="005D0B28" w:rsidRPr="000F512F" w:rsidRDefault="005D0B28" w:rsidP="00F4551F">
            <w:pPr>
              <w:spacing w:after="0" w:line="240" w:lineRule="auto"/>
              <w:ind w:firstLine="0"/>
              <w:jc w:val="center"/>
              <w:rPr>
                <w:rFonts w:eastAsia="Times New Roman"/>
                <w:color w:val="000000"/>
                <w:lang w:eastAsia="ru-RU"/>
              </w:rPr>
            </w:pPr>
            <w:r w:rsidRPr="000F512F">
              <w:rPr>
                <w:rFonts w:eastAsia="Times New Roman"/>
                <w:color w:val="000000"/>
                <w:sz w:val="22"/>
                <w:szCs w:val="22"/>
                <w:lang w:eastAsia="ru-RU"/>
              </w:rPr>
              <w:t>№№ 6, 8, 15, 16, 18</w:t>
            </w:r>
          </w:p>
        </w:tc>
        <w:tc>
          <w:tcPr>
            <w:tcW w:w="4244" w:type="dxa"/>
            <w:shd w:val="clear" w:color="auto" w:fill="auto"/>
            <w:noWrap/>
            <w:vAlign w:val="center"/>
            <w:hideMark/>
          </w:tcPr>
          <w:p w:rsidR="005D0B28" w:rsidRPr="000F512F" w:rsidRDefault="005D0B28" w:rsidP="00205329">
            <w:pPr>
              <w:spacing w:after="0" w:line="240" w:lineRule="auto"/>
              <w:ind w:firstLine="0"/>
              <w:jc w:val="center"/>
              <w:rPr>
                <w:rFonts w:eastAsia="Times New Roman"/>
                <w:color w:val="000000"/>
                <w:lang w:eastAsia="ru-RU"/>
              </w:rPr>
            </w:pPr>
            <w:r>
              <w:rPr>
                <w:rFonts w:eastAsia="Times New Roman"/>
                <w:color w:val="000000"/>
                <w:sz w:val="22"/>
                <w:szCs w:val="22"/>
                <w:lang w:eastAsia="ru-RU"/>
              </w:rPr>
              <w:t xml:space="preserve">85 </w:t>
            </w:r>
            <w:r w:rsidR="00205329">
              <w:rPr>
                <w:rFonts w:eastAsia="Times New Roman"/>
                <w:color w:val="000000"/>
                <w:sz w:val="22"/>
                <w:szCs w:val="22"/>
                <w:lang w:eastAsia="ru-RU"/>
              </w:rPr>
              <w:t>/</w:t>
            </w:r>
            <w:r>
              <w:rPr>
                <w:rFonts w:eastAsia="Times New Roman"/>
                <w:color w:val="000000"/>
                <w:sz w:val="22"/>
                <w:szCs w:val="22"/>
                <w:lang w:eastAsia="ru-RU"/>
              </w:rPr>
              <w:t xml:space="preserve"> </w:t>
            </w:r>
            <w:r w:rsidRPr="000F512F">
              <w:rPr>
                <w:rFonts w:eastAsia="Times New Roman"/>
                <w:color w:val="000000"/>
                <w:sz w:val="22"/>
                <w:szCs w:val="22"/>
                <w:lang w:eastAsia="ru-RU"/>
              </w:rPr>
              <w:t>60</w:t>
            </w:r>
            <w:proofErr w:type="gramStart"/>
            <w:r>
              <w:rPr>
                <w:rFonts w:eastAsia="Times New Roman"/>
                <w:color w:val="000000"/>
                <w:sz w:val="22"/>
                <w:szCs w:val="22"/>
                <w:lang w:eastAsia="ru-RU"/>
              </w:rPr>
              <w:t>°С</w:t>
            </w:r>
            <w:proofErr w:type="gramEnd"/>
            <w:r>
              <w:rPr>
                <w:rFonts w:eastAsia="Times New Roman"/>
                <w:color w:val="000000"/>
                <w:sz w:val="22"/>
                <w:szCs w:val="22"/>
                <w:lang w:eastAsia="ru-RU"/>
              </w:rPr>
              <w:t xml:space="preserve"> (рисунок 2.3.</w:t>
            </w:r>
            <w:r w:rsidR="004D3A7E">
              <w:rPr>
                <w:rFonts w:eastAsia="Times New Roman"/>
                <w:color w:val="000000"/>
                <w:sz w:val="22"/>
                <w:szCs w:val="22"/>
                <w:lang w:eastAsia="ru-RU"/>
              </w:rPr>
              <w:t>8</w:t>
            </w:r>
            <w:r>
              <w:rPr>
                <w:rFonts w:eastAsia="Times New Roman"/>
                <w:color w:val="000000"/>
                <w:sz w:val="22"/>
                <w:szCs w:val="22"/>
                <w:lang w:eastAsia="ru-RU"/>
              </w:rPr>
              <w:t>)</w:t>
            </w:r>
          </w:p>
        </w:tc>
      </w:tr>
      <w:tr w:rsidR="005D0B28" w:rsidRPr="000F512F" w:rsidTr="00F4551F">
        <w:trPr>
          <w:trHeight w:val="300"/>
          <w:jc w:val="center"/>
        </w:trPr>
        <w:tc>
          <w:tcPr>
            <w:tcW w:w="3423" w:type="dxa"/>
            <w:shd w:val="clear" w:color="auto" w:fill="auto"/>
            <w:noWrap/>
            <w:vAlign w:val="center"/>
            <w:hideMark/>
          </w:tcPr>
          <w:p w:rsidR="005D0B28" w:rsidRPr="000F512F" w:rsidRDefault="005D0B28" w:rsidP="00F4551F">
            <w:pPr>
              <w:spacing w:after="0" w:line="240" w:lineRule="auto"/>
              <w:ind w:firstLine="0"/>
              <w:jc w:val="center"/>
              <w:rPr>
                <w:rFonts w:eastAsia="Times New Roman"/>
                <w:color w:val="000000"/>
                <w:lang w:eastAsia="ru-RU"/>
              </w:rPr>
            </w:pPr>
            <w:r w:rsidRPr="000F512F">
              <w:rPr>
                <w:rFonts w:eastAsia="Times New Roman"/>
                <w:color w:val="000000"/>
                <w:sz w:val="22"/>
                <w:szCs w:val="22"/>
                <w:lang w:eastAsia="ru-RU"/>
              </w:rPr>
              <w:t>№№ 5, 7, 9, 10, 11, 12, 13, 14</w:t>
            </w:r>
          </w:p>
        </w:tc>
        <w:tc>
          <w:tcPr>
            <w:tcW w:w="4244" w:type="dxa"/>
            <w:shd w:val="clear" w:color="auto" w:fill="auto"/>
            <w:noWrap/>
            <w:vAlign w:val="center"/>
            <w:hideMark/>
          </w:tcPr>
          <w:p w:rsidR="005D0B28" w:rsidRPr="000F512F" w:rsidRDefault="005D0B28" w:rsidP="00205329">
            <w:pPr>
              <w:spacing w:after="0" w:line="240" w:lineRule="auto"/>
              <w:ind w:firstLine="0"/>
              <w:jc w:val="center"/>
              <w:rPr>
                <w:rFonts w:eastAsia="Times New Roman"/>
                <w:color w:val="000000"/>
                <w:lang w:eastAsia="ru-RU"/>
              </w:rPr>
            </w:pPr>
            <w:r>
              <w:rPr>
                <w:rFonts w:eastAsia="Times New Roman"/>
                <w:color w:val="000000"/>
                <w:sz w:val="22"/>
                <w:szCs w:val="22"/>
                <w:lang w:eastAsia="ru-RU"/>
              </w:rPr>
              <w:t xml:space="preserve">85 </w:t>
            </w:r>
            <w:r w:rsidR="00205329">
              <w:rPr>
                <w:rFonts w:eastAsia="Times New Roman"/>
                <w:color w:val="000000"/>
                <w:sz w:val="22"/>
                <w:szCs w:val="22"/>
                <w:lang w:eastAsia="ru-RU"/>
              </w:rPr>
              <w:t>/</w:t>
            </w:r>
            <w:r>
              <w:rPr>
                <w:rFonts w:eastAsia="Times New Roman"/>
                <w:color w:val="000000"/>
                <w:sz w:val="22"/>
                <w:szCs w:val="22"/>
                <w:lang w:eastAsia="ru-RU"/>
              </w:rPr>
              <w:t xml:space="preserve"> </w:t>
            </w:r>
            <w:r w:rsidRPr="000F512F">
              <w:rPr>
                <w:rFonts w:eastAsia="Times New Roman"/>
                <w:color w:val="000000"/>
                <w:sz w:val="22"/>
                <w:szCs w:val="22"/>
                <w:lang w:eastAsia="ru-RU"/>
              </w:rPr>
              <w:t>59</w:t>
            </w:r>
            <w:proofErr w:type="gramStart"/>
            <w:r>
              <w:rPr>
                <w:rFonts w:eastAsia="Times New Roman"/>
                <w:color w:val="000000"/>
                <w:sz w:val="22"/>
                <w:szCs w:val="22"/>
                <w:lang w:eastAsia="ru-RU"/>
              </w:rPr>
              <w:t>°С</w:t>
            </w:r>
            <w:proofErr w:type="gramEnd"/>
            <w:r>
              <w:rPr>
                <w:rFonts w:eastAsia="Times New Roman"/>
                <w:color w:val="000000"/>
                <w:sz w:val="22"/>
                <w:szCs w:val="22"/>
                <w:lang w:eastAsia="ru-RU"/>
              </w:rPr>
              <w:t xml:space="preserve"> (рисунок 2.3.</w:t>
            </w:r>
            <w:r w:rsidR="004D3A7E">
              <w:rPr>
                <w:rFonts w:eastAsia="Times New Roman"/>
                <w:color w:val="000000"/>
                <w:sz w:val="22"/>
                <w:szCs w:val="22"/>
                <w:lang w:eastAsia="ru-RU"/>
              </w:rPr>
              <w:t>9</w:t>
            </w:r>
            <w:r>
              <w:rPr>
                <w:rFonts w:eastAsia="Times New Roman"/>
                <w:color w:val="000000"/>
                <w:sz w:val="22"/>
                <w:szCs w:val="22"/>
                <w:lang w:eastAsia="ru-RU"/>
              </w:rPr>
              <w:t>)</w:t>
            </w:r>
          </w:p>
        </w:tc>
      </w:tr>
      <w:tr w:rsidR="005D0B28" w:rsidRPr="000F512F" w:rsidTr="00F4551F">
        <w:trPr>
          <w:trHeight w:val="300"/>
          <w:jc w:val="center"/>
        </w:trPr>
        <w:tc>
          <w:tcPr>
            <w:tcW w:w="3423" w:type="dxa"/>
            <w:shd w:val="clear" w:color="auto" w:fill="auto"/>
            <w:noWrap/>
            <w:vAlign w:val="center"/>
            <w:hideMark/>
          </w:tcPr>
          <w:p w:rsidR="005D0B28" w:rsidRPr="000F512F" w:rsidRDefault="005D0B28" w:rsidP="00F4551F">
            <w:pPr>
              <w:spacing w:after="0" w:line="240" w:lineRule="auto"/>
              <w:ind w:firstLine="0"/>
              <w:jc w:val="center"/>
              <w:rPr>
                <w:rFonts w:eastAsia="Times New Roman"/>
                <w:color w:val="000000"/>
                <w:lang w:eastAsia="ru-RU"/>
              </w:rPr>
            </w:pPr>
            <w:r w:rsidRPr="000F512F">
              <w:rPr>
                <w:rFonts w:eastAsia="Times New Roman"/>
                <w:color w:val="000000"/>
                <w:sz w:val="22"/>
                <w:szCs w:val="22"/>
                <w:lang w:eastAsia="ru-RU"/>
              </w:rPr>
              <w:t>4</w:t>
            </w:r>
          </w:p>
        </w:tc>
        <w:tc>
          <w:tcPr>
            <w:tcW w:w="4244" w:type="dxa"/>
            <w:shd w:val="clear" w:color="auto" w:fill="auto"/>
            <w:noWrap/>
            <w:vAlign w:val="center"/>
            <w:hideMark/>
          </w:tcPr>
          <w:p w:rsidR="005D0B28" w:rsidRPr="000F512F" w:rsidRDefault="005D0B28" w:rsidP="00205329">
            <w:pPr>
              <w:spacing w:after="0" w:line="240" w:lineRule="auto"/>
              <w:ind w:firstLine="0"/>
              <w:jc w:val="center"/>
              <w:rPr>
                <w:rFonts w:eastAsia="Times New Roman"/>
                <w:color w:val="000000"/>
                <w:lang w:eastAsia="ru-RU"/>
              </w:rPr>
            </w:pPr>
            <w:r>
              <w:rPr>
                <w:rFonts w:eastAsia="Times New Roman"/>
                <w:color w:val="000000"/>
                <w:sz w:val="22"/>
                <w:szCs w:val="22"/>
                <w:lang w:eastAsia="ru-RU"/>
              </w:rPr>
              <w:t xml:space="preserve">85 </w:t>
            </w:r>
            <w:r w:rsidR="00205329">
              <w:rPr>
                <w:rFonts w:eastAsia="Times New Roman"/>
                <w:color w:val="000000"/>
                <w:sz w:val="22"/>
                <w:szCs w:val="22"/>
                <w:lang w:eastAsia="ru-RU"/>
              </w:rPr>
              <w:t>/</w:t>
            </w:r>
            <w:r>
              <w:rPr>
                <w:rFonts w:eastAsia="Times New Roman"/>
                <w:color w:val="000000"/>
                <w:sz w:val="22"/>
                <w:szCs w:val="22"/>
                <w:lang w:eastAsia="ru-RU"/>
              </w:rPr>
              <w:t xml:space="preserve"> </w:t>
            </w:r>
            <w:r w:rsidRPr="000F512F">
              <w:rPr>
                <w:rFonts w:eastAsia="Times New Roman"/>
                <w:color w:val="000000"/>
                <w:sz w:val="22"/>
                <w:szCs w:val="22"/>
                <w:lang w:eastAsia="ru-RU"/>
              </w:rPr>
              <w:t>57</w:t>
            </w:r>
            <w:proofErr w:type="gramStart"/>
            <w:r>
              <w:rPr>
                <w:rFonts w:eastAsia="Times New Roman"/>
                <w:color w:val="000000"/>
                <w:sz w:val="22"/>
                <w:szCs w:val="22"/>
                <w:lang w:eastAsia="ru-RU"/>
              </w:rPr>
              <w:t>°С</w:t>
            </w:r>
            <w:proofErr w:type="gramEnd"/>
            <w:r>
              <w:rPr>
                <w:rFonts w:eastAsia="Times New Roman"/>
                <w:color w:val="000000"/>
                <w:sz w:val="22"/>
                <w:szCs w:val="22"/>
                <w:lang w:eastAsia="ru-RU"/>
              </w:rPr>
              <w:t xml:space="preserve"> (аналогичен рис. 2.3.</w:t>
            </w:r>
            <w:r w:rsidR="004D3A7E">
              <w:rPr>
                <w:rFonts w:eastAsia="Times New Roman"/>
                <w:color w:val="000000"/>
                <w:sz w:val="22"/>
                <w:szCs w:val="22"/>
                <w:lang w:eastAsia="ru-RU"/>
              </w:rPr>
              <w:t>8</w:t>
            </w:r>
            <w:r>
              <w:rPr>
                <w:rFonts w:eastAsia="Times New Roman"/>
                <w:color w:val="000000"/>
                <w:sz w:val="22"/>
                <w:szCs w:val="22"/>
                <w:lang w:eastAsia="ru-RU"/>
              </w:rPr>
              <w:t>)</w:t>
            </w:r>
          </w:p>
        </w:tc>
      </w:tr>
      <w:tr w:rsidR="005D0B28" w:rsidRPr="000F512F" w:rsidTr="00F4551F">
        <w:trPr>
          <w:trHeight w:val="300"/>
          <w:jc w:val="center"/>
        </w:trPr>
        <w:tc>
          <w:tcPr>
            <w:tcW w:w="3423" w:type="dxa"/>
            <w:shd w:val="clear" w:color="auto" w:fill="auto"/>
            <w:noWrap/>
            <w:vAlign w:val="center"/>
            <w:hideMark/>
          </w:tcPr>
          <w:p w:rsidR="005D0B28" w:rsidRPr="000F512F" w:rsidRDefault="005D0B28" w:rsidP="00F4551F">
            <w:pPr>
              <w:spacing w:after="0" w:line="240" w:lineRule="auto"/>
              <w:ind w:firstLine="0"/>
              <w:jc w:val="center"/>
              <w:rPr>
                <w:rFonts w:eastAsia="Times New Roman"/>
                <w:color w:val="000000"/>
                <w:lang w:eastAsia="ru-RU"/>
              </w:rPr>
            </w:pPr>
            <w:r w:rsidRPr="000F512F">
              <w:rPr>
                <w:rFonts w:eastAsia="Times New Roman"/>
                <w:color w:val="000000"/>
                <w:sz w:val="22"/>
                <w:szCs w:val="22"/>
                <w:lang w:eastAsia="ru-RU"/>
              </w:rPr>
              <w:t>17</w:t>
            </w:r>
          </w:p>
        </w:tc>
        <w:tc>
          <w:tcPr>
            <w:tcW w:w="4244" w:type="dxa"/>
            <w:shd w:val="clear" w:color="auto" w:fill="auto"/>
            <w:noWrap/>
            <w:vAlign w:val="center"/>
            <w:hideMark/>
          </w:tcPr>
          <w:p w:rsidR="005D0B28" w:rsidRPr="000F512F" w:rsidRDefault="005D0B28" w:rsidP="00205329">
            <w:pPr>
              <w:spacing w:after="0" w:line="240" w:lineRule="auto"/>
              <w:ind w:firstLine="0"/>
              <w:jc w:val="center"/>
              <w:rPr>
                <w:rFonts w:eastAsia="Times New Roman"/>
                <w:color w:val="000000"/>
                <w:lang w:eastAsia="ru-RU"/>
              </w:rPr>
            </w:pPr>
            <w:r>
              <w:rPr>
                <w:rFonts w:eastAsia="Times New Roman"/>
                <w:color w:val="000000"/>
                <w:sz w:val="22"/>
                <w:szCs w:val="22"/>
                <w:lang w:eastAsia="ru-RU"/>
              </w:rPr>
              <w:t xml:space="preserve">85 </w:t>
            </w:r>
            <w:r w:rsidR="00205329">
              <w:rPr>
                <w:rFonts w:eastAsia="Times New Roman"/>
                <w:color w:val="000000"/>
                <w:sz w:val="22"/>
                <w:szCs w:val="22"/>
                <w:lang w:eastAsia="ru-RU"/>
              </w:rPr>
              <w:t>/</w:t>
            </w:r>
            <w:r>
              <w:rPr>
                <w:rFonts w:eastAsia="Times New Roman"/>
                <w:color w:val="000000"/>
                <w:sz w:val="22"/>
                <w:szCs w:val="22"/>
                <w:lang w:eastAsia="ru-RU"/>
              </w:rPr>
              <w:t xml:space="preserve"> </w:t>
            </w:r>
            <w:r w:rsidRPr="000F512F">
              <w:rPr>
                <w:rFonts w:eastAsia="Times New Roman"/>
                <w:color w:val="000000"/>
                <w:sz w:val="22"/>
                <w:szCs w:val="22"/>
                <w:lang w:eastAsia="ru-RU"/>
              </w:rPr>
              <w:t>56</w:t>
            </w:r>
            <w:proofErr w:type="gramStart"/>
            <w:r>
              <w:rPr>
                <w:rFonts w:eastAsia="Times New Roman"/>
                <w:color w:val="000000"/>
                <w:sz w:val="22"/>
                <w:szCs w:val="22"/>
                <w:lang w:eastAsia="ru-RU"/>
              </w:rPr>
              <w:t>°С</w:t>
            </w:r>
            <w:proofErr w:type="gramEnd"/>
            <w:r>
              <w:rPr>
                <w:rFonts w:eastAsia="Times New Roman"/>
                <w:color w:val="000000"/>
                <w:sz w:val="22"/>
                <w:szCs w:val="22"/>
                <w:lang w:eastAsia="ru-RU"/>
              </w:rPr>
              <w:t xml:space="preserve"> (аналогичен рис. 2.3.</w:t>
            </w:r>
            <w:r w:rsidR="004D3A7E">
              <w:rPr>
                <w:rFonts w:eastAsia="Times New Roman"/>
                <w:color w:val="000000"/>
                <w:sz w:val="22"/>
                <w:szCs w:val="22"/>
                <w:lang w:eastAsia="ru-RU"/>
              </w:rPr>
              <w:t>9</w:t>
            </w:r>
            <w:r>
              <w:rPr>
                <w:rFonts w:eastAsia="Times New Roman"/>
                <w:color w:val="000000"/>
                <w:sz w:val="22"/>
                <w:szCs w:val="22"/>
                <w:lang w:eastAsia="ru-RU"/>
              </w:rPr>
              <w:t>)</w:t>
            </w:r>
          </w:p>
        </w:tc>
      </w:tr>
      <w:tr w:rsidR="005D0B28" w:rsidRPr="000F512F" w:rsidTr="00F4551F">
        <w:trPr>
          <w:trHeight w:val="300"/>
          <w:jc w:val="center"/>
        </w:trPr>
        <w:tc>
          <w:tcPr>
            <w:tcW w:w="3423" w:type="dxa"/>
            <w:shd w:val="clear" w:color="auto" w:fill="auto"/>
            <w:noWrap/>
            <w:vAlign w:val="center"/>
            <w:hideMark/>
          </w:tcPr>
          <w:p w:rsidR="005D0B28" w:rsidRPr="000F512F" w:rsidRDefault="005D0B28" w:rsidP="00F4551F">
            <w:pPr>
              <w:spacing w:after="0" w:line="240" w:lineRule="auto"/>
              <w:ind w:firstLine="0"/>
              <w:jc w:val="center"/>
              <w:rPr>
                <w:rFonts w:eastAsia="Times New Roman"/>
                <w:color w:val="000000"/>
                <w:lang w:eastAsia="ru-RU"/>
              </w:rPr>
            </w:pPr>
            <w:r w:rsidRPr="000F512F">
              <w:rPr>
                <w:rFonts w:eastAsia="Times New Roman"/>
                <w:color w:val="000000"/>
                <w:sz w:val="22"/>
                <w:szCs w:val="22"/>
                <w:lang w:eastAsia="ru-RU"/>
              </w:rPr>
              <w:t>19</w:t>
            </w:r>
          </w:p>
        </w:tc>
        <w:tc>
          <w:tcPr>
            <w:tcW w:w="4244" w:type="dxa"/>
            <w:shd w:val="clear" w:color="auto" w:fill="auto"/>
            <w:noWrap/>
            <w:vAlign w:val="center"/>
            <w:hideMark/>
          </w:tcPr>
          <w:p w:rsidR="005D0B28" w:rsidRPr="000F512F" w:rsidRDefault="005D0B28" w:rsidP="00205329">
            <w:pPr>
              <w:spacing w:after="0" w:line="240" w:lineRule="auto"/>
              <w:ind w:firstLine="0"/>
              <w:jc w:val="center"/>
              <w:rPr>
                <w:rFonts w:eastAsia="Times New Roman"/>
                <w:color w:val="000000"/>
                <w:lang w:eastAsia="ru-RU"/>
              </w:rPr>
            </w:pPr>
            <w:r>
              <w:rPr>
                <w:rFonts w:eastAsia="Times New Roman"/>
                <w:color w:val="000000"/>
                <w:sz w:val="22"/>
                <w:szCs w:val="22"/>
                <w:lang w:eastAsia="ru-RU"/>
              </w:rPr>
              <w:t xml:space="preserve">85 </w:t>
            </w:r>
            <w:r w:rsidR="00205329">
              <w:rPr>
                <w:rFonts w:eastAsia="Times New Roman"/>
                <w:color w:val="000000"/>
                <w:sz w:val="22"/>
                <w:szCs w:val="22"/>
                <w:lang w:eastAsia="ru-RU"/>
              </w:rPr>
              <w:t>/</w:t>
            </w:r>
            <w:r>
              <w:rPr>
                <w:rFonts w:eastAsia="Times New Roman"/>
                <w:color w:val="000000"/>
                <w:sz w:val="22"/>
                <w:szCs w:val="22"/>
                <w:lang w:eastAsia="ru-RU"/>
              </w:rPr>
              <w:t xml:space="preserve"> </w:t>
            </w:r>
            <w:r w:rsidRPr="000F512F">
              <w:rPr>
                <w:rFonts w:eastAsia="Times New Roman"/>
                <w:color w:val="000000"/>
                <w:sz w:val="22"/>
                <w:szCs w:val="22"/>
                <w:lang w:eastAsia="ru-RU"/>
              </w:rPr>
              <w:t>54,5</w:t>
            </w:r>
            <w:proofErr w:type="gramStart"/>
            <w:r>
              <w:rPr>
                <w:rFonts w:eastAsia="Times New Roman"/>
                <w:color w:val="000000"/>
                <w:sz w:val="22"/>
                <w:szCs w:val="22"/>
                <w:lang w:eastAsia="ru-RU"/>
              </w:rPr>
              <w:t>°С</w:t>
            </w:r>
            <w:proofErr w:type="gramEnd"/>
            <w:r>
              <w:rPr>
                <w:rFonts w:eastAsia="Times New Roman"/>
                <w:color w:val="000000"/>
                <w:sz w:val="22"/>
                <w:szCs w:val="22"/>
                <w:lang w:eastAsia="ru-RU"/>
              </w:rPr>
              <w:t xml:space="preserve"> (аналогичен рис. 2.3.</w:t>
            </w:r>
            <w:r w:rsidR="004D3A7E">
              <w:rPr>
                <w:rFonts w:eastAsia="Times New Roman"/>
                <w:color w:val="000000"/>
                <w:sz w:val="22"/>
                <w:szCs w:val="22"/>
                <w:lang w:eastAsia="ru-RU"/>
              </w:rPr>
              <w:t>9</w:t>
            </w:r>
            <w:r>
              <w:rPr>
                <w:rFonts w:eastAsia="Times New Roman"/>
                <w:color w:val="000000"/>
                <w:sz w:val="22"/>
                <w:szCs w:val="22"/>
                <w:lang w:eastAsia="ru-RU"/>
              </w:rPr>
              <w:t>)</w:t>
            </w:r>
          </w:p>
        </w:tc>
      </w:tr>
      <w:tr w:rsidR="00205329" w:rsidRPr="000F512F" w:rsidTr="00F4551F">
        <w:trPr>
          <w:trHeight w:val="300"/>
          <w:jc w:val="center"/>
        </w:trPr>
        <w:tc>
          <w:tcPr>
            <w:tcW w:w="3423" w:type="dxa"/>
            <w:shd w:val="clear" w:color="auto" w:fill="auto"/>
            <w:noWrap/>
            <w:vAlign w:val="center"/>
          </w:tcPr>
          <w:p w:rsidR="00205329" w:rsidRPr="000F512F" w:rsidRDefault="00205329" w:rsidP="00F4551F">
            <w:pPr>
              <w:spacing w:after="0" w:line="240" w:lineRule="auto"/>
              <w:ind w:firstLine="0"/>
              <w:jc w:val="center"/>
              <w:rPr>
                <w:rFonts w:eastAsia="Times New Roman"/>
                <w:color w:val="000000"/>
                <w:lang w:eastAsia="ru-RU"/>
              </w:rPr>
            </w:pPr>
            <w:r>
              <w:rPr>
                <w:rFonts w:eastAsia="Times New Roman"/>
                <w:color w:val="000000"/>
                <w:sz w:val="22"/>
                <w:szCs w:val="22"/>
                <w:lang w:eastAsia="ru-RU"/>
              </w:rPr>
              <w:t>20</w:t>
            </w:r>
          </w:p>
        </w:tc>
        <w:tc>
          <w:tcPr>
            <w:tcW w:w="4244" w:type="dxa"/>
            <w:shd w:val="clear" w:color="auto" w:fill="auto"/>
            <w:noWrap/>
            <w:vAlign w:val="center"/>
          </w:tcPr>
          <w:p w:rsidR="00205329" w:rsidRDefault="00205329" w:rsidP="0037463C">
            <w:pPr>
              <w:spacing w:after="0" w:line="240" w:lineRule="auto"/>
              <w:ind w:firstLine="0"/>
              <w:jc w:val="center"/>
              <w:rPr>
                <w:rFonts w:eastAsia="Times New Roman"/>
                <w:color w:val="000000"/>
                <w:lang w:eastAsia="ru-RU"/>
              </w:rPr>
            </w:pPr>
            <w:r>
              <w:rPr>
                <w:rFonts w:eastAsia="Times New Roman"/>
                <w:color w:val="000000"/>
                <w:sz w:val="22"/>
                <w:szCs w:val="22"/>
                <w:lang w:eastAsia="ru-RU"/>
              </w:rPr>
              <w:t>85 / 63</w:t>
            </w:r>
            <w:proofErr w:type="gramStart"/>
            <w:r>
              <w:rPr>
                <w:rFonts w:eastAsia="Times New Roman"/>
                <w:color w:val="000000"/>
                <w:sz w:val="22"/>
                <w:szCs w:val="22"/>
                <w:lang w:eastAsia="ru-RU"/>
              </w:rPr>
              <w:t>°С</w:t>
            </w:r>
            <w:proofErr w:type="gramEnd"/>
            <w:r>
              <w:rPr>
                <w:rFonts w:eastAsia="Times New Roman"/>
                <w:color w:val="000000"/>
                <w:sz w:val="22"/>
                <w:szCs w:val="22"/>
                <w:lang w:eastAsia="ru-RU"/>
              </w:rPr>
              <w:t xml:space="preserve"> (рисунок 2.3.</w:t>
            </w:r>
            <w:r w:rsidR="0037463C">
              <w:rPr>
                <w:rFonts w:eastAsia="Times New Roman"/>
                <w:color w:val="000000"/>
                <w:sz w:val="22"/>
                <w:szCs w:val="22"/>
                <w:lang w:eastAsia="ru-RU"/>
              </w:rPr>
              <w:t>7</w:t>
            </w:r>
            <w:r>
              <w:rPr>
                <w:rFonts w:eastAsia="Times New Roman"/>
                <w:color w:val="000000"/>
                <w:sz w:val="22"/>
                <w:szCs w:val="22"/>
                <w:lang w:eastAsia="ru-RU"/>
              </w:rPr>
              <w:t>)</w:t>
            </w:r>
          </w:p>
        </w:tc>
      </w:tr>
    </w:tbl>
    <w:p w:rsidR="005D0B28" w:rsidRDefault="005D0B28" w:rsidP="00A76464">
      <w:pPr>
        <w:pStyle w:val="af7"/>
        <w:spacing w:before="600"/>
      </w:pPr>
      <w:r>
        <w:rPr>
          <w:noProof/>
          <w:lang w:eastAsia="ru-RU"/>
        </w:rPr>
        <w:drawing>
          <wp:inline distT="0" distB="0" distL="0" distR="0" wp14:anchorId="56403757" wp14:editId="7897D5D3">
            <wp:extent cx="4943475" cy="3076575"/>
            <wp:effectExtent l="0" t="0" r="9525" b="9525"/>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5D0B28" w:rsidRDefault="005D0B28" w:rsidP="005D0B28">
      <w:pPr>
        <w:pStyle w:val="af"/>
      </w:pPr>
      <w:r>
        <w:t>Рисунок 2.3.</w:t>
      </w:r>
      <w:r w:rsidR="004D3A7E">
        <w:t>7</w:t>
      </w:r>
      <w:r>
        <w:t>. Температурный график первого типа котельных «</w:t>
      </w:r>
      <w:proofErr w:type="spellStart"/>
      <w:r>
        <w:t>Амуртеплосервис</w:t>
      </w:r>
      <w:proofErr w:type="spellEnd"/>
      <w:r>
        <w:t>»</w:t>
      </w:r>
    </w:p>
    <w:p w:rsidR="005D0B28" w:rsidRDefault="005D0B28" w:rsidP="005D0B28">
      <w:pPr>
        <w:pStyle w:val="af7"/>
      </w:pPr>
      <w:r>
        <w:rPr>
          <w:noProof/>
          <w:lang w:eastAsia="ru-RU"/>
        </w:rPr>
        <w:lastRenderedPageBreak/>
        <w:drawing>
          <wp:inline distT="0" distB="0" distL="0" distR="0" wp14:anchorId="73F2FBF5" wp14:editId="4BB8CD08">
            <wp:extent cx="4762500" cy="3057525"/>
            <wp:effectExtent l="0" t="0" r="19050" b="9525"/>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5D0B28" w:rsidRDefault="005D0B28" w:rsidP="005D0B28">
      <w:pPr>
        <w:pStyle w:val="af"/>
      </w:pPr>
      <w:r>
        <w:t>Рисунок 2.3.</w:t>
      </w:r>
      <w:r w:rsidR="004D3A7E">
        <w:t>8</w:t>
      </w:r>
      <w:r>
        <w:t>. Температурный график второго типа котельных «</w:t>
      </w:r>
      <w:proofErr w:type="spellStart"/>
      <w:r>
        <w:t>Амуртеплосервис</w:t>
      </w:r>
      <w:proofErr w:type="spellEnd"/>
      <w:r>
        <w:t>»</w:t>
      </w:r>
    </w:p>
    <w:p w:rsidR="005D0B28" w:rsidRDefault="005D0B28" w:rsidP="005D0B28">
      <w:pPr>
        <w:pStyle w:val="af7"/>
      </w:pPr>
      <w:r>
        <w:rPr>
          <w:noProof/>
          <w:lang w:eastAsia="ru-RU"/>
        </w:rPr>
        <w:drawing>
          <wp:inline distT="0" distB="0" distL="0" distR="0" wp14:anchorId="0B9E7C75" wp14:editId="5A195218">
            <wp:extent cx="4791075" cy="2971800"/>
            <wp:effectExtent l="0" t="0" r="9525" b="1905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5D0B28" w:rsidRDefault="005D0B28" w:rsidP="005D0B28">
      <w:pPr>
        <w:pStyle w:val="af"/>
      </w:pPr>
      <w:r>
        <w:t>Рисунок 2.3.</w:t>
      </w:r>
      <w:r w:rsidR="004D3A7E">
        <w:t>9</w:t>
      </w:r>
      <w:r>
        <w:t>. Температурный график третьего типа котельных «</w:t>
      </w:r>
      <w:proofErr w:type="spellStart"/>
      <w:r>
        <w:t>Амуртеплосервис</w:t>
      </w:r>
      <w:proofErr w:type="spellEnd"/>
      <w:r>
        <w:t>»</w:t>
      </w:r>
    </w:p>
    <w:p w:rsidR="005D0B28" w:rsidRDefault="005D0B28" w:rsidP="005D0B28">
      <w:r>
        <w:t xml:space="preserve">Появление «нижней полки» на температурных графиках первого и второго типов </w:t>
      </w:r>
      <w:r w:rsidR="00875A82">
        <w:t xml:space="preserve">муниципальных </w:t>
      </w:r>
      <w:r>
        <w:t>котельных</w:t>
      </w:r>
      <w:r w:rsidR="00875A82">
        <w:t xml:space="preserve"> </w:t>
      </w:r>
      <w:r w:rsidR="004D3A7E">
        <w:t>объясняется работой котельных</w:t>
      </w:r>
      <w:r>
        <w:t xml:space="preserve"> на нужды горячего водоснабжения.</w:t>
      </w:r>
    </w:p>
    <w:p w:rsidR="005D0B28" w:rsidRPr="004D3A7E" w:rsidRDefault="005D0B28" w:rsidP="005D0B28">
      <w:r w:rsidRPr="004D3A7E">
        <w:t>Котельные</w:t>
      </w:r>
      <w:r w:rsidR="00875A82" w:rsidRPr="004D3A7E">
        <w:t xml:space="preserve"> </w:t>
      </w:r>
      <w:r w:rsidRPr="004D3A7E">
        <w:t xml:space="preserve"> ОАО «</w:t>
      </w:r>
      <w:proofErr w:type="spellStart"/>
      <w:r w:rsidRPr="004D3A7E">
        <w:t>Облкоммунсервис</w:t>
      </w:r>
      <w:proofErr w:type="spellEnd"/>
      <w:r w:rsidRPr="004D3A7E">
        <w:t>» осуществляют отпуск тепловой энергии также по трем типам температурных графиков: 85 – 65</w:t>
      </w:r>
      <w:proofErr w:type="gramStart"/>
      <w:r w:rsidRPr="004D3A7E">
        <w:rPr>
          <w:rFonts w:eastAsia="Times New Roman"/>
          <w:color w:val="000000"/>
          <w:lang w:eastAsia="ru-RU"/>
        </w:rPr>
        <w:t>°С</w:t>
      </w:r>
      <w:proofErr w:type="gramEnd"/>
      <w:r w:rsidRPr="004D3A7E">
        <w:rPr>
          <w:rFonts w:eastAsia="Times New Roman"/>
          <w:color w:val="000000"/>
          <w:lang w:eastAsia="ru-RU"/>
        </w:rPr>
        <w:t xml:space="preserve"> без ГВС (котельные «Ба</w:t>
      </w:r>
      <w:r w:rsidR="004D3A7E">
        <w:rPr>
          <w:rFonts w:eastAsia="Times New Roman"/>
          <w:color w:val="000000"/>
          <w:lang w:eastAsia="ru-RU"/>
        </w:rPr>
        <w:t xml:space="preserve">за» и «ОЭБЦ», рисунок 2.3.10), </w:t>
      </w:r>
      <w:r w:rsidRPr="004D3A7E">
        <w:rPr>
          <w:rFonts w:eastAsia="Times New Roman"/>
          <w:color w:val="000000"/>
          <w:lang w:eastAsia="ru-RU"/>
        </w:rPr>
        <w:t>85 – 65°С с ГВС (котельные «БДИ», «ПЛ-26», «ПУ-6», «ПУ-23», рисунок 2.3.1</w:t>
      </w:r>
      <w:r w:rsidR="004D3A7E">
        <w:rPr>
          <w:rFonts w:eastAsia="Times New Roman"/>
          <w:color w:val="000000"/>
          <w:lang w:eastAsia="ru-RU"/>
        </w:rPr>
        <w:t>1</w:t>
      </w:r>
      <w:r w:rsidRPr="004D3A7E">
        <w:rPr>
          <w:rFonts w:eastAsia="Times New Roman"/>
          <w:color w:val="000000"/>
          <w:lang w:eastAsia="ru-RU"/>
        </w:rPr>
        <w:t>) и 95 – 70°С (</w:t>
      </w:r>
      <w:r w:rsidR="00875A82" w:rsidRPr="004D3A7E">
        <w:rPr>
          <w:rFonts w:eastAsia="Times New Roman"/>
          <w:color w:val="000000"/>
          <w:lang w:eastAsia="ru-RU"/>
        </w:rPr>
        <w:t xml:space="preserve">муниципальная </w:t>
      </w:r>
      <w:r w:rsidRPr="004D3A7E">
        <w:rPr>
          <w:rFonts w:eastAsia="Times New Roman"/>
          <w:color w:val="000000"/>
          <w:lang w:eastAsia="ru-RU"/>
        </w:rPr>
        <w:t>котельная 433 квартала, рисунок 2.3.1</w:t>
      </w:r>
      <w:r w:rsidR="004D3A7E">
        <w:rPr>
          <w:rFonts w:eastAsia="Times New Roman"/>
          <w:color w:val="000000"/>
          <w:lang w:eastAsia="ru-RU"/>
        </w:rPr>
        <w:t>2</w:t>
      </w:r>
      <w:r w:rsidRPr="004D3A7E">
        <w:rPr>
          <w:rFonts w:eastAsia="Times New Roman"/>
          <w:color w:val="000000"/>
          <w:lang w:eastAsia="ru-RU"/>
        </w:rPr>
        <w:t>).</w:t>
      </w:r>
    </w:p>
    <w:p w:rsidR="005D0B28" w:rsidRDefault="005D0B28" w:rsidP="005D0B28"/>
    <w:p w:rsidR="005D0B28" w:rsidRDefault="005D0B28" w:rsidP="005D0B28">
      <w:pPr>
        <w:pStyle w:val="af7"/>
      </w:pPr>
      <w:r>
        <w:rPr>
          <w:noProof/>
          <w:lang w:eastAsia="ru-RU"/>
        </w:rPr>
        <w:lastRenderedPageBreak/>
        <w:drawing>
          <wp:inline distT="0" distB="0" distL="0" distR="0" wp14:anchorId="186F4866" wp14:editId="00393731">
            <wp:extent cx="4486275" cy="2409825"/>
            <wp:effectExtent l="0" t="0" r="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5D0B28" w:rsidRDefault="005D0B28" w:rsidP="005D0B28">
      <w:pPr>
        <w:pStyle w:val="af"/>
      </w:pPr>
      <w:r>
        <w:t>Рисунок 2.3.</w:t>
      </w:r>
      <w:r w:rsidR="004D3A7E">
        <w:t>10</w:t>
      </w:r>
      <w:r>
        <w:t>. Температурный график первого типа котельных ОАО «</w:t>
      </w:r>
      <w:proofErr w:type="spellStart"/>
      <w:r>
        <w:t>Облкоммунсервис</w:t>
      </w:r>
      <w:proofErr w:type="spellEnd"/>
      <w:r>
        <w:t>»</w:t>
      </w:r>
    </w:p>
    <w:p w:rsidR="005D0B28" w:rsidRDefault="005D0B28" w:rsidP="005D0B28">
      <w:pPr>
        <w:pStyle w:val="af7"/>
      </w:pPr>
      <w:r>
        <w:rPr>
          <w:noProof/>
          <w:lang w:eastAsia="ru-RU"/>
        </w:rPr>
        <w:drawing>
          <wp:inline distT="0" distB="0" distL="0" distR="0" wp14:anchorId="2E0706E1" wp14:editId="5E9FA26E">
            <wp:extent cx="4486275" cy="2457450"/>
            <wp:effectExtent l="0" t="0" r="9525" b="1905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5D0B28" w:rsidRDefault="005D0B28" w:rsidP="005D0B28">
      <w:pPr>
        <w:pStyle w:val="af"/>
        <w:ind w:right="-143"/>
      </w:pPr>
      <w:r>
        <w:t>Рисунок 2.3.1</w:t>
      </w:r>
      <w:r w:rsidR="004D3A7E">
        <w:t>1</w:t>
      </w:r>
      <w:r>
        <w:t>. Температурный график второго типа котельных ОАО «</w:t>
      </w:r>
      <w:proofErr w:type="spellStart"/>
      <w:r>
        <w:t>Облкоммунсервис</w:t>
      </w:r>
      <w:proofErr w:type="spellEnd"/>
      <w:r>
        <w:t>»</w:t>
      </w:r>
    </w:p>
    <w:p w:rsidR="005D0B28" w:rsidRDefault="005D0B28" w:rsidP="005D0B28">
      <w:pPr>
        <w:pStyle w:val="af7"/>
      </w:pPr>
      <w:r>
        <w:rPr>
          <w:noProof/>
          <w:lang w:eastAsia="ru-RU"/>
        </w:rPr>
        <w:drawing>
          <wp:inline distT="0" distB="0" distL="0" distR="0" wp14:anchorId="2D274322" wp14:editId="56473BC7">
            <wp:extent cx="4524375" cy="2476500"/>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5D0B28" w:rsidRDefault="005D0B28" w:rsidP="005D0B28">
      <w:pPr>
        <w:pStyle w:val="af"/>
        <w:ind w:left="-142" w:right="-143"/>
      </w:pPr>
      <w:r>
        <w:t>Рисунок 2.3.1</w:t>
      </w:r>
      <w:r w:rsidR="004D3A7E">
        <w:t>2</w:t>
      </w:r>
      <w:r>
        <w:t>. Температурный график третьего типа котельных ОАО «</w:t>
      </w:r>
      <w:proofErr w:type="spellStart"/>
      <w:r>
        <w:t>Облкоммунсервис</w:t>
      </w:r>
      <w:proofErr w:type="spellEnd"/>
      <w:r>
        <w:t>»</w:t>
      </w:r>
    </w:p>
    <w:p w:rsidR="005D0B28" w:rsidRDefault="005D0B28" w:rsidP="005D0B28">
      <w:r>
        <w:lastRenderedPageBreak/>
        <w:t xml:space="preserve">Температурные графики котельных ОАО «РЖД», ОАО «Судостроительный завод им. Октябрьской революции» </w:t>
      </w:r>
      <w:proofErr w:type="gramStart"/>
      <w:r>
        <w:t>и ООО</w:t>
      </w:r>
      <w:proofErr w:type="gramEnd"/>
      <w:r>
        <w:t xml:space="preserve"> «Амурский бройлер» приведены на рисунках 2.3.1</w:t>
      </w:r>
      <w:r w:rsidR="004D3A7E">
        <w:t>3</w:t>
      </w:r>
      <w:r>
        <w:t xml:space="preserve"> – 2.3.1</w:t>
      </w:r>
      <w:r w:rsidR="004D3A7E">
        <w:t>5</w:t>
      </w:r>
      <w:r>
        <w:t>.</w:t>
      </w:r>
    </w:p>
    <w:p w:rsidR="005D0B28" w:rsidRDefault="005D0B28" w:rsidP="005D0B28">
      <w:pPr>
        <w:pStyle w:val="af7"/>
      </w:pPr>
      <w:r>
        <w:rPr>
          <w:noProof/>
          <w:lang w:eastAsia="ru-RU"/>
        </w:rPr>
        <w:drawing>
          <wp:inline distT="0" distB="0" distL="0" distR="0" wp14:anchorId="05CD25A0" wp14:editId="2A2926EB">
            <wp:extent cx="4248150" cy="2305050"/>
            <wp:effectExtent l="0" t="0" r="19050" b="1905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5D0B28" w:rsidRDefault="005D0B28" w:rsidP="005D0B28">
      <w:pPr>
        <w:pStyle w:val="af"/>
      </w:pPr>
      <w:r>
        <w:t>Рисунок 2.3.1</w:t>
      </w:r>
      <w:r w:rsidR="004D3A7E">
        <w:t>3</w:t>
      </w:r>
      <w:r>
        <w:t>. Температурный график котельной ОАО «РЖД»</w:t>
      </w:r>
    </w:p>
    <w:p w:rsidR="005D0B28" w:rsidRDefault="005D0B28" w:rsidP="005D0B28">
      <w:pPr>
        <w:pStyle w:val="af7"/>
      </w:pPr>
      <w:r>
        <w:rPr>
          <w:noProof/>
          <w:lang w:eastAsia="ru-RU"/>
        </w:rPr>
        <w:drawing>
          <wp:inline distT="0" distB="0" distL="0" distR="0" wp14:anchorId="07C6DD44" wp14:editId="73232FA6">
            <wp:extent cx="4124325" cy="2238375"/>
            <wp:effectExtent l="0" t="0" r="9525" b="9525"/>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5D0B28" w:rsidRDefault="005D0B28" w:rsidP="005D0B28">
      <w:pPr>
        <w:pStyle w:val="af"/>
      </w:pPr>
      <w:r>
        <w:t>Рисунок 2.3.1</w:t>
      </w:r>
      <w:r w:rsidR="004D3A7E">
        <w:t>4</w:t>
      </w:r>
      <w:r>
        <w:t>. Температурный график котельной судостроительного завода</w:t>
      </w:r>
    </w:p>
    <w:p w:rsidR="005D0B28" w:rsidRDefault="005D0B28" w:rsidP="005D0B28">
      <w:pPr>
        <w:pStyle w:val="af7"/>
      </w:pPr>
      <w:r>
        <w:rPr>
          <w:noProof/>
          <w:lang w:eastAsia="ru-RU"/>
        </w:rPr>
        <w:drawing>
          <wp:inline distT="0" distB="0" distL="0" distR="0" wp14:anchorId="27E7EB1E" wp14:editId="0733A276">
            <wp:extent cx="4124325" cy="2276475"/>
            <wp:effectExtent l="0" t="0" r="9525" b="9525"/>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5D0B28" w:rsidRDefault="005D0B28" w:rsidP="005D0B28">
      <w:pPr>
        <w:pStyle w:val="af"/>
      </w:pPr>
      <w:r>
        <w:t>Рисунок 2.3.1</w:t>
      </w:r>
      <w:r w:rsidR="004D3A7E">
        <w:t>5</w:t>
      </w:r>
      <w:r>
        <w:t>. Температурный график котельной птицефабрики</w:t>
      </w:r>
    </w:p>
    <w:p w:rsidR="005D0B28" w:rsidRDefault="005D0B28" w:rsidP="005875D7">
      <w:pPr>
        <w:pStyle w:val="3"/>
      </w:pPr>
      <w:bookmarkStart w:id="32" w:name="_Toc378906915"/>
      <w:r>
        <w:lastRenderedPageBreak/>
        <w:t>Среднегодовая загрузка оборудования котельных</w:t>
      </w:r>
      <w:bookmarkEnd w:id="32"/>
    </w:p>
    <w:p w:rsidR="005D0B28" w:rsidRDefault="005D0B28" w:rsidP="005D0B28">
      <w:r>
        <w:t>Данные о среднегодовой загрузке оборудования котельных приведены в таблице 2.3.</w:t>
      </w:r>
      <w:r w:rsidR="004D3A7E">
        <w:t>6</w:t>
      </w:r>
      <w:r>
        <w:t>.</w:t>
      </w:r>
    </w:p>
    <w:p w:rsidR="005D0B28" w:rsidRDefault="005D0B28" w:rsidP="005D0B28">
      <w:pPr>
        <w:pStyle w:val="ad"/>
      </w:pPr>
      <w:r>
        <w:t>Таблица 2.3.</w:t>
      </w:r>
      <w:r w:rsidR="004D3A7E">
        <w:t>6</w:t>
      </w:r>
      <w:r>
        <w:t>. Данные о среднегодовой загрузке оборудования котельных</w:t>
      </w:r>
    </w:p>
    <w:tbl>
      <w:tblPr>
        <w:tblW w:w="10065" w:type="dxa"/>
        <w:tblInd w:w="-318" w:type="dxa"/>
        <w:tblLayout w:type="fixed"/>
        <w:tblLook w:val="04A0" w:firstRow="1" w:lastRow="0" w:firstColumn="1" w:lastColumn="0" w:noHBand="0" w:noVBand="1"/>
      </w:tblPr>
      <w:tblGrid>
        <w:gridCol w:w="568"/>
        <w:gridCol w:w="1843"/>
        <w:gridCol w:w="1417"/>
        <w:gridCol w:w="1276"/>
        <w:gridCol w:w="629"/>
        <w:gridCol w:w="1639"/>
        <w:gridCol w:w="1404"/>
        <w:gridCol w:w="1289"/>
      </w:tblGrid>
      <w:tr w:rsidR="005D0B28" w:rsidRPr="00460886" w:rsidTr="00F4668D">
        <w:trPr>
          <w:trHeight w:val="1701"/>
          <w:tblHeader/>
        </w:trPr>
        <w:tc>
          <w:tcPr>
            <w:tcW w:w="568"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 xml:space="preserve">№ </w:t>
            </w:r>
            <w:proofErr w:type="gramStart"/>
            <w:r w:rsidRPr="00460886">
              <w:rPr>
                <w:rFonts w:eastAsia="Times New Roman"/>
                <w:color w:val="000000"/>
                <w:sz w:val="20"/>
                <w:szCs w:val="20"/>
                <w:lang w:eastAsia="ru-RU"/>
              </w:rPr>
              <w:t>п</w:t>
            </w:r>
            <w:proofErr w:type="gramEnd"/>
            <w:r w:rsidRPr="00460886">
              <w:rPr>
                <w:rFonts w:eastAsia="Times New Roman"/>
                <w:color w:val="000000"/>
                <w:sz w:val="20"/>
                <w:szCs w:val="20"/>
                <w:lang w:eastAsia="ru-RU"/>
              </w:rPr>
              <w:t>/п</w:t>
            </w:r>
          </w:p>
        </w:tc>
        <w:tc>
          <w:tcPr>
            <w:tcW w:w="1843" w:type="dxa"/>
            <w:tcBorders>
              <w:top w:val="single" w:sz="4" w:space="0" w:color="auto"/>
              <w:left w:val="nil"/>
              <w:bottom w:val="single" w:sz="4" w:space="0" w:color="auto"/>
              <w:right w:val="single" w:sz="4" w:space="0" w:color="auto"/>
            </w:tcBorders>
            <w:shd w:val="clear" w:color="000000" w:fill="D9D9D9"/>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Котельная</w:t>
            </w:r>
          </w:p>
        </w:tc>
        <w:tc>
          <w:tcPr>
            <w:tcW w:w="1417" w:type="dxa"/>
            <w:tcBorders>
              <w:top w:val="single" w:sz="4" w:space="0" w:color="auto"/>
              <w:left w:val="nil"/>
              <w:bottom w:val="single" w:sz="4" w:space="0" w:color="auto"/>
              <w:right w:val="single" w:sz="4" w:space="0" w:color="auto"/>
            </w:tcBorders>
            <w:shd w:val="clear" w:color="000000" w:fill="D9D9D9"/>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Котел</w:t>
            </w:r>
          </w:p>
        </w:tc>
        <w:tc>
          <w:tcPr>
            <w:tcW w:w="1276" w:type="dxa"/>
            <w:tcBorders>
              <w:top w:val="single" w:sz="4" w:space="0" w:color="auto"/>
              <w:left w:val="nil"/>
              <w:bottom w:val="single" w:sz="4" w:space="0" w:color="auto"/>
              <w:right w:val="single" w:sz="4" w:space="0" w:color="auto"/>
            </w:tcBorders>
            <w:shd w:val="clear" w:color="000000" w:fill="D9D9D9"/>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Наработка за 2013г., ч</w:t>
            </w:r>
          </w:p>
        </w:tc>
        <w:tc>
          <w:tcPr>
            <w:tcW w:w="629" w:type="dxa"/>
            <w:tcBorders>
              <w:top w:val="single" w:sz="4" w:space="0" w:color="auto"/>
              <w:left w:val="nil"/>
              <w:bottom w:val="single" w:sz="4" w:space="0" w:color="auto"/>
              <w:right w:val="single" w:sz="4" w:space="0" w:color="auto"/>
            </w:tcBorders>
            <w:shd w:val="clear" w:color="000000" w:fill="D9D9D9"/>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 xml:space="preserve">№ </w:t>
            </w:r>
            <w:proofErr w:type="gramStart"/>
            <w:r w:rsidRPr="00460886">
              <w:rPr>
                <w:rFonts w:eastAsia="Times New Roman"/>
                <w:color w:val="000000"/>
                <w:sz w:val="20"/>
                <w:szCs w:val="20"/>
                <w:lang w:eastAsia="ru-RU"/>
              </w:rPr>
              <w:t>п</w:t>
            </w:r>
            <w:proofErr w:type="gramEnd"/>
            <w:r w:rsidRPr="00460886">
              <w:rPr>
                <w:rFonts w:eastAsia="Times New Roman"/>
                <w:color w:val="000000"/>
                <w:sz w:val="20"/>
                <w:szCs w:val="20"/>
                <w:lang w:eastAsia="ru-RU"/>
              </w:rPr>
              <w:t>/п</w:t>
            </w:r>
          </w:p>
        </w:tc>
        <w:tc>
          <w:tcPr>
            <w:tcW w:w="1639" w:type="dxa"/>
            <w:tcBorders>
              <w:top w:val="single" w:sz="4" w:space="0" w:color="auto"/>
              <w:left w:val="nil"/>
              <w:bottom w:val="single" w:sz="4" w:space="0" w:color="auto"/>
              <w:right w:val="single" w:sz="4" w:space="0" w:color="auto"/>
            </w:tcBorders>
            <w:shd w:val="clear" w:color="000000" w:fill="D9D9D9"/>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Котельная</w:t>
            </w:r>
          </w:p>
        </w:tc>
        <w:tc>
          <w:tcPr>
            <w:tcW w:w="1404" w:type="dxa"/>
            <w:tcBorders>
              <w:top w:val="single" w:sz="4" w:space="0" w:color="auto"/>
              <w:left w:val="nil"/>
              <w:bottom w:val="single" w:sz="4" w:space="0" w:color="auto"/>
              <w:right w:val="single" w:sz="4" w:space="0" w:color="auto"/>
            </w:tcBorders>
            <w:shd w:val="clear" w:color="000000" w:fill="D9D9D9"/>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Котел</w:t>
            </w:r>
          </w:p>
        </w:tc>
        <w:tc>
          <w:tcPr>
            <w:tcW w:w="1289" w:type="dxa"/>
            <w:tcBorders>
              <w:top w:val="single" w:sz="4" w:space="0" w:color="auto"/>
              <w:left w:val="nil"/>
              <w:bottom w:val="single" w:sz="4" w:space="0" w:color="auto"/>
              <w:right w:val="single" w:sz="4" w:space="0" w:color="auto"/>
            </w:tcBorders>
            <w:shd w:val="clear" w:color="000000" w:fill="D9D9D9"/>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Наработка за 2013г., ч</w:t>
            </w:r>
          </w:p>
        </w:tc>
      </w:tr>
      <w:tr w:rsidR="005D0B28" w:rsidRPr="00460886" w:rsidTr="00F4551F">
        <w:trPr>
          <w:trHeight w:val="360"/>
        </w:trPr>
        <w:tc>
          <w:tcPr>
            <w:tcW w:w="568"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1</w:t>
            </w:r>
          </w:p>
        </w:tc>
        <w:tc>
          <w:tcPr>
            <w:tcW w:w="1843"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Котельная</w:t>
            </w:r>
            <w:r>
              <w:rPr>
                <w:rFonts w:eastAsia="Times New Roman"/>
                <w:color w:val="000000"/>
                <w:sz w:val="20"/>
                <w:szCs w:val="20"/>
                <w:lang w:eastAsia="ru-RU"/>
              </w:rPr>
              <w:t xml:space="preserve"> 74 квартала ул. Краснофлотская</w:t>
            </w:r>
            <w:r w:rsidRPr="00460886">
              <w:rPr>
                <w:rFonts w:eastAsia="Times New Roman"/>
                <w:color w:val="000000"/>
                <w:sz w:val="20"/>
                <w:szCs w:val="20"/>
                <w:lang w:eastAsia="ru-RU"/>
              </w:rPr>
              <w:t>, 14</w:t>
            </w:r>
          </w:p>
        </w:tc>
        <w:tc>
          <w:tcPr>
            <w:tcW w:w="1417"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ДКВР 20-13</w:t>
            </w:r>
          </w:p>
        </w:tc>
        <w:tc>
          <w:tcPr>
            <w:tcW w:w="1276"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4296</w:t>
            </w:r>
          </w:p>
        </w:tc>
        <w:tc>
          <w:tcPr>
            <w:tcW w:w="629"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11</w:t>
            </w:r>
          </w:p>
        </w:tc>
        <w:tc>
          <w:tcPr>
            <w:tcW w:w="1639"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Котельная по ул. Чайковского, 155</w:t>
            </w: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Универсал-6</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5232</w:t>
            </w:r>
          </w:p>
        </w:tc>
      </w:tr>
      <w:tr w:rsidR="005D0B28" w:rsidRPr="00460886" w:rsidTr="00F4551F">
        <w:trPr>
          <w:trHeight w:val="480"/>
        </w:trPr>
        <w:tc>
          <w:tcPr>
            <w:tcW w:w="568"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ДКВР 20-13 /замена/</w:t>
            </w:r>
          </w:p>
        </w:tc>
        <w:tc>
          <w:tcPr>
            <w:tcW w:w="1276"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3264</w:t>
            </w:r>
          </w:p>
        </w:tc>
        <w:tc>
          <w:tcPr>
            <w:tcW w:w="62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Универсал-6</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4368</w:t>
            </w:r>
          </w:p>
        </w:tc>
      </w:tr>
      <w:tr w:rsidR="005D0B28" w:rsidRPr="00460886" w:rsidTr="00F4551F">
        <w:trPr>
          <w:trHeight w:val="465"/>
        </w:trPr>
        <w:tc>
          <w:tcPr>
            <w:tcW w:w="568"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ДКВР 20-13</w:t>
            </w:r>
          </w:p>
        </w:tc>
        <w:tc>
          <w:tcPr>
            <w:tcW w:w="1276"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5016</w:t>
            </w:r>
          </w:p>
        </w:tc>
        <w:tc>
          <w:tcPr>
            <w:tcW w:w="62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Универсал-6</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1968</w:t>
            </w:r>
          </w:p>
        </w:tc>
      </w:tr>
      <w:tr w:rsidR="005D0B28" w:rsidRPr="00460886" w:rsidTr="00F4551F">
        <w:trPr>
          <w:trHeight w:val="435"/>
        </w:trPr>
        <w:tc>
          <w:tcPr>
            <w:tcW w:w="568"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2</w:t>
            </w:r>
          </w:p>
        </w:tc>
        <w:tc>
          <w:tcPr>
            <w:tcW w:w="1843"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Котельная 101 квартала ул. Первомайская, 27</w:t>
            </w:r>
          </w:p>
        </w:tc>
        <w:tc>
          <w:tcPr>
            <w:tcW w:w="1417"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ДКВР 10-13</w:t>
            </w:r>
          </w:p>
        </w:tc>
        <w:tc>
          <w:tcPr>
            <w:tcW w:w="1276"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5322</w:t>
            </w:r>
          </w:p>
        </w:tc>
        <w:tc>
          <w:tcPr>
            <w:tcW w:w="629"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12</w:t>
            </w:r>
          </w:p>
        </w:tc>
        <w:tc>
          <w:tcPr>
            <w:tcW w:w="1639"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Котельная по ул. Юбилейная, 7а</w:t>
            </w: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Е 1/9В</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5328</w:t>
            </w:r>
          </w:p>
        </w:tc>
      </w:tr>
      <w:tr w:rsidR="005D0B28" w:rsidRPr="00460886" w:rsidTr="00F4551F">
        <w:trPr>
          <w:trHeight w:val="360"/>
        </w:trPr>
        <w:tc>
          <w:tcPr>
            <w:tcW w:w="568"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ДКВР 10-13</w:t>
            </w:r>
          </w:p>
        </w:tc>
        <w:tc>
          <w:tcPr>
            <w:tcW w:w="1276"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4841</w:t>
            </w:r>
          </w:p>
        </w:tc>
        <w:tc>
          <w:tcPr>
            <w:tcW w:w="62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Е 1/9В</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2770</w:t>
            </w:r>
          </w:p>
        </w:tc>
      </w:tr>
      <w:tr w:rsidR="005D0B28" w:rsidRPr="00460886" w:rsidTr="00F4551F">
        <w:trPr>
          <w:trHeight w:val="465"/>
        </w:trPr>
        <w:tc>
          <w:tcPr>
            <w:tcW w:w="568"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ДКВР 10-13</w:t>
            </w:r>
          </w:p>
        </w:tc>
        <w:tc>
          <w:tcPr>
            <w:tcW w:w="1276"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4119</w:t>
            </w:r>
          </w:p>
        </w:tc>
        <w:tc>
          <w:tcPr>
            <w:tcW w:w="629"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13</w:t>
            </w:r>
          </w:p>
        </w:tc>
        <w:tc>
          <w:tcPr>
            <w:tcW w:w="1639"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Котельная школы №31</w:t>
            </w: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Универсал-6</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w:t>
            </w:r>
          </w:p>
        </w:tc>
      </w:tr>
      <w:tr w:rsidR="005D0B28" w:rsidRPr="00460886" w:rsidTr="00F4551F">
        <w:trPr>
          <w:trHeight w:val="375"/>
        </w:trPr>
        <w:tc>
          <w:tcPr>
            <w:tcW w:w="5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3</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Котельная 410 квартала ул. Текстильная, 27</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ДКВР 10-13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5352</w:t>
            </w:r>
          </w:p>
        </w:tc>
        <w:tc>
          <w:tcPr>
            <w:tcW w:w="62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Универсал-6</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5472</w:t>
            </w:r>
          </w:p>
        </w:tc>
      </w:tr>
      <w:tr w:rsidR="005D0B28" w:rsidRPr="00460886" w:rsidTr="00F4551F">
        <w:trPr>
          <w:trHeight w:val="300"/>
        </w:trPr>
        <w:tc>
          <w:tcPr>
            <w:tcW w:w="568"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ДКВР 10-13С</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3240</w:t>
            </w:r>
          </w:p>
        </w:tc>
        <w:tc>
          <w:tcPr>
            <w:tcW w:w="62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14</w:t>
            </w:r>
          </w:p>
        </w:tc>
        <w:tc>
          <w:tcPr>
            <w:tcW w:w="16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 xml:space="preserve">Котельная Мостоотряд-64 ул. </w:t>
            </w:r>
            <w:proofErr w:type="spellStart"/>
            <w:r w:rsidRPr="00460886">
              <w:rPr>
                <w:rFonts w:eastAsia="Times New Roman"/>
                <w:color w:val="000000"/>
                <w:sz w:val="20"/>
                <w:szCs w:val="20"/>
                <w:lang w:eastAsia="ru-RU"/>
              </w:rPr>
              <w:t>Белогорская</w:t>
            </w:r>
            <w:proofErr w:type="spellEnd"/>
            <w:r w:rsidRPr="00460886">
              <w:rPr>
                <w:rFonts w:eastAsia="Times New Roman"/>
                <w:color w:val="000000"/>
                <w:sz w:val="20"/>
                <w:szCs w:val="20"/>
                <w:lang w:eastAsia="ru-RU"/>
              </w:rPr>
              <w:t>, 25</w:t>
            </w:r>
          </w:p>
        </w:tc>
        <w:tc>
          <w:tcPr>
            <w:tcW w:w="1404"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НР-18</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w:t>
            </w:r>
          </w:p>
        </w:tc>
      </w:tr>
      <w:tr w:rsidR="005D0B28" w:rsidRPr="00460886" w:rsidTr="00F4551F">
        <w:trPr>
          <w:trHeight w:val="300"/>
        </w:trPr>
        <w:tc>
          <w:tcPr>
            <w:tcW w:w="568"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ДКВР 10-13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4324</w:t>
            </w:r>
          </w:p>
        </w:tc>
        <w:tc>
          <w:tcPr>
            <w:tcW w:w="62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НР-18</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2136</w:t>
            </w:r>
          </w:p>
        </w:tc>
      </w:tr>
      <w:tr w:rsidR="005D0B28" w:rsidRPr="00460886" w:rsidTr="00F4551F">
        <w:trPr>
          <w:trHeight w:val="855"/>
        </w:trPr>
        <w:tc>
          <w:tcPr>
            <w:tcW w:w="568"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4</w:t>
            </w:r>
          </w:p>
        </w:tc>
        <w:tc>
          <w:tcPr>
            <w:tcW w:w="1843"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Котельная 438 квартала ул. Шимановского, 276</w:t>
            </w:r>
          </w:p>
        </w:tc>
        <w:tc>
          <w:tcPr>
            <w:tcW w:w="1417"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КВм-В-4,0-115-ПС</w:t>
            </w:r>
          </w:p>
        </w:tc>
        <w:tc>
          <w:tcPr>
            <w:tcW w:w="1276"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768</w:t>
            </w:r>
          </w:p>
        </w:tc>
        <w:tc>
          <w:tcPr>
            <w:tcW w:w="62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Е 1/9</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5256</w:t>
            </w:r>
          </w:p>
        </w:tc>
      </w:tr>
      <w:tr w:rsidR="005D0B28" w:rsidRPr="00460886" w:rsidTr="00F4551F">
        <w:trPr>
          <w:trHeight w:val="300"/>
        </w:trPr>
        <w:tc>
          <w:tcPr>
            <w:tcW w:w="568"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КВм-В-4,0-115-ПС</w:t>
            </w:r>
          </w:p>
        </w:tc>
        <w:tc>
          <w:tcPr>
            <w:tcW w:w="1276"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1344</w:t>
            </w:r>
          </w:p>
        </w:tc>
        <w:tc>
          <w:tcPr>
            <w:tcW w:w="629"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15</w:t>
            </w:r>
          </w:p>
        </w:tc>
        <w:tc>
          <w:tcPr>
            <w:tcW w:w="1639"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 xml:space="preserve">Котельная ОРТПЦ 4 км </w:t>
            </w:r>
            <w:proofErr w:type="spellStart"/>
            <w:r w:rsidRPr="00460886">
              <w:rPr>
                <w:rFonts w:eastAsia="Times New Roman"/>
                <w:color w:val="000000"/>
                <w:sz w:val="20"/>
                <w:szCs w:val="20"/>
                <w:lang w:eastAsia="ru-RU"/>
              </w:rPr>
              <w:t>Игнатьевского</w:t>
            </w:r>
            <w:proofErr w:type="spellEnd"/>
            <w:r w:rsidRPr="00460886">
              <w:rPr>
                <w:rFonts w:eastAsia="Times New Roman"/>
                <w:color w:val="000000"/>
                <w:sz w:val="20"/>
                <w:szCs w:val="20"/>
                <w:lang w:eastAsia="ru-RU"/>
              </w:rPr>
              <w:t>, ш.</w:t>
            </w: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ТВГ-1.5</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8520</w:t>
            </w:r>
          </w:p>
        </w:tc>
      </w:tr>
      <w:tr w:rsidR="005D0B28" w:rsidRPr="00460886" w:rsidTr="00F4551F">
        <w:trPr>
          <w:trHeight w:val="435"/>
        </w:trPr>
        <w:tc>
          <w:tcPr>
            <w:tcW w:w="568"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КВм-В-4,0-115-ШП-ВТ</w:t>
            </w:r>
          </w:p>
        </w:tc>
        <w:tc>
          <w:tcPr>
            <w:tcW w:w="1276"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6312</w:t>
            </w:r>
          </w:p>
        </w:tc>
        <w:tc>
          <w:tcPr>
            <w:tcW w:w="62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Е-1/9</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2928</w:t>
            </w:r>
          </w:p>
        </w:tc>
      </w:tr>
      <w:tr w:rsidR="005D0B28" w:rsidRPr="00460886" w:rsidTr="00F4551F">
        <w:trPr>
          <w:trHeight w:val="420"/>
        </w:trPr>
        <w:tc>
          <w:tcPr>
            <w:tcW w:w="5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Котельная 476 квартала ул. Трудовая, 276</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Универсал-6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5832</w:t>
            </w:r>
          </w:p>
        </w:tc>
        <w:tc>
          <w:tcPr>
            <w:tcW w:w="62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Е 1/9</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2160</w:t>
            </w:r>
          </w:p>
        </w:tc>
      </w:tr>
      <w:tr w:rsidR="005D0B28" w:rsidRPr="00460886" w:rsidTr="00F4551F">
        <w:trPr>
          <w:trHeight w:val="300"/>
        </w:trPr>
        <w:tc>
          <w:tcPr>
            <w:tcW w:w="568"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Универсал-6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5952</w:t>
            </w:r>
          </w:p>
        </w:tc>
        <w:tc>
          <w:tcPr>
            <w:tcW w:w="6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16</w:t>
            </w:r>
          </w:p>
        </w:tc>
        <w:tc>
          <w:tcPr>
            <w:tcW w:w="16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 xml:space="preserve">Котельная ВОС пер. </w:t>
            </w:r>
            <w:proofErr w:type="gramStart"/>
            <w:r w:rsidRPr="00460886">
              <w:rPr>
                <w:rFonts w:eastAsia="Times New Roman"/>
                <w:color w:val="000000"/>
                <w:sz w:val="20"/>
                <w:szCs w:val="20"/>
                <w:lang w:eastAsia="ru-RU"/>
              </w:rPr>
              <w:t>Южный</w:t>
            </w:r>
            <w:proofErr w:type="gramEnd"/>
            <w:r w:rsidRPr="00460886">
              <w:rPr>
                <w:rFonts w:eastAsia="Times New Roman"/>
                <w:color w:val="000000"/>
                <w:sz w:val="20"/>
                <w:szCs w:val="20"/>
                <w:lang w:eastAsia="ru-RU"/>
              </w:rPr>
              <w:t>, 1</w:t>
            </w:r>
          </w:p>
        </w:tc>
        <w:tc>
          <w:tcPr>
            <w:tcW w:w="1404"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КВа-1,86</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5328</w:t>
            </w:r>
          </w:p>
        </w:tc>
      </w:tr>
      <w:tr w:rsidR="005D0B28" w:rsidRPr="00460886" w:rsidTr="00F4551F">
        <w:trPr>
          <w:trHeight w:val="255"/>
        </w:trPr>
        <w:tc>
          <w:tcPr>
            <w:tcW w:w="568"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Универсал-6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w:t>
            </w:r>
          </w:p>
        </w:tc>
        <w:tc>
          <w:tcPr>
            <w:tcW w:w="62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КВа-1,86</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4344</w:t>
            </w:r>
          </w:p>
        </w:tc>
      </w:tr>
      <w:tr w:rsidR="005D0B28" w:rsidRPr="00460886" w:rsidTr="00F4551F">
        <w:trPr>
          <w:trHeight w:val="315"/>
        </w:trPr>
        <w:tc>
          <w:tcPr>
            <w:tcW w:w="568"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Универсал-6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3624</w:t>
            </w:r>
          </w:p>
        </w:tc>
        <w:tc>
          <w:tcPr>
            <w:tcW w:w="62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КВа-1,86</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2904</w:t>
            </w:r>
          </w:p>
        </w:tc>
      </w:tr>
      <w:tr w:rsidR="005D0B28" w:rsidRPr="00460886" w:rsidTr="00F4551F">
        <w:trPr>
          <w:trHeight w:val="630"/>
        </w:trPr>
        <w:tc>
          <w:tcPr>
            <w:tcW w:w="568"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Универсал-6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4488</w:t>
            </w:r>
          </w:p>
        </w:tc>
        <w:tc>
          <w:tcPr>
            <w:tcW w:w="62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Универсал-6</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w:t>
            </w:r>
          </w:p>
        </w:tc>
      </w:tr>
      <w:tr w:rsidR="005D0B28" w:rsidRPr="00460886" w:rsidTr="00F4551F">
        <w:trPr>
          <w:trHeight w:val="315"/>
        </w:trPr>
        <w:tc>
          <w:tcPr>
            <w:tcW w:w="568"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Универсал-6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w:t>
            </w:r>
          </w:p>
        </w:tc>
        <w:tc>
          <w:tcPr>
            <w:tcW w:w="62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Е 1/9</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5832</w:t>
            </w:r>
          </w:p>
        </w:tc>
      </w:tr>
      <w:tr w:rsidR="005D0B28" w:rsidRPr="00460886" w:rsidTr="00F4551F">
        <w:trPr>
          <w:trHeight w:val="375"/>
        </w:trPr>
        <w:tc>
          <w:tcPr>
            <w:tcW w:w="568"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Универсал-6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w:t>
            </w:r>
          </w:p>
        </w:tc>
        <w:tc>
          <w:tcPr>
            <w:tcW w:w="62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Е 1/9</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2688</w:t>
            </w:r>
          </w:p>
        </w:tc>
      </w:tr>
      <w:tr w:rsidR="005D0B28" w:rsidRPr="00460886" w:rsidTr="00F4551F">
        <w:trPr>
          <w:trHeight w:val="285"/>
        </w:trPr>
        <w:tc>
          <w:tcPr>
            <w:tcW w:w="568"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Е 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8400</w:t>
            </w:r>
          </w:p>
        </w:tc>
        <w:tc>
          <w:tcPr>
            <w:tcW w:w="6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17</w:t>
            </w:r>
          </w:p>
        </w:tc>
        <w:tc>
          <w:tcPr>
            <w:tcW w:w="16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Котельная ДОС п. Моховая падь</w:t>
            </w:r>
          </w:p>
        </w:tc>
        <w:tc>
          <w:tcPr>
            <w:tcW w:w="1404"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Гефест-2,5-Шп</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5111</w:t>
            </w:r>
          </w:p>
        </w:tc>
      </w:tr>
      <w:tr w:rsidR="005D0B28" w:rsidRPr="00460886" w:rsidTr="00F4551F">
        <w:trPr>
          <w:trHeight w:val="600"/>
        </w:trPr>
        <w:tc>
          <w:tcPr>
            <w:tcW w:w="5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6</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Котельная 481 квартала ул. Зеленая, 3</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ТВГ-1,5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w:t>
            </w:r>
          </w:p>
        </w:tc>
        <w:tc>
          <w:tcPr>
            <w:tcW w:w="62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Гефест-2,5-Шп</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5112</w:t>
            </w:r>
          </w:p>
        </w:tc>
      </w:tr>
      <w:tr w:rsidR="005D0B28" w:rsidRPr="00460886" w:rsidTr="00F4551F">
        <w:trPr>
          <w:trHeight w:val="270"/>
        </w:trPr>
        <w:tc>
          <w:tcPr>
            <w:tcW w:w="568"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ТВГ-1,5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2160</w:t>
            </w:r>
          </w:p>
        </w:tc>
        <w:tc>
          <w:tcPr>
            <w:tcW w:w="62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Гефест-2,5-Шп</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5113</w:t>
            </w:r>
          </w:p>
        </w:tc>
      </w:tr>
      <w:tr w:rsidR="005D0B28" w:rsidRPr="00460886" w:rsidTr="00F4668D">
        <w:trPr>
          <w:trHeight w:val="345"/>
        </w:trPr>
        <w:tc>
          <w:tcPr>
            <w:tcW w:w="568"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ТВГ-1,5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w:t>
            </w:r>
          </w:p>
        </w:tc>
        <w:tc>
          <w:tcPr>
            <w:tcW w:w="62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18</w:t>
            </w:r>
          </w:p>
        </w:tc>
        <w:tc>
          <w:tcPr>
            <w:tcW w:w="16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Котельная п. Аэропорт</w:t>
            </w:r>
          </w:p>
        </w:tc>
        <w:tc>
          <w:tcPr>
            <w:tcW w:w="1404"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ТВГ- 1.5</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2688</w:t>
            </w:r>
          </w:p>
        </w:tc>
      </w:tr>
      <w:tr w:rsidR="005D0B28" w:rsidRPr="00460886" w:rsidTr="00F4668D">
        <w:trPr>
          <w:trHeight w:val="270"/>
        </w:trPr>
        <w:tc>
          <w:tcPr>
            <w:tcW w:w="568"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Е 1/9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8400</w:t>
            </w:r>
          </w:p>
        </w:tc>
        <w:tc>
          <w:tcPr>
            <w:tcW w:w="62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ТВГ- 1.5</w:t>
            </w:r>
          </w:p>
        </w:tc>
        <w:tc>
          <w:tcPr>
            <w:tcW w:w="12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5832</w:t>
            </w:r>
          </w:p>
        </w:tc>
      </w:tr>
      <w:tr w:rsidR="005D0B28" w:rsidRPr="00460886" w:rsidTr="00F4668D">
        <w:trPr>
          <w:trHeight w:val="240"/>
        </w:trPr>
        <w:tc>
          <w:tcPr>
            <w:tcW w:w="568"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Е 1/9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5088</w:t>
            </w:r>
          </w:p>
        </w:tc>
        <w:tc>
          <w:tcPr>
            <w:tcW w:w="62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ТВГ- 1.5</w:t>
            </w:r>
          </w:p>
        </w:tc>
        <w:tc>
          <w:tcPr>
            <w:tcW w:w="12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5832</w:t>
            </w:r>
          </w:p>
        </w:tc>
      </w:tr>
      <w:tr w:rsidR="005D0B28" w:rsidRPr="00460886" w:rsidTr="00F4668D">
        <w:trPr>
          <w:trHeight w:val="285"/>
        </w:trPr>
        <w:tc>
          <w:tcPr>
            <w:tcW w:w="568"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7</w:t>
            </w:r>
          </w:p>
        </w:tc>
        <w:tc>
          <w:tcPr>
            <w:tcW w:w="1843"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Котельная по ул. Дальневосточная, 25</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Универсал-6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w:t>
            </w:r>
          </w:p>
        </w:tc>
        <w:tc>
          <w:tcPr>
            <w:tcW w:w="62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single" w:sz="4" w:space="0" w:color="auto"/>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ТВГ- 1.5</w:t>
            </w:r>
          </w:p>
        </w:tc>
        <w:tc>
          <w:tcPr>
            <w:tcW w:w="1289" w:type="dxa"/>
            <w:tcBorders>
              <w:top w:val="single" w:sz="4" w:space="0" w:color="auto"/>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5088</w:t>
            </w:r>
          </w:p>
        </w:tc>
      </w:tr>
      <w:tr w:rsidR="005D0B28" w:rsidRPr="00460886" w:rsidTr="00F4551F">
        <w:trPr>
          <w:trHeight w:val="330"/>
        </w:trPr>
        <w:tc>
          <w:tcPr>
            <w:tcW w:w="568"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Универсал-6</w:t>
            </w:r>
          </w:p>
        </w:tc>
        <w:tc>
          <w:tcPr>
            <w:tcW w:w="1276"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5256</w:t>
            </w:r>
          </w:p>
        </w:tc>
        <w:tc>
          <w:tcPr>
            <w:tcW w:w="62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ТВГ- 1.5</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2904</w:t>
            </w:r>
          </w:p>
        </w:tc>
      </w:tr>
      <w:tr w:rsidR="005D0B28" w:rsidRPr="00460886" w:rsidTr="00F4551F">
        <w:trPr>
          <w:trHeight w:val="570"/>
        </w:trPr>
        <w:tc>
          <w:tcPr>
            <w:tcW w:w="568"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8</w:t>
            </w:r>
          </w:p>
        </w:tc>
        <w:tc>
          <w:tcPr>
            <w:tcW w:w="1843"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Котельная по ул. Лазо, 111</w:t>
            </w:r>
          </w:p>
        </w:tc>
        <w:tc>
          <w:tcPr>
            <w:tcW w:w="1417"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Универсал-6</w:t>
            </w:r>
          </w:p>
        </w:tc>
        <w:tc>
          <w:tcPr>
            <w:tcW w:w="1276"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8424</w:t>
            </w:r>
          </w:p>
        </w:tc>
        <w:tc>
          <w:tcPr>
            <w:tcW w:w="62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Е 1/9</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2904</w:t>
            </w:r>
          </w:p>
        </w:tc>
      </w:tr>
      <w:tr w:rsidR="005D0B28" w:rsidRPr="00460886" w:rsidTr="00F4551F">
        <w:trPr>
          <w:trHeight w:val="345"/>
        </w:trPr>
        <w:tc>
          <w:tcPr>
            <w:tcW w:w="568"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Универсал-6</w:t>
            </w:r>
          </w:p>
        </w:tc>
        <w:tc>
          <w:tcPr>
            <w:tcW w:w="1276"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5112</w:t>
            </w:r>
          </w:p>
        </w:tc>
        <w:tc>
          <w:tcPr>
            <w:tcW w:w="62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Е 1/9</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w:t>
            </w:r>
          </w:p>
        </w:tc>
      </w:tr>
      <w:tr w:rsidR="005D0B28" w:rsidRPr="00460886" w:rsidTr="00F4551F">
        <w:trPr>
          <w:trHeight w:val="330"/>
        </w:trPr>
        <w:tc>
          <w:tcPr>
            <w:tcW w:w="568"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Универсал-6</w:t>
            </w:r>
          </w:p>
        </w:tc>
        <w:tc>
          <w:tcPr>
            <w:tcW w:w="1276"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1584</w:t>
            </w:r>
          </w:p>
        </w:tc>
        <w:tc>
          <w:tcPr>
            <w:tcW w:w="6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19</w:t>
            </w:r>
          </w:p>
        </w:tc>
        <w:tc>
          <w:tcPr>
            <w:tcW w:w="1639"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 xml:space="preserve">Котельная п. </w:t>
            </w:r>
            <w:proofErr w:type="gramStart"/>
            <w:r w:rsidRPr="00460886">
              <w:rPr>
                <w:rFonts w:eastAsia="Times New Roman"/>
                <w:color w:val="000000"/>
                <w:sz w:val="20"/>
                <w:szCs w:val="20"/>
                <w:lang w:eastAsia="ru-RU"/>
              </w:rPr>
              <w:t>Садовый</w:t>
            </w:r>
            <w:proofErr w:type="gramEnd"/>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Е 1/9</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4584</w:t>
            </w:r>
          </w:p>
        </w:tc>
      </w:tr>
      <w:tr w:rsidR="005D0B28" w:rsidRPr="00460886" w:rsidTr="00F4551F">
        <w:trPr>
          <w:trHeight w:val="390"/>
        </w:trPr>
        <w:tc>
          <w:tcPr>
            <w:tcW w:w="568"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9</w:t>
            </w:r>
          </w:p>
        </w:tc>
        <w:tc>
          <w:tcPr>
            <w:tcW w:w="1843"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Котельная по ул. Пограничная, 183</w:t>
            </w:r>
          </w:p>
        </w:tc>
        <w:tc>
          <w:tcPr>
            <w:tcW w:w="1417"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ДКВР 10-13</w:t>
            </w:r>
          </w:p>
        </w:tc>
        <w:tc>
          <w:tcPr>
            <w:tcW w:w="1276"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4080</w:t>
            </w:r>
          </w:p>
        </w:tc>
        <w:tc>
          <w:tcPr>
            <w:tcW w:w="62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Е 1/9</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3624</w:t>
            </w:r>
          </w:p>
        </w:tc>
      </w:tr>
      <w:tr w:rsidR="005D0B28" w:rsidRPr="00460886" w:rsidTr="00F4551F">
        <w:trPr>
          <w:trHeight w:val="465"/>
        </w:trPr>
        <w:tc>
          <w:tcPr>
            <w:tcW w:w="568"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ЯР-4м</w:t>
            </w:r>
          </w:p>
        </w:tc>
        <w:tc>
          <w:tcPr>
            <w:tcW w:w="1276"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w:t>
            </w:r>
          </w:p>
        </w:tc>
        <w:tc>
          <w:tcPr>
            <w:tcW w:w="62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Е 1/9</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6072</w:t>
            </w:r>
          </w:p>
        </w:tc>
      </w:tr>
      <w:tr w:rsidR="005D0B28" w:rsidRPr="00460886" w:rsidTr="00F4551F">
        <w:trPr>
          <w:trHeight w:val="315"/>
        </w:trPr>
        <w:tc>
          <w:tcPr>
            <w:tcW w:w="568"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ДКВР 10-13</w:t>
            </w:r>
          </w:p>
        </w:tc>
        <w:tc>
          <w:tcPr>
            <w:tcW w:w="1276"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4344</w:t>
            </w:r>
          </w:p>
        </w:tc>
        <w:tc>
          <w:tcPr>
            <w:tcW w:w="62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Е 1/9</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5482</w:t>
            </w:r>
          </w:p>
        </w:tc>
      </w:tr>
      <w:tr w:rsidR="005D0B28" w:rsidRPr="00460886" w:rsidTr="00F4551F">
        <w:trPr>
          <w:trHeight w:val="330"/>
        </w:trPr>
        <w:tc>
          <w:tcPr>
            <w:tcW w:w="568"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10</w:t>
            </w:r>
          </w:p>
        </w:tc>
        <w:tc>
          <w:tcPr>
            <w:tcW w:w="1843"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 xml:space="preserve">Котельная по ул. </w:t>
            </w:r>
            <w:proofErr w:type="spellStart"/>
            <w:r w:rsidRPr="00460886">
              <w:rPr>
                <w:rFonts w:eastAsia="Times New Roman"/>
                <w:color w:val="000000"/>
                <w:sz w:val="20"/>
                <w:szCs w:val="20"/>
                <w:lang w:eastAsia="ru-RU"/>
              </w:rPr>
              <w:t>Релочная</w:t>
            </w:r>
            <w:proofErr w:type="spellEnd"/>
            <w:r w:rsidRPr="00460886">
              <w:rPr>
                <w:rFonts w:eastAsia="Times New Roman"/>
                <w:color w:val="000000"/>
                <w:sz w:val="20"/>
                <w:szCs w:val="20"/>
                <w:lang w:eastAsia="ru-RU"/>
              </w:rPr>
              <w:t>, 5</w:t>
            </w:r>
          </w:p>
        </w:tc>
        <w:tc>
          <w:tcPr>
            <w:tcW w:w="1417"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ОЦ-2Т</w:t>
            </w:r>
          </w:p>
        </w:tc>
        <w:tc>
          <w:tcPr>
            <w:tcW w:w="1276"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w:t>
            </w:r>
          </w:p>
        </w:tc>
        <w:tc>
          <w:tcPr>
            <w:tcW w:w="62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5D0B28" w:rsidRPr="00460886" w:rsidRDefault="003F779B"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29</w:t>
            </w:r>
          </w:p>
        </w:tc>
        <w:tc>
          <w:tcPr>
            <w:tcW w:w="1639" w:type="dxa"/>
            <w:vMerge w:val="restart"/>
            <w:tcBorders>
              <w:top w:val="nil"/>
              <w:left w:val="single" w:sz="4" w:space="0" w:color="auto"/>
              <w:bottom w:val="single" w:sz="4" w:space="0" w:color="000000"/>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Котельная судостроительного завода</w:t>
            </w: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ДКВР-10-13 №2</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6552</w:t>
            </w:r>
          </w:p>
        </w:tc>
      </w:tr>
      <w:tr w:rsidR="005D0B28" w:rsidRPr="00460886" w:rsidTr="00F4551F">
        <w:trPr>
          <w:trHeight w:val="345"/>
        </w:trPr>
        <w:tc>
          <w:tcPr>
            <w:tcW w:w="568"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ОЦ-2Т</w:t>
            </w:r>
          </w:p>
        </w:tc>
        <w:tc>
          <w:tcPr>
            <w:tcW w:w="1276"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4059</w:t>
            </w:r>
          </w:p>
        </w:tc>
        <w:tc>
          <w:tcPr>
            <w:tcW w:w="629" w:type="dxa"/>
            <w:vMerge/>
            <w:tcBorders>
              <w:top w:val="nil"/>
              <w:left w:val="single" w:sz="4" w:space="0" w:color="auto"/>
              <w:bottom w:val="single" w:sz="4" w:space="0" w:color="000000"/>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nil"/>
              <w:left w:val="single" w:sz="4" w:space="0" w:color="auto"/>
              <w:bottom w:val="single" w:sz="4" w:space="0" w:color="000000"/>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ДКВР-10-13 №3</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w:t>
            </w:r>
          </w:p>
        </w:tc>
      </w:tr>
      <w:tr w:rsidR="005D0B28" w:rsidRPr="00460886" w:rsidTr="00F4551F">
        <w:trPr>
          <w:trHeight w:val="131"/>
        </w:trPr>
        <w:tc>
          <w:tcPr>
            <w:tcW w:w="568"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КЕ 4/14</w:t>
            </w:r>
          </w:p>
        </w:tc>
        <w:tc>
          <w:tcPr>
            <w:tcW w:w="1276"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2304</w:t>
            </w:r>
          </w:p>
        </w:tc>
        <w:tc>
          <w:tcPr>
            <w:tcW w:w="629" w:type="dxa"/>
            <w:vMerge/>
            <w:tcBorders>
              <w:top w:val="nil"/>
              <w:left w:val="single" w:sz="4" w:space="0" w:color="auto"/>
              <w:bottom w:val="single" w:sz="4" w:space="0" w:color="000000"/>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nil"/>
              <w:left w:val="single" w:sz="4" w:space="0" w:color="auto"/>
              <w:bottom w:val="single" w:sz="4" w:space="0" w:color="000000"/>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КЕ-10-14 №1</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2160</w:t>
            </w:r>
          </w:p>
        </w:tc>
      </w:tr>
      <w:tr w:rsidR="005D0B28" w:rsidRPr="00460886" w:rsidTr="00F4551F">
        <w:trPr>
          <w:trHeight w:val="236"/>
        </w:trPr>
        <w:tc>
          <w:tcPr>
            <w:tcW w:w="568"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КЕ 4/14</w:t>
            </w:r>
          </w:p>
        </w:tc>
        <w:tc>
          <w:tcPr>
            <w:tcW w:w="1276"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2904</w:t>
            </w:r>
          </w:p>
        </w:tc>
        <w:tc>
          <w:tcPr>
            <w:tcW w:w="629" w:type="dxa"/>
            <w:vMerge/>
            <w:tcBorders>
              <w:top w:val="nil"/>
              <w:left w:val="single" w:sz="4" w:space="0" w:color="auto"/>
              <w:bottom w:val="single" w:sz="4" w:space="0" w:color="000000"/>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nil"/>
              <w:left w:val="single" w:sz="4" w:space="0" w:color="auto"/>
              <w:bottom w:val="single" w:sz="4" w:space="0" w:color="000000"/>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КЕ-10-14 №4</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2518</w:t>
            </w:r>
          </w:p>
        </w:tc>
      </w:tr>
      <w:tr w:rsidR="005D0B28" w:rsidRPr="00460886" w:rsidTr="00F4551F">
        <w:trPr>
          <w:trHeight w:val="420"/>
        </w:trPr>
        <w:tc>
          <w:tcPr>
            <w:tcW w:w="568"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Е 1/9</w:t>
            </w:r>
          </w:p>
        </w:tc>
        <w:tc>
          <w:tcPr>
            <w:tcW w:w="1276"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264</w:t>
            </w:r>
          </w:p>
        </w:tc>
        <w:tc>
          <w:tcPr>
            <w:tcW w:w="62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D0B28" w:rsidRPr="00460886" w:rsidRDefault="005D0B28" w:rsidP="003F779B">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3</w:t>
            </w:r>
            <w:r w:rsidR="003F779B">
              <w:rPr>
                <w:rFonts w:eastAsia="Times New Roman"/>
                <w:color w:val="000000"/>
                <w:sz w:val="20"/>
                <w:szCs w:val="20"/>
                <w:lang w:eastAsia="ru-RU"/>
              </w:rPr>
              <w:t>1</w:t>
            </w:r>
          </w:p>
        </w:tc>
        <w:tc>
          <w:tcPr>
            <w:tcW w:w="1639" w:type="dxa"/>
            <w:vMerge w:val="restart"/>
            <w:tcBorders>
              <w:top w:val="nil"/>
              <w:left w:val="single" w:sz="4" w:space="0" w:color="auto"/>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Котельная птицефабрики п. Моховая падь</w:t>
            </w: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КЕ-25-14С №1</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6232</w:t>
            </w:r>
          </w:p>
        </w:tc>
      </w:tr>
      <w:tr w:rsidR="005D0B28" w:rsidRPr="00460886" w:rsidTr="00F4551F">
        <w:trPr>
          <w:trHeight w:val="403"/>
        </w:trPr>
        <w:tc>
          <w:tcPr>
            <w:tcW w:w="568" w:type="dxa"/>
            <w:tcBorders>
              <w:top w:val="nil"/>
              <w:left w:val="nil"/>
              <w:bottom w:val="nil"/>
              <w:right w:val="nil"/>
            </w:tcBorders>
            <w:shd w:val="clear" w:color="auto" w:fill="auto"/>
            <w:noWrap/>
            <w:vAlign w:val="bottom"/>
            <w:hideMark/>
          </w:tcPr>
          <w:p w:rsidR="005D0B28" w:rsidRPr="00460886" w:rsidRDefault="005D0B28" w:rsidP="00F4551F">
            <w:pPr>
              <w:spacing w:after="0" w:line="240" w:lineRule="auto"/>
              <w:ind w:firstLine="0"/>
              <w:jc w:val="left"/>
              <w:rPr>
                <w:rFonts w:ascii="Calibri" w:eastAsia="Times New Roman" w:hAnsi="Calibri"/>
                <w:color w:val="000000"/>
                <w:sz w:val="20"/>
                <w:szCs w:val="20"/>
                <w:lang w:eastAsia="ru-RU"/>
              </w:rPr>
            </w:pPr>
          </w:p>
        </w:tc>
        <w:tc>
          <w:tcPr>
            <w:tcW w:w="1843" w:type="dxa"/>
            <w:tcBorders>
              <w:top w:val="nil"/>
              <w:left w:val="nil"/>
              <w:bottom w:val="nil"/>
              <w:right w:val="nil"/>
            </w:tcBorders>
            <w:shd w:val="clear" w:color="auto" w:fill="auto"/>
            <w:noWrap/>
            <w:vAlign w:val="bottom"/>
            <w:hideMark/>
          </w:tcPr>
          <w:p w:rsidR="005D0B28" w:rsidRPr="00460886" w:rsidRDefault="005D0B28" w:rsidP="00F4551F">
            <w:pPr>
              <w:spacing w:after="0" w:line="240" w:lineRule="auto"/>
              <w:ind w:firstLine="0"/>
              <w:jc w:val="left"/>
              <w:rPr>
                <w:rFonts w:ascii="Calibri" w:eastAsia="Times New Roman" w:hAnsi="Calibri"/>
                <w:color w:val="000000"/>
                <w:sz w:val="20"/>
                <w:szCs w:val="20"/>
                <w:lang w:eastAsia="ru-RU"/>
              </w:rPr>
            </w:pPr>
          </w:p>
        </w:tc>
        <w:tc>
          <w:tcPr>
            <w:tcW w:w="1417" w:type="dxa"/>
            <w:tcBorders>
              <w:top w:val="nil"/>
              <w:left w:val="nil"/>
              <w:bottom w:val="nil"/>
              <w:right w:val="nil"/>
            </w:tcBorders>
            <w:shd w:val="clear" w:color="auto" w:fill="auto"/>
            <w:noWrap/>
            <w:vAlign w:val="bottom"/>
            <w:hideMark/>
          </w:tcPr>
          <w:p w:rsidR="005D0B28" w:rsidRPr="00460886" w:rsidRDefault="005D0B28" w:rsidP="00F4551F">
            <w:pPr>
              <w:spacing w:after="0" w:line="240" w:lineRule="auto"/>
              <w:ind w:firstLine="0"/>
              <w:jc w:val="left"/>
              <w:rPr>
                <w:rFonts w:ascii="Calibri" w:eastAsia="Times New Roman" w:hAnsi="Calibri"/>
                <w:color w:val="000000"/>
                <w:sz w:val="20"/>
                <w:szCs w:val="20"/>
                <w:lang w:eastAsia="ru-RU"/>
              </w:rPr>
            </w:pPr>
          </w:p>
        </w:tc>
        <w:tc>
          <w:tcPr>
            <w:tcW w:w="1276" w:type="dxa"/>
            <w:tcBorders>
              <w:top w:val="nil"/>
              <w:left w:val="nil"/>
              <w:bottom w:val="nil"/>
              <w:right w:val="nil"/>
            </w:tcBorders>
            <w:shd w:val="clear" w:color="auto" w:fill="auto"/>
            <w:noWrap/>
            <w:vAlign w:val="bottom"/>
            <w:hideMark/>
          </w:tcPr>
          <w:p w:rsidR="005D0B28" w:rsidRPr="00460886" w:rsidRDefault="005D0B28" w:rsidP="00F4551F">
            <w:pPr>
              <w:spacing w:after="0" w:line="240" w:lineRule="auto"/>
              <w:ind w:firstLine="0"/>
              <w:jc w:val="left"/>
              <w:rPr>
                <w:rFonts w:ascii="Calibri" w:eastAsia="Times New Roman" w:hAnsi="Calibri"/>
                <w:color w:val="000000"/>
                <w:sz w:val="20"/>
                <w:szCs w:val="20"/>
                <w:lang w:eastAsia="ru-RU"/>
              </w:rPr>
            </w:pPr>
          </w:p>
        </w:tc>
        <w:tc>
          <w:tcPr>
            <w:tcW w:w="62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КЕ-25-14С №2</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5752</w:t>
            </w:r>
          </w:p>
        </w:tc>
      </w:tr>
      <w:tr w:rsidR="005D0B28" w:rsidRPr="00460886" w:rsidTr="00F4551F">
        <w:trPr>
          <w:trHeight w:val="495"/>
        </w:trPr>
        <w:tc>
          <w:tcPr>
            <w:tcW w:w="568" w:type="dxa"/>
            <w:tcBorders>
              <w:top w:val="nil"/>
              <w:left w:val="nil"/>
              <w:bottom w:val="nil"/>
              <w:right w:val="nil"/>
            </w:tcBorders>
            <w:shd w:val="clear" w:color="auto" w:fill="auto"/>
            <w:noWrap/>
            <w:vAlign w:val="bottom"/>
            <w:hideMark/>
          </w:tcPr>
          <w:p w:rsidR="005D0B28" w:rsidRPr="00460886" w:rsidRDefault="005D0B28" w:rsidP="00F4551F">
            <w:pPr>
              <w:spacing w:after="0" w:line="240" w:lineRule="auto"/>
              <w:ind w:firstLine="0"/>
              <w:jc w:val="left"/>
              <w:rPr>
                <w:rFonts w:ascii="Calibri" w:eastAsia="Times New Roman" w:hAnsi="Calibri"/>
                <w:color w:val="000000"/>
                <w:sz w:val="20"/>
                <w:szCs w:val="20"/>
                <w:lang w:eastAsia="ru-RU"/>
              </w:rPr>
            </w:pPr>
          </w:p>
        </w:tc>
        <w:tc>
          <w:tcPr>
            <w:tcW w:w="1843" w:type="dxa"/>
            <w:tcBorders>
              <w:top w:val="nil"/>
              <w:left w:val="nil"/>
              <w:bottom w:val="nil"/>
              <w:right w:val="nil"/>
            </w:tcBorders>
            <w:shd w:val="clear" w:color="auto" w:fill="auto"/>
            <w:noWrap/>
            <w:vAlign w:val="bottom"/>
            <w:hideMark/>
          </w:tcPr>
          <w:p w:rsidR="005D0B28" w:rsidRPr="00460886" w:rsidRDefault="005D0B28" w:rsidP="00F4551F">
            <w:pPr>
              <w:spacing w:after="0" w:line="240" w:lineRule="auto"/>
              <w:ind w:firstLine="0"/>
              <w:jc w:val="left"/>
              <w:rPr>
                <w:rFonts w:ascii="Calibri" w:eastAsia="Times New Roman" w:hAnsi="Calibri"/>
                <w:color w:val="000000"/>
                <w:sz w:val="20"/>
                <w:szCs w:val="20"/>
                <w:lang w:eastAsia="ru-RU"/>
              </w:rPr>
            </w:pPr>
          </w:p>
        </w:tc>
        <w:tc>
          <w:tcPr>
            <w:tcW w:w="1417" w:type="dxa"/>
            <w:tcBorders>
              <w:top w:val="nil"/>
              <w:left w:val="nil"/>
              <w:bottom w:val="nil"/>
              <w:right w:val="nil"/>
            </w:tcBorders>
            <w:shd w:val="clear" w:color="auto" w:fill="auto"/>
            <w:noWrap/>
            <w:vAlign w:val="bottom"/>
            <w:hideMark/>
          </w:tcPr>
          <w:p w:rsidR="005D0B28" w:rsidRPr="00460886" w:rsidRDefault="005D0B28" w:rsidP="00F4551F">
            <w:pPr>
              <w:spacing w:after="0" w:line="240" w:lineRule="auto"/>
              <w:ind w:firstLine="0"/>
              <w:jc w:val="left"/>
              <w:rPr>
                <w:rFonts w:ascii="Calibri" w:eastAsia="Times New Roman" w:hAnsi="Calibri"/>
                <w:color w:val="000000"/>
                <w:sz w:val="20"/>
                <w:szCs w:val="20"/>
                <w:lang w:eastAsia="ru-RU"/>
              </w:rPr>
            </w:pPr>
          </w:p>
        </w:tc>
        <w:tc>
          <w:tcPr>
            <w:tcW w:w="1276" w:type="dxa"/>
            <w:tcBorders>
              <w:top w:val="nil"/>
              <w:left w:val="nil"/>
              <w:bottom w:val="nil"/>
              <w:right w:val="nil"/>
            </w:tcBorders>
            <w:shd w:val="clear" w:color="auto" w:fill="auto"/>
            <w:noWrap/>
            <w:vAlign w:val="bottom"/>
            <w:hideMark/>
          </w:tcPr>
          <w:p w:rsidR="005D0B28" w:rsidRPr="00460886" w:rsidRDefault="005D0B28" w:rsidP="00F4551F">
            <w:pPr>
              <w:spacing w:after="0" w:line="240" w:lineRule="auto"/>
              <w:ind w:firstLine="0"/>
              <w:jc w:val="left"/>
              <w:rPr>
                <w:rFonts w:ascii="Calibri" w:eastAsia="Times New Roman" w:hAnsi="Calibri"/>
                <w:color w:val="000000"/>
                <w:sz w:val="20"/>
                <w:szCs w:val="20"/>
                <w:lang w:eastAsia="ru-RU"/>
              </w:rPr>
            </w:pPr>
          </w:p>
        </w:tc>
        <w:tc>
          <w:tcPr>
            <w:tcW w:w="62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КЕ-25-14С №4</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2974</w:t>
            </w:r>
          </w:p>
        </w:tc>
      </w:tr>
      <w:tr w:rsidR="005D0B28" w:rsidRPr="00460886" w:rsidTr="00F4551F">
        <w:trPr>
          <w:trHeight w:val="240"/>
        </w:trPr>
        <w:tc>
          <w:tcPr>
            <w:tcW w:w="568" w:type="dxa"/>
            <w:tcBorders>
              <w:top w:val="nil"/>
              <w:left w:val="nil"/>
              <w:bottom w:val="nil"/>
              <w:right w:val="nil"/>
            </w:tcBorders>
            <w:shd w:val="clear" w:color="auto" w:fill="auto"/>
            <w:noWrap/>
            <w:vAlign w:val="bottom"/>
            <w:hideMark/>
          </w:tcPr>
          <w:p w:rsidR="005D0B28" w:rsidRPr="00460886" w:rsidRDefault="005D0B28" w:rsidP="00F4551F">
            <w:pPr>
              <w:spacing w:after="0" w:line="240" w:lineRule="auto"/>
              <w:ind w:firstLine="0"/>
              <w:jc w:val="left"/>
              <w:rPr>
                <w:rFonts w:ascii="Calibri" w:eastAsia="Times New Roman" w:hAnsi="Calibri"/>
                <w:color w:val="000000"/>
                <w:sz w:val="20"/>
                <w:szCs w:val="20"/>
                <w:lang w:eastAsia="ru-RU"/>
              </w:rPr>
            </w:pPr>
          </w:p>
        </w:tc>
        <w:tc>
          <w:tcPr>
            <w:tcW w:w="1843" w:type="dxa"/>
            <w:tcBorders>
              <w:top w:val="nil"/>
              <w:left w:val="nil"/>
              <w:bottom w:val="nil"/>
              <w:right w:val="nil"/>
            </w:tcBorders>
            <w:shd w:val="clear" w:color="auto" w:fill="auto"/>
            <w:noWrap/>
            <w:vAlign w:val="bottom"/>
            <w:hideMark/>
          </w:tcPr>
          <w:p w:rsidR="005D0B28" w:rsidRPr="00460886" w:rsidRDefault="005D0B28" w:rsidP="00F4551F">
            <w:pPr>
              <w:spacing w:after="0" w:line="240" w:lineRule="auto"/>
              <w:ind w:firstLine="0"/>
              <w:jc w:val="left"/>
              <w:rPr>
                <w:rFonts w:ascii="Calibri" w:eastAsia="Times New Roman" w:hAnsi="Calibri"/>
                <w:color w:val="000000"/>
                <w:sz w:val="20"/>
                <w:szCs w:val="20"/>
                <w:lang w:eastAsia="ru-RU"/>
              </w:rPr>
            </w:pPr>
          </w:p>
        </w:tc>
        <w:tc>
          <w:tcPr>
            <w:tcW w:w="1417" w:type="dxa"/>
            <w:tcBorders>
              <w:top w:val="nil"/>
              <w:left w:val="nil"/>
              <w:bottom w:val="nil"/>
              <w:right w:val="nil"/>
            </w:tcBorders>
            <w:shd w:val="clear" w:color="auto" w:fill="auto"/>
            <w:noWrap/>
            <w:vAlign w:val="bottom"/>
            <w:hideMark/>
          </w:tcPr>
          <w:p w:rsidR="005D0B28" w:rsidRPr="00460886" w:rsidRDefault="005D0B28" w:rsidP="00F4551F">
            <w:pPr>
              <w:spacing w:after="0" w:line="240" w:lineRule="auto"/>
              <w:ind w:firstLine="0"/>
              <w:jc w:val="left"/>
              <w:rPr>
                <w:rFonts w:ascii="Calibri" w:eastAsia="Times New Roman" w:hAnsi="Calibri"/>
                <w:color w:val="000000"/>
                <w:sz w:val="20"/>
                <w:szCs w:val="20"/>
                <w:lang w:eastAsia="ru-RU"/>
              </w:rPr>
            </w:pPr>
          </w:p>
        </w:tc>
        <w:tc>
          <w:tcPr>
            <w:tcW w:w="1276" w:type="dxa"/>
            <w:tcBorders>
              <w:top w:val="nil"/>
              <w:left w:val="nil"/>
              <w:bottom w:val="nil"/>
              <w:right w:val="nil"/>
            </w:tcBorders>
            <w:shd w:val="clear" w:color="auto" w:fill="auto"/>
            <w:noWrap/>
            <w:vAlign w:val="bottom"/>
            <w:hideMark/>
          </w:tcPr>
          <w:p w:rsidR="005D0B28" w:rsidRPr="00460886" w:rsidRDefault="005D0B28" w:rsidP="00F4551F">
            <w:pPr>
              <w:spacing w:after="0" w:line="240" w:lineRule="auto"/>
              <w:ind w:firstLine="0"/>
              <w:jc w:val="left"/>
              <w:rPr>
                <w:rFonts w:ascii="Calibri" w:eastAsia="Times New Roman" w:hAnsi="Calibri"/>
                <w:color w:val="000000"/>
                <w:sz w:val="20"/>
                <w:szCs w:val="20"/>
                <w:lang w:eastAsia="ru-RU"/>
              </w:rPr>
            </w:pPr>
          </w:p>
        </w:tc>
        <w:tc>
          <w:tcPr>
            <w:tcW w:w="62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639" w:type="dxa"/>
            <w:vMerge/>
            <w:tcBorders>
              <w:top w:val="nil"/>
              <w:left w:val="single" w:sz="4" w:space="0" w:color="auto"/>
              <w:bottom w:val="single" w:sz="4" w:space="0" w:color="auto"/>
              <w:right w:val="single" w:sz="4" w:space="0" w:color="auto"/>
            </w:tcBorders>
            <w:vAlign w:val="center"/>
            <w:hideMark/>
          </w:tcPr>
          <w:p w:rsidR="005D0B28" w:rsidRPr="00460886" w:rsidRDefault="005D0B28" w:rsidP="00F4551F">
            <w:pPr>
              <w:spacing w:after="0" w:line="240" w:lineRule="auto"/>
              <w:ind w:firstLine="0"/>
              <w:jc w:val="left"/>
              <w:rPr>
                <w:rFonts w:eastAsia="Times New Roman"/>
                <w:color w:val="000000"/>
                <w:sz w:val="20"/>
                <w:szCs w:val="20"/>
                <w:lang w:eastAsia="ru-RU"/>
              </w:rPr>
            </w:pPr>
          </w:p>
        </w:tc>
        <w:tc>
          <w:tcPr>
            <w:tcW w:w="1404"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КЕ-25-14С №5</w:t>
            </w:r>
          </w:p>
        </w:tc>
        <w:tc>
          <w:tcPr>
            <w:tcW w:w="1289" w:type="dxa"/>
            <w:tcBorders>
              <w:top w:val="nil"/>
              <w:left w:val="nil"/>
              <w:bottom w:val="single" w:sz="4" w:space="0" w:color="auto"/>
              <w:right w:val="single" w:sz="4" w:space="0" w:color="auto"/>
            </w:tcBorders>
            <w:shd w:val="clear" w:color="auto" w:fill="auto"/>
            <w:vAlign w:val="center"/>
            <w:hideMark/>
          </w:tcPr>
          <w:p w:rsidR="005D0B28" w:rsidRPr="00460886" w:rsidRDefault="005D0B28" w:rsidP="00F4551F">
            <w:pPr>
              <w:spacing w:after="0" w:line="240" w:lineRule="auto"/>
              <w:ind w:firstLine="0"/>
              <w:jc w:val="center"/>
              <w:rPr>
                <w:rFonts w:eastAsia="Times New Roman"/>
                <w:color w:val="000000"/>
                <w:sz w:val="20"/>
                <w:szCs w:val="20"/>
                <w:lang w:eastAsia="ru-RU"/>
              </w:rPr>
            </w:pPr>
            <w:r w:rsidRPr="00460886">
              <w:rPr>
                <w:rFonts w:eastAsia="Times New Roman"/>
                <w:color w:val="000000"/>
                <w:sz w:val="20"/>
                <w:szCs w:val="20"/>
                <w:lang w:eastAsia="ru-RU"/>
              </w:rPr>
              <w:t>2316</w:t>
            </w:r>
          </w:p>
        </w:tc>
      </w:tr>
    </w:tbl>
    <w:p w:rsidR="005D0B28" w:rsidRDefault="005D0B28" w:rsidP="00F4668D">
      <w:pPr>
        <w:spacing w:before="160" w:after="240"/>
      </w:pPr>
      <w:r>
        <w:t>Как видно из приведенных данных, при продолжительности отопительного периода в г. Благовещенск 5568 часов большая часть оборудования котельных работает с высокой долей загрузки.</w:t>
      </w:r>
    </w:p>
    <w:p w:rsidR="005D0B28" w:rsidRDefault="005D0B28" w:rsidP="005875D7">
      <w:pPr>
        <w:pStyle w:val="3"/>
      </w:pPr>
      <w:bookmarkStart w:id="33" w:name="_Toc378906916"/>
      <w:r>
        <w:t>Способы учета тепловой энергии, отпущенной в тепловые сети</w:t>
      </w:r>
      <w:bookmarkEnd w:id="33"/>
    </w:p>
    <w:p w:rsidR="005D0B28" w:rsidRDefault="005D0B28" w:rsidP="005D0B28">
      <w:r>
        <w:t xml:space="preserve">На </w:t>
      </w:r>
      <w:r w:rsidRPr="000F423A">
        <w:t>2</w:t>
      </w:r>
      <w:r w:rsidR="000F423A" w:rsidRPr="000F423A">
        <w:t>8</w:t>
      </w:r>
      <w:r w:rsidRPr="000F423A">
        <w:t xml:space="preserve"> из</w:t>
      </w:r>
      <w:r>
        <w:t xml:space="preserve"> 3</w:t>
      </w:r>
      <w:r w:rsidR="000F423A">
        <w:t>1</w:t>
      </w:r>
      <w:r>
        <w:t xml:space="preserve"> котельн</w:t>
      </w:r>
      <w:r w:rsidR="000F423A">
        <w:t>ой</w:t>
      </w:r>
      <w:r>
        <w:t xml:space="preserve"> г. </w:t>
      </w:r>
      <w:r w:rsidRPr="000F423A">
        <w:t>Благовещенск осуществляется учет тепловой энергии,</w:t>
      </w:r>
      <w:r>
        <w:t xml:space="preserve"> отпущенной в тепловые сети. В качестве приборов учета используются </w:t>
      </w:r>
      <w:proofErr w:type="spellStart"/>
      <w:r>
        <w:t>тепловычислители</w:t>
      </w:r>
      <w:proofErr w:type="spellEnd"/>
      <w:r>
        <w:t xml:space="preserve"> типа ВКТ, СПТ и МКТС.</w:t>
      </w:r>
    </w:p>
    <w:p w:rsidR="005D0B28" w:rsidRDefault="005D0B28" w:rsidP="005D0B28">
      <w:r>
        <w:t>Ниже, в таблице 2.3.</w:t>
      </w:r>
      <w:r w:rsidR="004D3A7E">
        <w:t>7</w:t>
      </w:r>
      <w:r>
        <w:t>, представлены сведе</w:t>
      </w:r>
      <w:r w:rsidR="00B25F15">
        <w:t xml:space="preserve">ния по автоматизации котельных и </w:t>
      </w:r>
      <w:r>
        <w:t>типам применяемых приборов учета.</w:t>
      </w:r>
    </w:p>
    <w:p w:rsidR="005D0B28" w:rsidRDefault="005D0B28" w:rsidP="005D0B28">
      <w:pPr>
        <w:sectPr w:rsidR="005D0B28" w:rsidSect="008A60DB">
          <w:footerReference w:type="default" r:id="rId51"/>
          <w:pgSz w:w="11906" w:h="16838"/>
          <w:pgMar w:top="1134" w:right="850" w:bottom="1134" w:left="1701" w:header="0" w:footer="330" w:gutter="0"/>
          <w:cols w:space="708"/>
          <w:docGrid w:linePitch="360"/>
        </w:sectPr>
      </w:pPr>
    </w:p>
    <w:p w:rsidR="005D0B28" w:rsidRPr="00834D03" w:rsidRDefault="005D0B28" w:rsidP="005D0B28">
      <w:pPr>
        <w:pStyle w:val="ad"/>
        <w:spacing w:before="0"/>
      </w:pPr>
      <w:r>
        <w:lastRenderedPageBreak/>
        <w:t>Таблица 2.3.</w:t>
      </w:r>
      <w:r w:rsidR="004D3A7E">
        <w:t>7</w:t>
      </w:r>
      <w:r>
        <w:t>. Сводная информ</w:t>
      </w:r>
      <w:r w:rsidR="00B25F15">
        <w:t>ация по автоматизации котельных и</w:t>
      </w:r>
      <w:r>
        <w:t xml:space="preserve"> типам </w:t>
      </w:r>
      <w:r w:rsidR="00B25F15">
        <w:t>приборов учета</w:t>
      </w:r>
    </w:p>
    <w:tbl>
      <w:tblPr>
        <w:tblW w:w="12705" w:type="dxa"/>
        <w:jc w:val="center"/>
        <w:tblInd w:w="-3792" w:type="dxa"/>
        <w:tblLayout w:type="fixed"/>
        <w:tblLook w:val="04A0" w:firstRow="1" w:lastRow="0" w:firstColumn="1" w:lastColumn="0" w:noHBand="0" w:noVBand="1"/>
      </w:tblPr>
      <w:tblGrid>
        <w:gridCol w:w="568"/>
        <w:gridCol w:w="3158"/>
        <w:gridCol w:w="1827"/>
        <w:gridCol w:w="1232"/>
        <w:gridCol w:w="567"/>
        <w:gridCol w:w="2220"/>
        <w:gridCol w:w="1559"/>
        <w:gridCol w:w="1574"/>
      </w:tblGrid>
      <w:tr w:rsidR="00B25F15" w:rsidRPr="00E31B92" w:rsidTr="00B25F15">
        <w:trPr>
          <w:trHeight w:val="963"/>
          <w:jc w:val="center"/>
        </w:trPr>
        <w:tc>
          <w:tcPr>
            <w:tcW w:w="568"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 xml:space="preserve">№ </w:t>
            </w:r>
            <w:proofErr w:type="gramStart"/>
            <w:r w:rsidRPr="00E31B92">
              <w:rPr>
                <w:rFonts w:eastAsia="Times New Roman"/>
                <w:color w:val="000000"/>
                <w:sz w:val="20"/>
                <w:szCs w:val="20"/>
                <w:lang w:eastAsia="ru-RU"/>
              </w:rPr>
              <w:t>п</w:t>
            </w:r>
            <w:proofErr w:type="gramEnd"/>
            <w:r w:rsidRPr="00E31B92">
              <w:rPr>
                <w:rFonts w:eastAsia="Times New Roman"/>
                <w:color w:val="000000"/>
                <w:sz w:val="20"/>
                <w:szCs w:val="20"/>
                <w:lang w:eastAsia="ru-RU"/>
              </w:rPr>
              <w:t>/п</w:t>
            </w:r>
          </w:p>
        </w:tc>
        <w:tc>
          <w:tcPr>
            <w:tcW w:w="3158" w:type="dxa"/>
            <w:tcBorders>
              <w:top w:val="single" w:sz="4" w:space="0" w:color="auto"/>
              <w:left w:val="nil"/>
              <w:bottom w:val="single" w:sz="4" w:space="0" w:color="auto"/>
              <w:right w:val="single" w:sz="4" w:space="0" w:color="auto"/>
            </w:tcBorders>
            <w:shd w:val="clear" w:color="000000" w:fill="D9D9D9"/>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w:t>
            </w:r>
          </w:p>
        </w:tc>
        <w:tc>
          <w:tcPr>
            <w:tcW w:w="1827" w:type="dxa"/>
            <w:tcBorders>
              <w:top w:val="single" w:sz="4" w:space="0" w:color="auto"/>
              <w:left w:val="nil"/>
              <w:bottom w:val="single" w:sz="4" w:space="0" w:color="auto"/>
              <w:right w:val="single" w:sz="4" w:space="0" w:color="auto"/>
            </w:tcBorders>
            <w:shd w:val="clear" w:color="000000" w:fill="D9D9D9"/>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Тип автоматики регулирования</w:t>
            </w:r>
          </w:p>
        </w:tc>
        <w:tc>
          <w:tcPr>
            <w:tcW w:w="1232" w:type="dxa"/>
            <w:tcBorders>
              <w:top w:val="single" w:sz="4" w:space="0" w:color="auto"/>
              <w:left w:val="nil"/>
              <w:bottom w:val="single" w:sz="4" w:space="0" w:color="auto"/>
              <w:right w:val="single" w:sz="4" w:space="0" w:color="auto"/>
            </w:tcBorders>
            <w:shd w:val="clear" w:color="000000" w:fill="D9D9D9"/>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Тип прибора учета отпуска т/э</w:t>
            </w:r>
          </w:p>
        </w:tc>
        <w:tc>
          <w:tcPr>
            <w:tcW w:w="567" w:type="dxa"/>
            <w:tcBorders>
              <w:top w:val="single" w:sz="4" w:space="0" w:color="auto"/>
              <w:left w:val="nil"/>
              <w:bottom w:val="single" w:sz="4" w:space="0" w:color="auto"/>
              <w:right w:val="single" w:sz="4" w:space="0" w:color="auto"/>
            </w:tcBorders>
            <w:shd w:val="clear" w:color="000000" w:fill="D9D9D9"/>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 xml:space="preserve">№ </w:t>
            </w:r>
            <w:proofErr w:type="gramStart"/>
            <w:r w:rsidRPr="00E31B92">
              <w:rPr>
                <w:rFonts w:eastAsia="Times New Roman"/>
                <w:color w:val="000000"/>
                <w:sz w:val="20"/>
                <w:szCs w:val="20"/>
                <w:lang w:eastAsia="ru-RU"/>
              </w:rPr>
              <w:t>п</w:t>
            </w:r>
            <w:proofErr w:type="gramEnd"/>
            <w:r w:rsidRPr="00E31B92">
              <w:rPr>
                <w:rFonts w:eastAsia="Times New Roman"/>
                <w:color w:val="000000"/>
                <w:sz w:val="20"/>
                <w:szCs w:val="20"/>
                <w:lang w:eastAsia="ru-RU"/>
              </w:rPr>
              <w:t>/п</w:t>
            </w:r>
          </w:p>
        </w:tc>
        <w:tc>
          <w:tcPr>
            <w:tcW w:w="2220" w:type="dxa"/>
            <w:tcBorders>
              <w:top w:val="single" w:sz="4" w:space="0" w:color="auto"/>
              <w:left w:val="nil"/>
              <w:bottom w:val="single" w:sz="4" w:space="0" w:color="auto"/>
              <w:right w:val="single" w:sz="4" w:space="0" w:color="auto"/>
            </w:tcBorders>
            <w:shd w:val="clear" w:color="000000" w:fill="D9D9D9"/>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w:t>
            </w:r>
          </w:p>
        </w:tc>
        <w:tc>
          <w:tcPr>
            <w:tcW w:w="1559" w:type="dxa"/>
            <w:tcBorders>
              <w:top w:val="single" w:sz="4" w:space="0" w:color="auto"/>
              <w:left w:val="nil"/>
              <w:bottom w:val="single" w:sz="4" w:space="0" w:color="auto"/>
              <w:right w:val="single" w:sz="4" w:space="0" w:color="auto"/>
            </w:tcBorders>
            <w:shd w:val="clear" w:color="000000" w:fill="D9D9D9"/>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Тип автоматики регулирования</w:t>
            </w:r>
          </w:p>
        </w:tc>
        <w:tc>
          <w:tcPr>
            <w:tcW w:w="1574" w:type="dxa"/>
            <w:tcBorders>
              <w:top w:val="single" w:sz="4" w:space="0" w:color="auto"/>
              <w:left w:val="nil"/>
              <w:bottom w:val="single" w:sz="4" w:space="0" w:color="auto"/>
              <w:right w:val="single" w:sz="4" w:space="0" w:color="auto"/>
            </w:tcBorders>
            <w:shd w:val="clear" w:color="000000" w:fill="D9D9D9"/>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Тип прибора учета отпуска т/э</w:t>
            </w:r>
          </w:p>
        </w:tc>
      </w:tr>
      <w:tr w:rsidR="00B25F15" w:rsidRPr="00E31B92" w:rsidTr="00B25F15">
        <w:trPr>
          <w:trHeight w:val="360"/>
          <w:jc w:val="center"/>
        </w:trPr>
        <w:tc>
          <w:tcPr>
            <w:tcW w:w="6785"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b/>
                <w:bCs/>
                <w:color w:val="000000"/>
                <w:sz w:val="20"/>
                <w:szCs w:val="20"/>
                <w:lang w:eastAsia="ru-RU"/>
              </w:rPr>
            </w:pPr>
            <w:r w:rsidRPr="00E31B92">
              <w:rPr>
                <w:rFonts w:eastAsia="Times New Roman"/>
                <w:b/>
                <w:bCs/>
                <w:color w:val="000000"/>
                <w:sz w:val="20"/>
                <w:szCs w:val="20"/>
                <w:lang w:eastAsia="ru-RU"/>
              </w:rPr>
              <w:t>Филиал ОАО "АКС" "</w:t>
            </w:r>
            <w:proofErr w:type="spellStart"/>
            <w:r w:rsidRPr="00E31B92">
              <w:rPr>
                <w:rFonts w:eastAsia="Times New Roman"/>
                <w:b/>
                <w:bCs/>
                <w:color w:val="000000"/>
                <w:sz w:val="20"/>
                <w:szCs w:val="20"/>
                <w:lang w:eastAsia="ru-RU"/>
              </w:rPr>
              <w:t>Амуртеплосервис</w:t>
            </w:r>
            <w:proofErr w:type="spellEnd"/>
            <w:r w:rsidRPr="00E31B92">
              <w:rPr>
                <w:rFonts w:eastAsia="Times New Roman"/>
                <w:b/>
                <w:bCs/>
                <w:color w:val="000000"/>
                <w:sz w:val="20"/>
                <w:szCs w:val="20"/>
                <w:lang w:eastAsia="ru-RU"/>
              </w:rPr>
              <w:t>"</w:t>
            </w:r>
          </w:p>
        </w:tc>
        <w:tc>
          <w:tcPr>
            <w:tcW w:w="5920" w:type="dxa"/>
            <w:gridSpan w:val="4"/>
            <w:tcBorders>
              <w:top w:val="single" w:sz="4" w:space="0" w:color="auto"/>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b/>
                <w:bCs/>
                <w:color w:val="000000"/>
                <w:sz w:val="20"/>
                <w:szCs w:val="20"/>
                <w:lang w:eastAsia="ru-RU"/>
              </w:rPr>
            </w:pPr>
            <w:r w:rsidRPr="00E31B92">
              <w:rPr>
                <w:rFonts w:eastAsia="Times New Roman"/>
                <w:b/>
                <w:bCs/>
                <w:color w:val="000000"/>
                <w:sz w:val="20"/>
                <w:szCs w:val="20"/>
                <w:lang w:eastAsia="ru-RU"/>
              </w:rPr>
              <w:t>ОАО "</w:t>
            </w:r>
            <w:proofErr w:type="spellStart"/>
            <w:r w:rsidRPr="00E31B92">
              <w:rPr>
                <w:rFonts w:eastAsia="Times New Roman"/>
                <w:b/>
                <w:bCs/>
                <w:color w:val="000000"/>
                <w:sz w:val="20"/>
                <w:szCs w:val="20"/>
                <w:lang w:eastAsia="ru-RU"/>
              </w:rPr>
              <w:t>Облкоммунсервис</w:t>
            </w:r>
            <w:proofErr w:type="spellEnd"/>
            <w:r w:rsidRPr="00E31B92">
              <w:rPr>
                <w:rFonts w:eastAsia="Times New Roman"/>
                <w:b/>
                <w:bCs/>
                <w:color w:val="000000"/>
                <w:sz w:val="20"/>
                <w:szCs w:val="20"/>
                <w:lang w:eastAsia="ru-RU"/>
              </w:rPr>
              <w:t>"</w:t>
            </w:r>
          </w:p>
        </w:tc>
      </w:tr>
      <w:tr w:rsidR="00B25F15" w:rsidRPr="00E31B92" w:rsidTr="00B25F15">
        <w:trPr>
          <w:trHeight w:val="480"/>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1</w:t>
            </w:r>
          </w:p>
        </w:tc>
        <w:tc>
          <w:tcPr>
            <w:tcW w:w="3158"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w:t>
            </w:r>
            <w:r>
              <w:rPr>
                <w:rFonts w:eastAsia="Times New Roman"/>
                <w:color w:val="000000"/>
                <w:sz w:val="20"/>
                <w:szCs w:val="20"/>
                <w:lang w:eastAsia="ru-RU"/>
              </w:rPr>
              <w:t xml:space="preserve"> 74 квартала ул. Краснофлотская</w:t>
            </w:r>
            <w:r w:rsidRPr="00E31B92">
              <w:rPr>
                <w:rFonts w:eastAsia="Times New Roman"/>
                <w:color w:val="000000"/>
                <w:sz w:val="20"/>
                <w:szCs w:val="20"/>
                <w:lang w:eastAsia="ru-RU"/>
              </w:rPr>
              <w:t>, 14</w:t>
            </w:r>
          </w:p>
        </w:tc>
        <w:tc>
          <w:tcPr>
            <w:tcW w:w="1827"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Авт. безопасности</w:t>
            </w:r>
          </w:p>
        </w:tc>
        <w:tc>
          <w:tcPr>
            <w:tcW w:w="1232"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СПТ-961</w:t>
            </w:r>
          </w:p>
        </w:tc>
        <w:tc>
          <w:tcPr>
            <w:tcW w:w="567" w:type="dxa"/>
            <w:tcBorders>
              <w:top w:val="nil"/>
              <w:left w:val="nil"/>
              <w:bottom w:val="single" w:sz="4" w:space="0" w:color="auto"/>
              <w:right w:val="single" w:sz="4" w:space="0" w:color="auto"/>
            </w:tcBorders>
            <w:shd w:val="clear" w:color="auto" w:fill="auto"/>
            <w:noWrap/>
            <w:vAlign w:val="center"/>
            <w:hideMark/>
          </w:tcPr>
          <w:p w:rsidR="00B25F15" w:rsidRPr="00E31B92" w:rsidRDefault="003F779B"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w:t>
            </w:r>
          </w:p>
        </w:tc>
        <w:tc>
          <w:tcPr>
            <w:tcW w:w="2220"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"База" ул. Гражданская, 119</w:t>
            </w:r>
          </w:p>
        </w:tc>
        <w:tc>
          <w:tcPr>
            <w:tcW w:w="1559"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w:t>
            </w:r>
          </w:p>
        </w:tc>
        <w:tc>
          <w:tcPr>
            <w:tcW w:w="1574"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МКТС</w:t>
            </w:r>
          </w:p>
        </w:tc>
      </w:tr>
      <w:tr w:rsidR="00B25F15" w:rsidRPr="00E31B92" w:rsidTr="00B25F15">
        <w:trPr>
          <w:trHeight w:val="465"/>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2</w:t>
            </w:r>
          </w:p>
        </w:tc>
        <w:tc>
          <w:tcPr>
            <w:tcW w:w="3158"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101 квартала ул. Первомайская, 27</w:t>
            </w:r>
          </w:p>
        </w:tc>
        <w:tc>
          <w:tcPr>
            <w:tcW w:w="1827"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Авт. безопасности</w:t>
            </w:r>
          </w:p>
        </w:tc>
        <w:tc>
          <w:tcPr>
            <w:tcW w:w="1232"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ВКТ-7</w:t>
            </w:r>
          </w:p>
        </w:tc>
        <w:tc>
          <w:tcPr>
            <w:tcW w:w="567" w:type="dxa"/>
            <w:tcBorders>
              <w:top w:val="nil"/>
              <w:left w:val="nil"/>
              <w:bottom w:val="single" w:sz="4" w:space="0" w:color="auto"/>
              <w:right w:val="single" w:sz="4" w:space="0" w:color="auto"/>
            </w:tcBorders>
            <w:shd w:val="clear" w:color="auto" w:fill="auto"/>
            <w:noWrap/>
            <w:vAlign w:val="center"/>
            <w:hideMark/>
          </w:tcPr>
          <w:p w:rsidR="00B25F15" w:rsidRPr="00E31B92" w:rsidRDefault="003F779B"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22</w:t>
            </w:r>
          </w:p>
        </w:tc>
        <w:tc>
          <w:tcPr>
            <w:tcW w:w="2220"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"БДИ" ул. Чайковского, 307</w:t>
            </w:r>
          </w:p>
        </w:tc>
        <w:tc>
          <w:tcPr>
            <w:tcW w:w="1559"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w:t>
            </w:r>
          </w:p>
        </w:tc>
        <w:tc>
          <w:tcPr>
            <w:tcW w:w="1574"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МКТС</w:t>
            </w:r>
          </w:p>
        </w:tc>
      </w:tr>
      <w:tr w:rsidR="00B25F15" w:rsidRPr="00E31B92" w:rsidTr="00B25F15">
        <w:trPr>
          <w:trHeight w:val="435"/>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3</w:t>
            </w:r>
          </w:p>
        </w:tc>
        <w:tc>
          <w:tcPr>
            <w:tcW w:w="3158"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410 квартала ул. Текстильная, 27</w:t>
            </w:r>
          </w:p>
        </w:tc>
        <w:tc>
          <w:tcPr>
            <w:tcW w:w="1827"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Авт. безопасности</w:t>
            </w:r>
          </w:p>
        </w:tc>
        <w:tc>
          <w:tcPr>
            <w:tcW w:w="1232"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ВКТ-7</w:t>
            </w:r>
          </w:p>
        </w:tc>
        <w:tc>
          <w:tcPr>
            <w:tcW w:w="567" w:type="dxa"/>
            <w:tcBorders>
              <w:top w:val="nil"/>
              <w:left w:val="nil"/>
              <w:bottom w:val="single" w:sz="4" w:space="0" w:color="auto"/>
              <w:right w:val="single" w:sz="4" w:space="0" w:color="auto"/>
            </w:tcBorders>
            <w:shd w:val="clear" w:color="auto" w:fill="auto"/>
            <w:noWrap/>
            <w:vAlign w:val="center"/>
            <w:hideMark/>
          </w:tcPr>
          <w:p w:rsidR="00B25F15" w:rsidRPr="00E31B92" w:rsidRDefault="003F779B"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23</w:t>
            </w:r>
          </w:p>
        </w:tc>
        <w:tc>
          <w:tcPr>
            <w:tcW w:w="2220"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"ОЭБЦ" ул. Магистральная, 37</w:t>
            </w:r>
          </w:p>
        </w:tc>
        <w:tc>
          <w:tcPr>
            <w:tcW w:w="1559"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w:t>
            </w:r>
          </w:p>
        </w:tc>
        <w:tc>
          <w:tcPr>
            <w:tcW w:w="1574"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МКТС</w:t>
            </w:r>
          </w:p>
        </w:tc>
      </w:tr>
      <w:tr w:rsidR="00B25F15" w:rsidRPr="00E31B92" w:rsidTr="00B25F15">
        <w:trPr>
          <w:trHeight w:val="360"/>
          <w:jc w:val="center"/>
        </w:trPr>
        <w:tc>
          <w:tcPr>
            <w:tcW w:w="568" w:type="dxa"/>
            <w:tcBorders>
              <w:top w:val="nil"/>
              <w:left w:val="single" w:sz="4" w:space="0" w:color="auto"/>
              <w:bottom w:val="nil"/>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4</w:t>
            </w:r>
          </w:p>
        </w:tc>
        <w:tc>
          <w:tcPr>
            <w:tcW w:w="3158" w:type="dxa"/>
            <w:tcBorders>
              <w:top w:val="nil"/>
              <w:left w:val="nil"/>
              <w:bottom w:val="nil"/>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438 квартала ул. Шимановского, 276</w:t>
            </w:r>
          </w:p>
        </w:tc>
        <w:tc>
          <w:tcPr>
            <w:tcW w:w="1827"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Авт. режимов</w:t>
            </w:r>
          </w:p>
        </w:tc>
        <w:tc>
          <w:tcPr>
            <w:tcW w:w="1232"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ВКТ-7</w:t>
            </w:r>
          </w:p>
        </w:tc>
        <w:tc>
          <w:tcPr>
            <w:tcW w:w="567" w:type="dxa"/>
            <w:tcBorders>
              <w:top w:val="nil"/>
              <w:left w:val="nil"/>
              <w:bottom w:val="single" w:sz="4" w:space="0" w:color="auto"/>
              <w:right w:val="single" w:sz="4" w:space="0" w:color="auto"/>
            </w:tcBorders>
            <w:shd w:val="clear" w:color="auto" w:fill="auto"/>
            <w:noWrap/>
            <w:vAlign w:val="center"/>
            <w:hideMark/>
          </w:tcPr>
          <w:p w:rsidR="00B25F15" w:rsidRPr="00E31B92" w:rsidRDefault="003F779B"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24</w:t>
            </w:r>
          </w:p>
        </w:tc>
        <w:tc>
          <w:tcPr>
            <w:tcW w:w="2220"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"ПЛ-26" ул. Зеленая, 30</w:t>
            </w:r>
          </w:p>
        </w:tc>
        <w:tc>
          <w:tcPr>
            <w:tcW w:w="1559"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w:t>
            </w:r>
          </w:p>
        </w:tc>
        <w:tc>
          <w:tcPr>
            <w:tcW w:w="1574"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МКТС</w:t>
            </w:r>
          </w:p>
        </w:tc>
      </w:tr>
      <w:tr w:rsidR="00B25F15" w:rsidRPr="00E31B92" w:rsidTr="00B25F15">
        <w:trPr>
          <w:trHeight w:val="465"/>
          <w:jc w:val="center"/>
        </w:trPr>
        <w:tc>
          <w:tcPr>
            <w:tcW w:w="568" w:type="dxa"/>
            <w:tcBorders>
              <w:top w:val="single" w:sz="4" w:space="0" w:color="auto"/>
              <w:left w:val="single" w:sz="4" w:space="0" w:color="auto"/>
              <w:bottom w:val="nil"/>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5</w:t>
            </w:r>
          </w:p>
        </w:tc>
        <w:tc>
          <w:tcPr>
            <w:tcW w:w="3158" w:type="dxa"/>
            <w:tcBorders>
              <w:top w:val="single" w:sz="4" w:space="0" w:color="auto"/>
              <w:left w:val="nil"/>
              <w:bottom w:val="nil"/>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476 квартала ул. Трудовая, 276</w:t>
            </w:r>
          </w:p>
        </w:tc>
        <w:tc>
          <w:tcPr>
            <w:tcW w:w="1827"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Авт. безопасности</w:t>
            </w:r>
          </w:p>
        </w:tc>
        <w:tc>
          <w:tcPr>
            <w:tcW w:w="1232"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ВКТ-7</w:t>
            </w:r>
          </w:p>
        </w:tc>
        <w:tc>
          <w:tcPr>
            <w:tcW w:w="567" w:type="dxa"/>
            <w:tcBorders>
              <w:top w:val="nil"/>
              <w:left w:val="nil"/>
              <w:bottom w:val="single" w:sz="4" w:space="0" w:color="auto"/>
              <w:right w:val="single" w:sz="4" w:space="0" w:color="auto"/>
            </w:tcBorders>
            <w:shd w:val="clear" w:color="auto" w:fill="auto"/>
            <w:noWrap/>
            <w:vAlign w:val="center"/>
            <w:hideMark/>
          </w:tcPr>
          <w:p w:rsidR="00B25F15" w:rsidRPr="00E31B92" w:rsidRDefault="003F779B"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25</w:t>
            </w:r>
          </w:p>
        </w:tc>
        <w:tc>
          <w:tcPr>
            <w:tcW w:w="2220"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"ПУ-6" ул. Островского, 273</w:t>
            </w:r>
          </w:p>
        </w:tc>
        <w:tc>
          <w:tcPr>
            <w:tcW w:w="1559"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w:t>
            </w:r>
          </w:p>
        </w:tc>
        <w:tc>
          <w:tcPr>
            <w:tcW w:w="1574"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МКТС</w:t>
            </w:r>
          </w:p>
        </w:tc>
      </w:tr>
      <w:tr w:rsidR="00B25F15" w:rsidRPr="00E31B92" w:rsidTr="00B25F15">
        <w:trPr>
          <w:trHeight w:val="375"/>
          <w:jc w:val="center"/>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6</w:t>
            </w:r>
          </w:p>
        </w:tc>
        <w:tc>
          <w:tcPr>
            <w:tcW w:w="3158" w:type="dxa"/>
            <w:tcBorders>
              <w:top w:val="single" w:sz="4" w:space="0" w:color="auto"/>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481 квартала ул. Зеленая, 3</w:t>
            </w:r>
          </w:p>
        </w:tc>
        <w:tc>
          <w:tcPr>
            <w:tcW w:w="1827"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Авт. безопасности</w:t>
            </w:r>
          </w:p>
        </w:tc>
        <w:tc>
          <w:tcPr>
            <w:tcW w:w="1232"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СПТ-941</w:t>
            </w:r>
          </w:p>
        </w:tc>
        <w:tc>
          <w:tcPr>
            <w:tcW w:w="567" w:type="dxa"/>
            <w:tcBorders>
              <w:top w:val="nil"/>
              <w:left w:val="nil"/>
              <w:bottom w:val="single" w:sz="4" w:space="0" w:color="auto"/>
              <w:right w:val="single" w:sz="4" w:space="0" w:color="auto"/>
            </w:tcBorders>
            <w:shd w:val="clear" w:color="auto" w:fill="auto"/>
            <w:noWrap/>
            <w:vAlign w:val="center"/>
            <w:hideMark/>
          </w:tcPr>
          <w:p w:rsidR="00B25F15" w:rsidRPr="00E31B92" w:rsidRDefault="003F779B"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26</w:t>
            </w:r>
          </w:p>
        </w:tc>
        <w:tc>
          <w:tcPr>
            <w:tcW w:w="2220"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"ПУ-23" ул. Ленина, 297</w:t>
            </w:r>
          </w:p>
        </w:tc>
        <w:tc>
          <w:tcPr>
            <w:tcW w:w="1559"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w:t>
            </w:r>
          </w:p>
        </w:tc>
        <w:tc>
          <w:tcPr>
            <w:tcW w:w="1574"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МКТС</w:t>
            </w:r>
          </w:p>
        </w:tc>
      </w:tr>
      <w:tr w:rsidR="00B25F15" w:rsidRPr="00E31B92" w:rsidTr="00B25F15">
        <w:trPr>
          <w:trHeight w:val="300"/>
          <w:jc w:val="center"/>
        </w:trPr>
        <w:tc>
          <w:tcPr>
            <w:tcW w:w="568" w:type="dxa"/>
            <w:tcBorders>
              <w:top w:val="nil"/>
              <w:left w:val="single" w:sz="4" w:space="0" w:color="auto"/>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7</w:t>
            </w:r>
          </w:p>
        </w:tc>
        <w:tc>
          <w:tcPr>
            <w:tcW w:w="3158"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по ул. Дальневосточная, 25</w:t>
            </w:r>
          </w:p>
        </w:tc>
        <w:tc>
          <w:tcPr>
            <w:tcW w:w="1827"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w:t>
            </w:r>
          </w:p>
        </w:tc>
        <w:tc>
          <w:tcPr>
            <w:tcW w:w="1232"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ВКТ-7</w:t>
            </w:r>
          </w:p>
        </w:tc>
        <w:tc>
          <w:tcPr>
            <w:tcW w:w="567" w:type="dxa"/>
            <w:tcBorders>
              <w:top w:val="nil"/>
              <w:left w:val="nil"/>
              <w:bottom w:val="single" w:sz="4" w:space="0" w:color="auto"/>
              <w:right w:val="single" w:sz="4" w:space="0" w:color="auto"/>
            </w:tcBorders>
            <w:shd w:val="clear" w:color="auto" w:fill="auto"/>
            <w:noWrap/>
            <w:vAlign w:val="center"/>
            <w:hideMark/>
          </w:tcPr>
          <w:p w:rsidR="00B25F15" w:rsidRPr="00E31B92" w:rsidRDefault="003F779B"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27</w:t>
            </w:r>
          </w:p>
        </w:tc>
        <w:tc>
          <w:tcPr>
            <w:tcW w:w="2220"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433 квартала ул. Строителей, 107</w:t>
            </w:r>
          </w:p>
        </w:tc>
        <w:tc>
          <w:tcPr>
            <w:tcW w:w="1559"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Авт. режимов</w:t>
            </w:r>
          </w:p>
        </w:tc>
        <w:tc>
          <w:tcPr>
            <w:tcW w:w="1574"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ВЗЛЕТ</w:t>
            </w:r>
          </w:p>
        </w:tc>
      </w:tr>
      <w:tr w:rsidR="00B25F15" w:rsidRPr="00E31B92" w:rsidTr="00B25F15">
        <w:trPr>
          <w:trHeight w:val="300"/>
          <w:jc w:val="center"/>
        </w:trPr>
        <w:tc>
          <w:tcPr>
            <w:tcW w:w="568" w:type="dxa"/>
            <w:tcBorders>
              <w:top w:val="nil"/>
              <w:left w:val="single" w:sz="4" w:space="0" w:color="auto"/>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8</w:t>
            </w:r>
          </w:p>
        </w:tc>
        <w:tc>
          <w:tcPr>
            <w:tcW w:w="3158"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по ул. Лазо, 111</w:t>
            </w:r>
          </w:p>
        </w:tc>
        <w:tc>
          <w:tcPr>
            <w:tcW w:w="1827"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w:t>
            </w:r>
          </w:p>
        </w:tc>
        <w:tc>
          <w:tcPr>
            <w:tcW w:w="1232"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ВКТ-7</w:t>
            </w:r>
          </w:p>
        </w:tc>
        <w:tc>
          <w:tcPr>
            <w:tcW w:w="5920" w:type="dxa"/>
            <w:gridSpan w:val="4"/>
            <w:tcBorders>
              <w:top w:val="single" w:sz="4" w:space="0" w:color="auto"/>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b/>
                <w:bCs/>
                <w:color w:val="000000"/>
                <w:sz w:val="20"/>
                <w:szCs w:val="20"/>
                <w:lang w:eastAsia="ru-RU"/>
              </w:rPr>
            </w:pPr>
            <w:r w:rsidRPr="00E31B92">
              <w:rPr>
                <w:rFonts w:eastAsia="Times New Roman"/>
                <w:b/>
                <w:bCs/>
                <w:color w:val="000000"/>
                <w:sz w:val="20"/>
                <w:szCs w:val="20"/>
                <w:lang w:eastAsia="ru-RU"/>
              </w:rPr>
              <w:t>ОАО "РЖД"</w:t>
            </w:r>
          </w:p>
        </w:tc>
      </w:tr>
      <w:tr w:rsidR="00B25F15" w:rsidRPr="00E31B92" w:rsidTr="00B25F15">
        <w:trPr>
          <w:trHeight w:val="556"/>
          <w:jc w:val="center"/>
        </w:trPr>
        <w:tc>
          <w:tcPr>
            <w:tcW w:w="568" w:type="dxa"/>
            <w:tcBorders>
              <w:top w:val="nil"/>
              <w:left w:val="single" w:sz="4" w:space="0" w:color="auto"/>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9</w:t>
            </w:r>
          </w:p>
        </w:tc>
        <w:tc>
          <w:tcPr>
            <w:tcW w:w="3158"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по ул. Пограничная, 183</w:t>
            </w:r>
          </w:p>
        </w:tc>
        <w:tc>
          <w:tcPr>
            <w:tcW w:w="1827"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Авт. безопасности</w:t>
            </w:r>
          </w:p>
        </w:tc>
        <w:tc>
          <w:tcPr>
            <w:tcW w:w="1232"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ВКТ-7</w:t>
            </w:r>
          </w:p>
        </w:tc>
        <w:tc>
          <w:tcPr>
            <w:tcW w:w="567" w:type="dxa"/>
            <w:tcBorders>
              <w:top w:val="nil"/>
              <w:left w:val="nil"/>
              <w:bottom w:val="single" w:sz="4" w:space="0" w:color="auto"/>
              <w:right w:val="single" w:sz="4" w:space="0" w:color="auto"/>
            </w:tcBorders>
            <w:shd w:val="clear" w:color="auto" w:fill="auto"/>
            <w:noWrap/>
            <w:vAlign w:val="center"/>
            <w:hideMark/>
          </w:tcPr>
          <w:p w:rsidR="00B25F15" w:rsidRPr="00E31B92" w:rsidRDefault="003F779B"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28</w:t>
            </w:r>
          </w:p>
        </w:tc>
        <w:tc>
          <w:tcPr>
            <w:tcW w:w="2220" w:type="dxa"/>
            <w:tcBorders>
              <w:top w:val="nil"/>
              <w:left w:val="nil"/>
              <w:bottom w:val="single" w:sz="4" w:space="0" w:color="auto"/>
              <w:right w:val="single" w:sz="4" w:space="0" w:color="auto"/>
            </w:tcBorders>
            <w:shd w:val="clear" w:color="auto" w:fill="auto"/>
            <w:vAlign w:val="center"/>
            <w:hideMark/>
          </w:tcPr>
          <w:p w:rsidR="00B25F15" w:rsidRPr="00E31B92" w:rsidRDefault="004C021B"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Котельная ст. Благовещенск-1</w:t>
            </w:r>
          </w:p>
        </w:tc>
        <w:tc>
          <w:tcPr>
            <w:tcW w:w="1559"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w:t>
            </w:r>
          </w:p>
        </w:tc>
        <w:tc>
          <w:tcPr>
            <w:tcW w:w="1574"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w:t>
            </w:r>
          </w:p>
        </w:tc>
      </w:tr>
      <w:tr w:rsidR="00B25F15" w:rsidRPr="00E31B92" w:rsidTr="00B25F15">
        <w:trPr>
          <w:trHeight w:val="300"/>
          <w:jc w:val="center"/>
        </w:trPr>
        <w:tc>
          <w:tcPr>
            <w:tcW w:w="568" w:type="dxa"/>
            <w:tcBorders>
              <w:top w:val="nil"/>
              <w:left w:val="single" w:sz="4" w:space="0" w:color="auto"/>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10</w:t>
            </w:r>
          </w:p>
        </w:tc>
        <w:tc>
          <w:tcPr>
            <w:tcW w:w="3158"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 xml:space="preserve">Котельная по ул. </w:t>
            </w:r>
            <w:proofErr w:type="spellStart"/>
            <w:r w:rsidRPr="00E31B92">
              <w:rPr>
                <w:rFonts w:eastAsia="Times New Roman"/>
                <w:color w:val="000000"/>
                <w:sz w:val="20"/>
                <w:szCs w:val="20"/>
                <w:lang w:eastAsia="ru-RU"/>
              </w:rPr>
              <w:t>Релочная</w:t>
            </w:r>
            <w:proofErr w:type="spellEnd"/>
            <w:r w:rsidRPr="00E31B92">
              <w:rPr>
                <w:rFonts w:eastAsia="Times New Roman"/>
                <w:color w:val="000000"/>
                <w:sz w:val="20"/>
                <w:szCs w:val="20"/>
                <w:lang w:eastAsia="ru-RU"/>
              </w:rPr>
              <w:t>, 5</w:t>
            </w:r>
          </w:p>
        </w:tc>
        <w:tc>
          <w:tcPr>
            <w:tcW w:w="1827"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Авт. безопасности</w:t>
            </w:r>
          </w:p>
        </w:tc>
        <w:tc>
          <w:tcPr>
            <w:tcW w:w="1232"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СПТ-941</w:t>
            </w:r>
          </w:p>
        </w:tc>
        <w:tc>
          <w:tcPr>
            <w:tcW w:w="5920" w:type="dxa"/>
            <w:gridSpan w:val="4"/>
            <w:tcBorders>
              <w:top w:val="single" w:sz="4" w:space="0" w:color="auto"/>
              <w:left w:val="nil"/>
              <w:bottom w:val="single" w:sz="4" w:space="0" w:color="auto"/>
              <w:right w:val="single" w:sz="4" w:space="0" w:color="000000"/>
            </w:tcBorders>
            <w:shd w:val="clear" w:color="auto" w:fill="auto"/>
            <w:vAlign w:val="center"/>
            <w:hideMark/>
          </w:tcPr>
          <w:p w:rsidR="00B25F15" w:rsidRPr="00E31B92" w:rsidRDefault="00B25F15" w:rsidP="00F4551F">
            <w:pPr>
              <w:spacing w:after="0" w:line="240" w:lineRule="auto"/>
              <w:ind w:firstLine="0"/>
              <w:jc w:val="center"/>
              <w:rPr>
                <w:rFonts w:eastAsia="Times New Roman"/>
                <w:b/>
                <w:bCs/>
                <w:color w:val="000000"/>
                <w:sz w:val="20"/>
                <w:szCs w:val="20"/>
                <w:lang w:eastAsia="ru-RU"/>
              </w:rPr>
            </w:pPr>
            <w:r w:rsidRPr="00E31B92">
              <w:rPr>
                <w:rFonts w:eastAsia="Times New Roman"/>
                <w:b/>
                <w:bCs/>
                <w:color w:val="000000"/>
                <w:sz w:val="20"/>
                <w:szCs w:val="20"/>
                <w:lang w:eastAsia="ru-RU"/>
              </w:rPr>
              <w:t>ОАО "Судостроительный завод им. Октябрьской революции"</w:t>
            </w:r>
          </w:p>
        </w:tc>
      </w:tr>
      <w:tr w:rsidR="00B25F15" w:rsidRPr="00E31B92" w:rsidTr="00B25F15">
        <w:trPr>
          <w:trHeight w:val="435"/>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11</w:t>
            </w:r>
          </w:p>
        </w:tc>
        <w:tc>
          <w:tcPr>
            <w:tcW w:w="3158"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по ул. Чайковского, 155</w:t>
            </w:r>
          </w:p>
        </w:tc>
        <w:tc>
          <w:tcPr>
            <w:tcW w:w="1827"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w:t>
            </w:r>
          </w:p>
        </w:tc>
        <w:tc>
          <w:tcPr>
            <w:tcW w:w="1232"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ВКТ-7</w:t>
            </w:r>
          </w:p>
        </w:tc>
        <w:tc>
          <w:tcPr>
            <w:tcW w:w="567" w:type="dxa"/>
            <w:tcBorders>
              <w:top w:val="nil"/>
              <w:left w:val="nil"/>
              <w:bottom w:val="single" w:sz="4" w:space="0" w:color="auto"/>
              <w:right w:val="single" w:sz="4" w:space="0" w:color="auto"/>
            </w:tcBorders>
            <w:shd w:val="clear" w:color="auto" w:fill="auto"/>
            <w:noWrap/>
            <w:vAlign w:val="center"/>
            <w:hideMark/>
          </w:tcPr>
          <w:p w:rsidR="00B25F15" w:rsidRPr="00E31B92" w:rsidRDefault="003F779B"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29</w:t>
            </w:r>
          </w:p>
        </w:tc>
        <w:tc>
          <w:tcPr>
            <w:tcW w:w="2220"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судостроительного завода</w:t>
            </w:r>
          </w:p>
        </w:tc>
        <w:tc>
          <w:tcPr>
            <w:tcW w:w="1559"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Авт. безопа</w:t>
            </w:r>
            <w:r>
              <w:rPr>
                <w:rFonts w:eastAsia="Times New Roman"/>
                <w:color w:val="000000"/>
                <w:sz w:val="20"/>
                <w:szCs w:val="20"/>
                <w:lang w:eastAsia="ru-RU"/>
              </w:rPr>
              <w:t>с</w:t>
            </w:r>
            <w:r w:rsidRPr="00E31B92">
              <w:rPr>
                <w:rFonts w:eastAsia="Times New Roman"/>
                <w:color w:val="000000"/>
                <w:sz w:val="20"/>
                <w:szCs w:val="20"/>
                <w:lang w:eastAsia="ru-RU"/>
              </w:rPr>
              <w:t>ности и режимов</w:t>
            </w:r>
          </w:p>
        </w:tc>
        <w:tc>
          <w:tcPr>
            <w:tcW w:w="1574"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w:t>
            </w:r>
          </w:p>
        </w:tc>
      </w:tr>
      <w:tr w:rsidR="00B25F15" w:rsidRPr="00E31B92" w:rsidTr="00B25F15">
        <w:trPr>
          <w:trHeight w:val="420"/>
          <w:jc w:val="center"/>
        </w:trPr>
        <w:tc>
          <w:tcPr>
            <w:tcW w:w="568" w:type="dxa"/>
            <w:tcBorders>
              <w:top w:val="nil"/>
              <w:left w:val="single" w:sz="4" w:space="0" w:color="auto"/>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12</w:t>
            </w:r>
          </w:p>
        </w:tc>
        <w:tc>
          <w:tcPr>
            <w:tcW w:w="3158"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по ул. Юбилейная, 7а</w:t>
            </w:r>
          </w:p>
        </w:tc>
        <w:tc>
          <w:tcPr>
            <w:tcW w:w="1827"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w:t>
            </w:r>
          </w:p>
        </w:tc>
        <w:tc>
          <w:tcPr>
            <w:tcW w:w="1232"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ВКТ-7</w:t>
            </w:r>
          </w:p>
        </w:tc>
        <w:tc>
          <w:tcPr>
            <w:tcW w:w="5920" w:type="dxa"/>
            <w:gridSpan w:val="4"/>
            <w:tcBorders>
              <w:top w:val="single" w:sz="4" w:space="0" w:color="auto"/>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b/>
                <w:bCs/>
                <w:color w:val="000000"/>
                <w:sz w:val="20"/>
                <w:szCs w:val="20"/>
                <w:lang w:eastAsia="ru-RU"/>
              </w:rPr>
            </w:pPr>
            <w:r w:rsidRPr="00E31B92">
              <w:rPr>
                <w:rFonts w:eastAsia="Times New Roman"/>
                <w:b/>
                <w:bCs/>
                <w:color w:val="000000"/>
                <w:sz w:val="20"/>
                <w:szCs w:val="20"/>
                <w:lang w:eastAsia="ru-RU"/>
              </w:rPr>
              <w:t>ОАО "Ростелеком"</w:t>
            </w:r>
          </w:p>
        </w:tc>
      </w:tr>
      <w:tr w:rsidR="00B25F15" w:rsidRPr="00E31B92" w:rsidTr="00B25F15">
        <w:trPr>
          <w:trHeight w:val="300"/>
          <w:jc w:val="center"/>
        </w:trPr>
        <w:tc>
          <w:tcPr>
            <w:tcW w:w="568" w:type="dxa"/>
            <w:tcBorders>
              <w:top w:val="nil"/>
              <w:left w:val="single" w:sz="4" w:space="0" w:color="auto"/>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13</w:t>
            </w:r>
          </w:p>
        </w:tc>
        <w:tc>
          <w:tcPr>
            <w:tcW w:w="3158"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школы №31</w:t>
            </w:r>
          </w:p>
        </w:tc>
        <w:tc>
          <w:tcPr>
            <w:tcW w:w="1827"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w:t>
            </w:r>
          </w:p>
        </w:tc>
        <w:tc>
          <w:tcPr>
            <w:tcW w:w="1232"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ВКТ-7</w:t>
            </w:r>
          </w:p>
        </w:tc>
        <w:tc>
          <w:tcPr>
            <w:tcW w:w="567" w:type="dxa"/>
            <w:tcBorders>
              <w:top w:val="nil"/>
              <w:left w:val="nil"/>
              <w:bottom w:val="single" w:sz="4" w:space="0" w:color="auto"/>
              <w:right w:val="single" w:sz="4" w:space="0" w:color="auto"/>
            </w:tcBorders>
            <w:shd w:val="clear" w:color="auto" w:fill="auto"/>
            <w:noWrap/>
            <w:vAlign w:val="center"/>
            <w:hideMark/>
          </w:tcPr>
          <w:p w:rsidR="00B25F15" w:rsidRPr="00E31B92" w:rsidRDefault="003F779B"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30</w:t>
            </w:r>
          </w:p>
        </w:tc>
        <w:tc>
          <w:tcPr>
            <w:tcW w:w="2220"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по ул. Политехническая, 210</w:t>
            </w:r>
          </w:p>
        </w:tc>
        <w:tc>
          <w:tcPr>
            <w:tcW w:w="1559"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w:t>
            </w:r>
          </w:p>
        </w:tc>
        <w:tc>
          <w:tcPr>
            <w:tcW w:w="1574"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w:t>
            </w:r>
          </w:p>
        </w:tc>
      </w:tr>
      <w:tr w:rsidR="00B25F15" w:rsidRPr="00E31B92" w:rsidTr="00B25F15">
        <w:trPr>
          <w:trHeight w:val="255"/>
          <w:jc w:val="center"/>
        </w:trPr>
        <w:tc>
          <w:tcPr>
            <w:tcW w:w="568" w:type="dxa"/>
            <w:tcBorders>
              <w:top w:val="nil"/>
              <w:left w:val="single" w:sz="4" w:space="0" w:color="auto"/>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14</w:t>
            </w:r>
          </w:p>
        </w:tc>
        <w:tc>
          <w:tcPr>
            <w:tcW w:w="3158"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 xml:space="preserve">Котельная Мостоотряд-64 ул. </w:t>
            </w:r>
            <w:proofErr w:type="spellStart"/>
            <w:r w:rsidRPr="00E31B92">
              <w:rPr>
                <w:rFonts w:eastAsia="Times New Roman"/>
                <w:color w:val="000000"/>
                <w:sz w:val="20"/>
                <w:szCs w:val="20"/>
                <w:lang w:eastAsia="ru-RU"/>
              </w:rPr>
              <w:t>Белогорская</w:t>
            </w:r>
            <w:proofErr w:type="spellEnd"/>
            <w:r w:rsidRPr="00E31B92">
              <w:rPr>
                <w:rFonts w:eastAsia="Times New Roman"/>
                <w:color w:val="000000"/>
                <w:sz w:val="20"/>
                <w:szCs w:val="20"/>
                <w:lang w:eastAsia="ru-RU"/>
              </w:rPr>
              <w:t>, 25</w:t>
            </w:r>
          </w:p>
        </w:tc>
        <w:tc>
          <w:tcPr>
            <w:tcW w:w="1827"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Авт. безопасности</w:t>
            </w:r>
          </w:p>
        </w:tc>
        <w:tc>
          <w:tcPr>
            <w:tcW w:w="1232"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ВКТ-7</w:t>
            </w:r>
          </w:p>
        </w:tc>
        <w:tc>
          <w:tcPr>
            <w:tcW w:w="5920" w:type="dxa"/>
            <w:gridSpan w:val="4"/>
            <w:tcBorders>
              <w:top w:val="single" w:sz="4" w:space="0" w:color="auto"/>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b/>
                <w:bCs/>
                <w:color w:val="000000"/>
                <w:sz w:val="20"/>
                <w:szCs w:val="20"/>
                <w:lang w:eastAsia="ru-RU"/>
              </w:rPr>
            </w:pPr>
            <w:r w:rsidRPr="00E31B92">
              <w:rPr>
                <w:rFonts w:eastAsia="Times New Roman"/>
                <w:b/>
                <w:bCs/>
                <w:color w:val="000000"/>
                <w:sz w:val="20"/>
                <w:szCs w:val="20"/>
                <w:lang w:eastAsia="ru-RU"/>
              </w:rPr>
              <w:t>ООО "Амурский бройлер"</w:t>
            </w:r>
          </w:p>
        </w:tc>
      </w:tr>
      <w:tr w:rsidR="00B25F15" w:rsidRPr="00E31B92" w:rsidTr="00B25F15">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15</w:t>
            </w:r>
          </w:p>
        </w:tc>
        <w:tc>
          <w:tcPr>
            <w:tcW w:w="3158"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 xml:space="preserve">Котельная ОРТПЦ 4 км </w:t>
            </w:r>
            <w:proofErr w:type="spellStart"/>
            <w:r w:rsidRPr="00E31B92">
              <w:rPr>
                <w:rFonts w:eastAsia="Times New Roman"/>
                <w:color w:val="000000"/>
                <w:sz w:val="20"/>
                <w:szCs w:val="20"/>
                <w:lang w:eastAsia="ru-RU"/>
              </w:rPr>
              <w:t>Игнатьевского</w:t>
            </w:r>
            <w:proofErr w:type="spellEnd"/>
            <w:r w:rsidRPr="00E31B92">
              <w:rPr>
                <w:rFonts w:eastAsia="Times New Roman"/>
                <w:color w:val="000000"/>
                <w:sz w:val="20"/>
                <w:szCs w:val="20"/>
                <w:lang w:eastAsia="ru-RU"/>
              </w:rPr>
              <w:t>, ш.</w:t>
            </w:r>
          </w:p>
        </w:tc>
        <w:tc>
          <w:tcPr>
            <w:tcW w:w="1827"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Авт. безопасности</w:t>
            </w:r>
          </w:p>
        </w:tc>
        <w:tc>
          <w:tcPr>
            <w:tcW w:w="1232"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ВКТ-7</w:t>
            </w:r>
          </w:p>
        </w:tc>
        <w:tc>
          <w:tcPr>
            <w:tcW w:w="567" w:type="dxa"/>
            <w:tcBorders>
              <w:top w:val="nil"/>
              <w:left w:val="nil"/>
              <w:bottom w:val="single" w:sz="4" w:space="0" w:color="auto"/>
              <w:right w:val="single" w:sz="4" w:space="0" w:color="auto"/>
            </w:tcBorders>
            <w:shd w:val="clear" w:color="auto" w:fill="auto"/>
            <w:noWrap/>
            <w:vAlign w:val="center"/>
            <w:hideMark/>
          </w:tcPr>
          <w:p w:rsidR="00B25F15" w:rsidRPr="00E31B92" w:rsidRDefault="003F779B"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31</w:t>
            </w:r>
          </w:p>
        </w:tc>
        <w:tc>
          <w:tcPr>
            <w:tcW w:w="2220"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птицефабрики п. Моховая падь</w:t>
            </w:r>
          </w:p>
        </w:tc>
        <w:tc>
          <w:tcPr>
            <w:tcW w:w="1559"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Авт. безопа</w:t>
            </w:r>
            <w:r>
              <w:rPr>
                <w:rFonts w:eastAsia="Times New Roman"/>
                <w:color w:val="000000"/>
                <w:sz w:val="20"/>
                <w:szCs w:val="20"/>
                <w:lang w:eastAsia="ru-RU"/>
              </w:rPr>
              <w:t>с</w:t>
            </w:r>
            <w:r w:rsidRPr="00E31B92">
              <w:rPr>
                <w:rFonts w:eastAsia="Times New Roman"/>
                <w:color w:val="000000"/>
                <w:sz w:val="20"/>
                <w:szCs w:val="20"/>
                <w:lang w:eastAsia="ru-RU"/>
              </w:rPr>
              <w:t>ности и режимов</w:t>
            </w:r>
          </w:p>
        </w:tc>
        <w:tc>
          <w:tcPr>
            <w:tcW w:w="1574"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ВКТ-5</w:t>
            </w:r>
          </w:p>
        </w:tc>
      </w:tr>
      <w:tr w:rsidR="00B25F15" w:rsidRPr="00E31B92" w:rsidTr="00B25F15">
        <w:trPr>
          <w:trHeight w:val="630"/>
          <w:jc w:val="center"/>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lastRenderedPageBreak/>
              <w:t>16</w:t>
            </w:r>
          </w:p>
        </w:tc>
        <w:tc>
          <w:tcPr>
            <w:tcW w:w="3158" w:type="dxa"/>
            <w:tcBorders>
              <w:top w:val="single" w:sz="4" w:space="0" w:color="auto"/>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 xml:space="preserve">Котельная ВОС пер. </w:t>
            </w:r>
            <w:proofErr w:type="gramStart"/>
            <w:r w:rsidRPr="00E31B92">
              <w:rPr>
                <w:rFonts w:eastAsia="Times New Roman"/>
                <w:color w:val="000000"/>
                <w:sz w:val="20"/>
                <w:szCs w:val="20"/>
                <w:lang w:eastAsia="ru-RU"/>
              </w:rPr>
              <w:t>Южный</w:t>
            </w:r>
            <w:proofErr w:type="gramEnd"/>
            <w:r w:rsidRPr="00E31B92">
              <w:rPr>
                <w:rFonts w:eastAsia="Times New Roman"/>
                <w:color w:val="000000"/>
                <w:sz w:val="20"/>
                <w:szCs w:val="20"/>
                <w:lang w:eastAsia="ru-RU"/>
              </w:rPr>
              <w:t>, 1</w:t>
            </w:r>
          </w:p>
        </w:tc>
        <w:tc>
          <w:tcPr>
            <w:tcW w:w="1827" w:type="dxa"/>
            <w:tcBorders>
              <w:top w:val="single" w:sz="4" w:space="0" w:color="auto"/>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Авт. безопасности</w:t>
            </w:r>
          </w:p>
        </w:tc>
        <w:tc>
          <w:tcPr>
            <w:tcW w:w="1232" w:type="dxa"/>
            <w:tcBorders>
              <w:top w:val="single" w:sz="4" w:space="0" w:color="auto"/>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ВКТ-7</w:t>
            </w:r>
          </w:p>
        </w:tc>
        <w:tc>
          <w:tcPr>
            <w:tcW w:w="5920" w:type="dxa"/>
            <w:gridSpan w:val="4"/>
            <w:tcBorders>
              <w:top w:val="single" w:sz="4" w:space="0" w:color="auto"/>
              <w:left w:val="nil"/>
              <w:bottom w:val="single" w:sz="4" w:space="0" w:color="auto"/>
              <w:right w:val="single" w:sz="4" w:space="0" w:color="000000"/>
            </w:tcBorders>
            <w:shd w:val="clear" w:color="auto" w:fill="auto"/>
            <w:vAlign w:val="center"/>
            <w:hideMark/>
          </w:tcPr>
          <w:p w:rsidR="00B25F15" w:rsidRPr="00E31B92" w:rsidRDefault="00B25F15" w:rsidP="00F4551F">
            <w:pPr>
              <w:spacing w:after="0" w:line="240" w:lineRule="auto"/>
              <w:ind w:firstLine="0"/>
              <w:jc w:val="center"/>
              <w:rPr>
                <w:rFonts w:eastAsia="Times New Roman"/>
                <w:b/>
                <w:bCs/>
                <w:color w:val="000000"/>
                <w:sz w:val="20"/>
                <w:szCs w:val="20"/>
                <w:lang w:eastAsia="ru-RU"/>
              </w:rPr>
            </w:pPr>
            <w:r>
              <w:rPr>
                <w:rFonts w:eastAsia="Times New Roman"/>
                <w:b/>
                <w:bCs/>
                <w:color w:val="000000"/>
                <w:sz w:val="20"/>
                <w:szCs w:val="20"/>
                <w:lang w:eastAsia="ru-RU"/>
              </w:rPr>
              <w:t>ОО</w:t>
            </w:r>
            <w:r w:rsidRPr="00E31B92">
              <w:rPr>
                <w:rFonts w:eastAsia="Times New Roman"/>
                <w:b/>
                <w:bCs/>
                <w:color w:val="000000"/>
                <w:sz w:val="20"/>
                <w:szCs w:val="20"/>
                <w:lang w:eastAsia="ru-RU"/>
              </w:rPr>
              <w:t>О "Благовещенский завод строительных материалов"</w:t>
            </w:r>
          </w:p>
        </w:tc>
      </w:tr>
      <w:tr w:rsidR="00B25F15" w:rsidRPr="00E31B92" w:rsidTr="00B25F15">
        <w:trPr>
          <w:trHeight w:val="315"/>
          <w:jc w:val="center"/>
        </w:trPr>
        <w:tc>
          <w:tcPr>
            <w:tcW w:w="568" w:type="dxa"/>
            <w:tcBorders>
              <w:top w:val="nil"/>
              <w:left w:val="single" w:sz="4" w:space="0" w:color="auto"/>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17</w:t>
            </w:r>
          </w:p>
        </w:tc>
        <w:tc>
          <w:tcPr>
            <w:tcW w:w="3158"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ДОС п. Моховая падь</w:t>
            </w:r>
          </w:p>
        </w:tc>
        <w:tc>
          <w:tcPr>
            <w:tcW w:w="1827"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Авт. режимов</w:t>
            </w:r>
          </w:p>
        </w:tc>
        <w:tc>
          <w:tcPr>
            <w:tcW w:w="1232"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ВКТ-7</w:t>
            </w:r>
          </w:p>
        </w:tc>
        <w:tc>
          <w:tcPr>
            <w:tcW w:w="567" w:type="dxa"/>
            <w:tcBorders>
              <w:top w:val="nil"/>
              <w:left w:val="nil"/>
              <w:bottom w:val="single" w:sz="4" w:space="0" w:color="auto"/>
              <w:right w:val="single" w:sz="4" w:space="0" w:color="auto"/>
            </w:tcBorders>
            <w:shd w:val="clear" w:color="auto" w:fill="auto"/>
            <w:noWrap/>
            <w:vAlign w:val="center"/>
            <w:hideMark/>
          </w:tcPr>
          <w:p w:rsidR="00B25F15" w:rsidRPr="00E31B92" w:rsidRDefault="003F779B"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32</w:t>
            </w:r>
          </w:p>
        </w:tc>
        <w:tc>
          <w:tcPr>
            <w:tcW w:w="2220"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завода строительных материалов п. Белогорье</w:t>
            </w:r>
          </w:p>
        </w:tc>
        <w:tc>
          <w:tcPr>
            <w:tcW w:w="1559"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Авт. безопа</w:t>
            </w:r>
            <w:r>
              <w:rPr>
                <w:rFonts w:eastAsia="Times New Roman"/>
                <w:color w:val="000000"/>
                <w:sz w:val="20"/>
                <w:szCs w:val="20"/>
                <w:lang w:eastAsia="ru-RU"/>
              </w:rPr>
              <w:t>с</w:t>
            </w:r>
            <w:r w:rsidRPr="00E31B92">
              <w:rPr>
                <w:rFonts w:eastAsia="Times New Roman"/>
                <w:color w:val="000000"/>
                <w:sz w:val="20"/>
                <w:szCs w:val="20"/>
                <w:lang w:eastAsia="ru-RU"/>
              </w:rPr>
              <w:t>ности и режимов</w:t>
            </w:r>
          </w:p>
        </w:tc>
        <w:tc>
          <w:tcPr>
            <w:tcW w:w="1574"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СПТ-941</w:t>
            </w:r>
          </w:p>
        </w:tc>
      </w:tr>
      <w:tr w:rsidR="00B25F15" w:rsidRPr="00E31B92" w:rsidTr="00B25F15">
        <w:trPr>
          <w:trHeight w:val="375"/>
          <w:jc w:val="center"/>
        </w:trPr>
        <w:tc>
          <w:tcPr>
            <w:tcW w:w="568" w:type="dxa"/>
            <w:tcBorders>
              <w:top w:val="nil"/>
              <w:left w:val="single" w:sz="4" w:space="0" w:color="auto"/>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18</w:t>
            </w:r>
          </w:p>
        </w:tc>
        <w:tc>
          <w:tcPr>
            <w:tcW w:w="3158"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Котельная п. Аэропорт</w:t>
            </w:r>
          </w:p>
        </w:tc>
        <w:tc>
          <w:tcPr>
            <w:tcW w:w="1827"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Авт. безопасности</w:t>
            </w:r>
          </w:p>
        </w:tc>
        <w:tc>
          <w:tcPr>
            <w:tcW w:w="1232"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СПТ-941</w:t>
            </w:r>
          </w:p>
        </w:tc>
        <w:tc>
          <w:tcPr>
            <w:tcW w:w="567" w:type="dxa"/>
            <w:tcBorders>
              <w:top w:val="nil"/>
              <w:left w:val="nil"/>
              <w:bottom w:val="nil"/>
              <w:right w:val="nil"/>
            </w:tcBorders>
            <w:shd w:val="clear" w:color="auto" w:fill="auto"/>
            <w:noWrap/>
            <w:vAlign w:val="bottom"/>
            <w:hideMark/>
          </w:tcPr>
          <w:p w:rsidR="00B25F15" w:rsidRPr="00E31B92" w:rsidRDefault="00B25F15" w:rsidP="00F4551F">
            <w:pPr>
              <w:spacing w:after="0" w:line="240" w:lineRule="auto"/>
              <w:ind w:firstLine="0"/>
              <w:jc w:val="left"/>
              <w:rPr>
                <w:rFonts w:ascii="Calibri" w:eastAsia="Times New Roman" w:hAnsi="Calibri"/>
                <w:color w:val="000000"/>
                <w:sz w:val="20"/>
                <w:szCs w:val="20"/>
                <w:lang w:eastAsia="ru-RU"/>
              </w:rPr>
            </w:pPr>
          </w:p>
        </w:tc>
        <w:tc>
          <w:tcPr>
            <w:tcW w:w="2220" w:type="dxa"/>
            <w:tcBorders>
              <w:top w:val="nil"/>
              <w:left w:val="nil"/>
              <w:bottom w:val="nil"/>
              <w:right w:val="nil"/>
            </w:tcBorders>
            <w:shd w:val="clear" w:color="auto" w:fill="auto"/>
            <w:noWrap/>
            <w:vAlign w:val="bottom"/>
            <w:hideMark/>
          </w:tcPr>
          <w:p w:rsidR="00B25F15" w:rsidRPr="00E31B92" w:rsidRDefault="00B25F15" w:rsidP="00F4551F">
            <w:pPr>
              <w:spacing w:after="0" w:line="240" w:lineRule="auto"/>
              <w:ind w:firstLine="0"/>
              <w:jc w:val="left"/>
              <w:rPr>
                <w:rFonts w:ascii="Calibri" w:eastAsia="Times New Roman" w:hAnsi="Calibri"/>
                <w:color w:val="000000"/>
                <w:sz w:val="20"/>
                <w:szCs w:val="20"/>
                <w:lang w:eastAsia="ru-RU"/>
              </w:rPr>
            </w:pPr>
          </w:p>
        </w:tc>
        <w:tc>
          <w:tcPr>
            <w:tcW w:w="1559" w:type="dxa"/>
            <w:tcBorders>
              <w:top w:val="nil"/>
              <w:left w:val="nil"/>
              <w:bottom w:val="nil"/>
              <w:right w:val="nil"/>
            </w:tcBorders>
            <w:shd w:val="clear" w:color="auto" w:fill="auto"/>
            <w:noWrap/>
            <w:vAlign w:val="bottom"/>
            <w:hideMark/>
          </w:tcPr>
          <w:p w:rsidR="00B25F15" w:rsidRPr="00E31B92" w:rsidRDefault="00B25F15" w:rsidP="00F4551F">
            <w:pPr>
              <w:spacing w:after="0" w:line="240" w:lineRule="auto"/>
              <w:ind w:firstLine="0"/>
              <w:jc w:val="left"/>
              <w:rPr>
                <w:rFonts w:ascii="Calibri" w:eastAsia="Times New Roman" w:hAnsi="Calibri"/>
                <w:color w:val="000000"/>
                <w:sz w:val="20"/>
                <w:szCs w:val="20"/>
                <w:lang w:eastAsia="ru-RU"/>
              </w:rPr>
            </w:pPr>
          </w:p>
        </w:tc>
        <w:tc>
          <w:tcPr>
            <w:tcW w:w="1574" w:type="dxa"/>
            <w:tcBorders>
              <w:top w:val="nil"/>
              <w:left w:val="nil"/>
              <w:bottom w:val="nil"/>
              <w:right w:val="nil"/>
            </w:tcBorders>
            <w:shd w:val="clear" w:color="auto" w:fill="auto"/>
            <w:noWrap/>
            <w:vAlign w:val="bottom"/>
            <w:hideMark/>
          </w:tcPr>
          <w:p w:rsidR="00B25F15" w:rsidRPr="00E31B92" w:rsidRDefault="00B25F15" w:rsidP="00F4551F">
            <w:pPr>
              <w:spacing w:after="0" w:line="240" w:lineRule="auto"/>
              <w:ind w:firstLine="0"/>
              <w:jc w:val="left"/>
              <w:rPr>
                <w:rFonts w:ascii="Calibri" w:eastAsia="Times New Roman" w:hAnsi="Calibri"/>
                <w:color w:val="000000"/>
                <w:sz w:val="20"/>
                <w:szCs w:val="20"/>
                <w:lang w:eastAsia="ru-RU"/>
              </w:rPr>
            </w:pPr>
          </w:p>
        </w:tc>
      </w:tr>
      <w:tr w:rsidR="00B25F15" w:rsidRPr="00E31B92" w:rsidTr="00B25F15">
        <w:trPr>
          <w:trHeight w:val="285"/>
          <w:jc w:val="center"/>
        </w:trPr>
        <w:tc>
          <w:tcPr>
            <w:tcW w:w="568" w:type="dxa"/>
            <w:tcBorders>
              <w:top w:val="nil"/>
              <w:left w:val="single" w:sz="4" w:space="0" w:color="auto"/>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19</w:t>
            </w:r>
          </w:p>
        </w:tc>
        <w:tc>
          <w:tcPr>
            <w:tcW w:w="3158"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 xml:space="preserve">Котельная п. </w:t>
            </w:r>
            <w:proofErr w:type="gramStart"/>
            <w:r w:rsidRPr="00E31B92">
              <w:rPr>
                <w:rFonts w:eastAsia="Times New Roman"/>
                <w:color w:val="000000"/>
                <w:sz w:val="20"/>
                <w:szCs w:val="20"/>
                <w:lang w:eastAsia="ru-RU"/>
              </w:rPr>
              <w:t>Садовый</w:t>
            </w:r>
            <w:proofErr w:type="gramEnd"/>
          </w:p>
        </w:tc>
        <w:tc>
          <w:tcPr>
            <w:tcW w:w="1827" w:type="dxa"/>
            <w:tcBorders>
              <w:top w:val="nil"/>
              <w:left w:val="nil"/>
              <w:bottom w:val="single" w:sz="4" w:space="0" w:color="auto"/>
              <w:right w:val="single" w:sz="4" w:space="0" w:color="auto"/>
            </w:tcBorders>
            <w:shd w:val="clear" w:color="auto" w:fill="auto"/>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Авт. безопасности</w:t>
            </w:r>
          </w:p>
        </w:tc>
        <w:tc>
          <w:tcPr>
            <w:tcW w:w="1232" w:type="dxa"/>
            <w:tcBorders>
              <w:top w:val="nil"/>
              <w:left w:val="nil"/>
              <w:bottom w:val="single" w:sz="4" w:space="0" w:color="auto"/>
              <w:right w:val="single" w:sz="4" w:space="0" w:color="auto"/>
            </w:tcBorders>
            <w:shd w:val="clear" w:color="auto" w:fill="auto"/>
            <w:noWrap/>
            <w:vAlign w:val="center"/>
            <w:hideMark/>
          </w:tcPr>
          <w:p w:rsidR="00B25F15" w:rsidRPr="00E31B92" w:rsidRDefault="00B25F15" w:rsidP="00F4551F">
            <w:pPr>
              <w:spacing w:after="0" w:line="240" w:lineRule="auto"/>
              <w:ind w:firstLine="0"/>
              <w:jc w:val="center"/>
              <w:rPr>
                <w:rFonts w:eastAsia="Times New Roman"/>
                <w:color w:val="000000"/>
                <w:sz w:val="20"/>
                <w:szCs w:val="20"/>
                <w:lang w:eastAsia="ru-RU"/>
              </w:rPr>
            </w:pPr>
            <w:r w:rsidRPr="00E31B92">
              <w:rPr>
                <w:rFonts w:eastAsia="Times New Roman"/>
                <w:color w:val="000000"/>
                <w:sz w:val="20"/>
                <w:szCs w:val="20"/>
                <w:lang w:eastAsia="ru-RU"/>
              </w:rPr>
              <w:t>ВКТ-5</w:t>
            </w:r>
          </w:p>
        </w:tc>
        <w:tc>
          <w:tcPr>
            <w:tcW w:w="567" w:type="dxa"/>
            <w:tcBorders>
              <w:top w:val="nil"/>
              <w:left w:val="nil"/>
              <w:bottom w:val="nil"/>
              <w:right w:val="nil"/>
            </w:tcBorders>
            <w:shd w:val="clear" w:color="auto" w:fill="auto"/>
            <w:noWrap/>
            <w:vAlign w:val="bottom"/>
            <w:hideMark/>
          </w:tcPr>
          <w:p w:rsidR="00B25F15" w:rsidRPr="00E31B92" w:rsidRDefault="00B25F15" w:rsidP="00F4551F">
            <w:pPr>
              <w:spacing w:after="0" w:line="240" w:lineRule="auto"/>
              <w:ind w:firstLine="0"/>
              <w:jc w:val="left"/>
              <w:rPr>
                <w:rFonts w:ascii="Calibri" w:eastAsia="Times New Roman" w:hAnsi="Calibri"/>
                <w:color w:val="000000"/>
                <w:sz w:val="20"/>
                <w:szCs w:val="20"/>
                <w:lang w:eastAsia="ru-RU"/>
              </w:rPr>
            </w:pPr>
          </w:p>
        </w:tc>
        <w:tc>
          <w:tcPr>
            <w:tcW w:w="2220" w:type="dxa"/>
            <w:tcBorders>
              <w:top w:val="nil"/>
              <w:left w:val="nil"/>
              <w:bottom w:val="nil"/>
              <w:right w:val="nil"/>
            </w:tcBorders>
            <w:shd w:val="clear" w:color="auto" w:fill="auto"/>
            <w:noWrap/>
            <w:vAlign w:val="bottom"/>
            <w:hideMark/>
          </w:tcPr>
          <w:p w:rsidR="00B25F15" w:rsidRPr="00E31B92" w:rsidRDefault="00B25F15" w:rsidP="00F4551F">
            <w:pPr>
              <w:spacing w:after="0" w:line="240" w:lineRule="auto"/>
              <w:ind w:firstLine="0"/>
              <w:jc w:val="left"/>
              <w:rPr>
                <w:rFonts w:ascii="Calibri" w:eastAsia="Times New Roman" w:hAnsi="Calibri"/>
                <w:color w:val="000000"/>
                <w:sz w:val="20"/>
                <w:szCs w:val="20"/>
                <w:lang w:eastAsia="ru-RU"/>
              </w:rPr>
            </w:pPr>
          </w:p>
        </w:tc>
        <w:tc>
          <w:tcPr>
            <w:tcW w:w="1559" w:type="dxa"/>
            <w:tcBorders>
              <w:top w:val="nil"/>
              <w:left w:val="nil"/>
              <w:bottom w:val="nil"/>
              <w:right w:val="nil"/>
            </w:tcBorders>
            <w:shd w:val="clear" w:color="auto" w:fill="auto"/>
            <w:noWrap/>
            <w:vAlign w:val="bottom"/>
            <w:hideMark/>
          </w:tcPr>
          <w:p w:rsidR="00B25F15" w:rsidRPr="00E31B92" w:rsidRDefault="00B25F15" w:rsidP="00F4551F">
            <w:pPr>
              <w:spacing w:after="0" w:line="240" w:lineRule="auto"/>
              <w:ind w:firstLine="0"/>
              <w:jc w:val="left"/>
              <w:rPr>
                <w:rFonts w:ascii="Calibri" w:eastAsia="Times New Roman" w:hAnsi="Calibri"/>
                <w:color w:val="000000"/>
                <w:sz w:val="20"/>
                <w:szCs w:val="20"/>
                <w:lang w:eastAsia="ru-RU"/>
              </w:rPr>
            </w:pPr>
          </w:p>
        </w:tc>
        <w:tc>
          <w:tcPr>
            <w:tcW w:w="1574" w:type="dxa"/>
            <w:tcBorders>
              <w:top w:val="nil"/>
              <w:left w:val="nil"/>
              <w:bottom w:val="nil"/>
              <w:right w:val="nil"/>
            </w:tcBorders>
            <w:shd w:val="clear" w:color="auto" w:fill="auto"/>
            <w:noWrap/>
            <w:vAlign w:val="bottom"/>
            <w:hideMark/>
          </w:tcPr>
          <w:p w:rsidR="00B25F15" w:rsidRPr="00E31B92" w:rsidRDefault="00B25F15" w:rsidP="00F4551F">
            <w:pPr>
              <w:spacing w:after="0" w:line="240" w:lineRule="auto"/>
              <w:ind w:firstLine="0"/>
              <w:jc w:val="left"/>
              <w:rPr>
                <w:rFonts w:ascii="Calibri" w:eastAsia="Times New Roman" w:hAnsi="Calibri"/>
                <w:color w:val="000000"/>
                <w:sz w:val="20"/>
                <w:szCs w:val="20"/>
                <w:lang w:eastAsia="ru-RU"/>
              </w:rPr>
            </w:pPr>
          </w:p>
        </w:tc>
      </w:tr>
    </w:tbl>
    <w:p w:rsidR="005D0B28" w:rsidRDefault="005D0B28" w:rsidP="005D0B28"/>
    <w:p w:rsidR="005D0B28" w:rsidRDefault="005D0B28" w:rsidP="005D0B28">
      <w:pPr>
        <w:sectPr w:rsidR="005D0B28" w:rsidSect="00F4551F">
          <w:footerReference w:type="default" r:id="rId52"/>
          <w:pgSz w:w="16838" w:h="11906" w:orient="landscape"/>
          <w:pgMar w:top="851" w:right="851" w:bottom="851" w:left="1701" w:header="0" w:footer="329" w:gutter="0"/>
          <w:cols w:space="708"/>
          <w:docGrid w:linePitch="360"/>
        </w:sectPr>
      </w:pPr>
    </w:p>
    <w:p w:rsidR="005D0B28" w:rsidRDefault="005D0B28" w:rsidP="005875D7">
      <w:pPr>
        <w:pStyle w:val="3"/>
      </w:pPr>
      <w:bookmarkStart w:id="34" w:name="_Toc378906917"/>
      <w:r>
        <w:lastRenderedPageBreak/>
        <w:t>Статистика отказов основного оборудования</w:t>
      </w:r>
      <w:bookmarkEnd w:id="34"/>
    </w:p>
    <w:p w:rsidR="005D0B28" w:rsidRDefault="005D0B28" w:rsidP="005D0B28">
      <w:pPr>
        <w:spacing w:after="240"/>
      </w:pPr>
      <w:r>
        <w:t>В период с 2008 по 2012гг. данные о крупных отказах оборудования на котельных   г. Благовещенска отсутствуют.</w:t>
      </w:r>
    </w:p>
    <w:p w:rsidR="005D0B28" w:rsidRDefault="005D0B28" w:rsidP="005875D7">
      <w:pPr>
        <w:pStyle w:val="3"/>
      </w:pPr>
      <w:bookmarkStart w:id="35" w:name="_Toc378906918"/>
      <w:r>
        <w:t>Предписания надзорных органов по запрещению эксплуатации котельных г. Благовещенск</w:t>
      </w:r>
      <w:bookmarkEnd w:id="35"/>
    </w:p>
    <w:p w:rsidR="005D0B28" w:rsidRDefault="005D0B28" w:rsidP="005D0B28">
      <w:r>
        <w:t>По состоянию на начало 2014г. предписания надзорных органов по запрещению дальнейшей эксплуатации оборудования котельных города не выдавались.</w:t>
      </w:r>
    </w:p>
    <w:p w:rsidR="005D0B28" w:rsidRDefault="005D0B28" w:rsidP="005D0B28">
      <w:pPr>
        <w:spacing w:after="200" w:line="276" w:lineRule="auto"/>
        <w:ind w:firstLine="0"/>
        <w:jc w:val="left"/>
      </w:pPr>
      <w:r>
        <w:br w:type="page"/>
      </w:r>
    </w:p>
    <w:p w:rsidR="005D0B28" w:rsidRDefault="005D0B28" w:rsidP="005D0B28">
      <w:pPr>
        <w:pStyle w:val="1"/>
      </w:pPr>
      <w:bookmarkStart w:id="36" w:name="_Toc370292058"/>
      <w:bookmarkStart w:id="37" w:name="_Toc370292156"/>
      <w:bookmarkStart w:id="38" w:name="_Toc378906919"/>
      <w:r>
        <w:lastRenderedPageBreak/>
        <w:t>Тепловые сети, сооружения на них и тепловые пункты</w:t>
      </w:r>
      <w:bookmarkEnd w:id="36"/>
      <w:bookmarkEnd w:id="37"/>
      <w:bookmarkEnd w:id="38"/>
    </w:p>
    <w:p w:rsidR="005D0B28" w:rsidRDefault="005D0B28" w:rsidP="006258DC">
      <w:pPr>
        <w:pStyle w:val="2"/>
      </w:pPr>
      <w:bookmarkStart w:id="39" w:name="_Toc370292059"/>
      <w:bookmarkStart w:id="40" w:name="_Toc370292157"/>
      <w:bookmarkStart w:id="41" w:name="_Toc378906920"/>
      <w:r>
        <w:t>Общие положения</w:t>
      </w:r>
      <w:bookmarkEnd w:id="39"/>
      <w:bookmarkEnd w:id="40"/>
      <w:bookmarkEnd w:id="41"/>
    </w:p>
    <w:p w:rsidR="005D0B28" w:rsidRDefault="005D0B28" w:rsidP="005D0B28">
      <w:r>
        <w:t>Система теплоснабжения города Благовещенска характеризуется существенной степенью централизации в Центральном планировочном районе и наличием нескольких десятков котельных в остальных.</w:t>
      </w:r>
    </w:p>
    <w:p w:rsidR="005D0B28" w:rsidRDefault="005D0B28" w:rsidP="005D0B28">
      <w:r>
        <w:t xml:space="preserve">Крупные тепловые магистрали Благовещенской ТЭЦ головным диаметром ДУ800 -1000 осуществляют транспорт тепловой энергии от </w:t>
      </w:r>
      <w:proofErr w:type="spellStart"/>
      <w:r>
        <w:t>промплощадки</w:t>
      </w:r>
      <w:proofErr w:type="spellEnd"/>
      <w:r>
        <w:t xml:space="preserve"> ТЭЦ до потребителей.</w:t>
      </w:r>
    </w:p>
    <w:p w:rsidR="005D0B28" w:rsidRDefault="005D0B28" w:rsidP="005D0B28">
      <w:pPr>
        <w:rPr>
          <w:rFonts w:eastAsiaTheme="majorEastAsia"/>
          <w:bCs/>
        </w:rPr>
      </w:pPr>
      <w:r>
        <w:t>Теплоснабжение потребителей от Благовещенской ТЭЦ осуществляется преимущественно элеваторным подключением, в меньшей степени распространены ЦТП (</w:t>
      </w:r>
      <w:r w:rsidR="00FF6A13">
        <w:t>9</w:t>
      </w:r>
      <w:r>
        <w:t xml:space="preserve"> смесительно-понизительных насосных станций и </w:t>
      </w:r>
      <w:r w:rsidR="00FF6A13">
        <w:t>9</w:t>
      </w:r>
      <w:r>
        <w:t xml:space="preserve"> ЦТП </w:t>
      </w:r>
      <w:r w:rsidRPr="00E647C1">
        <w:t>Филиала ОАО «АКС» «</w:t>
      </w:r>
      <w:proofErr w:type="spellStart"/>
      <w:r w:rsidRPr="00E647C1">
        <w:t>Амуртеплосервис</w:t>
      </w:r>
      <w:proofErr w:type="spellEnd"/>
      <w:r w:rsidRPr="00E647C1">
        <w:t>») и ИТП.</w:t>
      </w:r>
      <w:r>
        <w:t xml:space="preserve"> Котельные города Благовещенска работают по температурным графикам с температурой в подающем трубопроводе не более 95</w:t>
      </w:r>
      <w:proofErr w:type="gramStart"/>
      <w:r>
        <w:rPr>
          <w:rFonts w:eastAsiaTheme="majorEastAsia"/>
          <w:bCs/>
        </w:rPr>
        <w:t>°С</w:t>
      </w:r>
      <w:proofErr w:type="gramEnd"/>
      <w:r>
        <w:rPr>
          <w:rFonts w:eastAsiaTheme="majorEastAsia"/>
          <w:bCs/>
        </w:rPr>
        <w:t>, схемы подключения потребителей к тепловым сетей от котельных  зависимые.</w:t>
      </w:r>
    </w:p>
    <w:p w:rsidR="005D0B28" w:rsidRDefault="005D0B28" w:rsidP="005D0B28">
      <w:pPr>
        <w:rPr>
          <w:rFonts w:eastAsiaTheme="majorEastAsia"/>
          <w:bCs/>
        </w:rPr>
      </w:pPr>
      <w:r>
        <w:rPr>
          <w:rFonts w:eastAsiaTheme="majorEastAsia"/>
          <w:bCs/>
        </w:rPr>
        <w:t xml:space="preserve">Режимы работы </w:t>
      </w:r>
      <w:proofErr w:type="gramStart"/>
      <w:r>
        <w:rPr>
          <w:rFonts w:eastAsiaTheme="majorEastAsia"/>
          <w:bCs/>
        </w:rPr>
        <w:t>насосных</w:t>
      </w:r>
      <w:proofErr w:type="gramEnd"/>
      <w:r>
        <w:rPr>
          <w:rFonts w:eastAsiaTheme="majorEastAsia"/>
          <w:bCs/>
        </w:rPr>
        <w:t xml:space="preserve"> и ЦТП указаны в таблице 3.1.1. Первым контур считается контур от Благовещенской ТЭЦ, вторым – контур после ЦТП.</w:t>
      </w:r>
    </w:p>
    <w:p w:rsidR="005D0B28" w:rsidRDefault="005D0B28" w:rsidP="005D0B28">
      <w:pPr>
        <w:pStyle w:val="ad"/>
      </w:pPr>
      <w:r w:rsidRPr="00026AD3">
        <w:t>Таблица 3.1.1. Ре</w:t>
      </w:r>
      <w:r>
        <w:t>жимы работы насосных станций и ЦТП г. Благовещенска</w:t>
      </w:r>
    </w:p>
    <w:tbl>
      <w:tblPr>
        <w:tblW w:w="9340" w:type="dxa"/>
        <w:tblInd w:w="93" w:type="dxa"/>
        <w:tblLook w:val="04A0" w:firstRow="1" w:lastRow="0" w:firstColumn="1" w:lastColumn="0" w:noHBand="0" w:noVBand="1"/>
      </w:tblPr>
      <w:tblGrid>
        <w:gridCol w:w="2100"/>
        <w:gridCol w:w="1780"/>
        <w:gridCol w:w="2680"/>
        <w:gridCol w:w="2780"/>
      </w:tblGrid>
      <w:tr w:rsidR="00026AD3" w:rsidRPr="00026AD3" w:rsidTr="00C53F69">
        <w:trPr>
          <w:trHeight w:val="570"/>
          <w:tblHeader/>
        </w:trPr>
        <w:tc>
          <w:tcPr>
            <w:tcW w:w="21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6AD3" w:rsidRPr="00026AD3" w:rsidRDefault="00026AD3" w:rsidP="00026AD3">
            <w:pPr>
              <w:spacing w:after="0" w:line="240" w:lineRule="auto"/>
              <w:ind w:firstLine="0"/>
              <w:jc w:val="center"/>
              <w:rPr>
                <w:rFonts w:eastAsia="Times New Roman"/>
                <w:b/>
                <w:bCs/>
                <w:color w:val="000000"/>
                <w:lang w:eastAsia="ru-RU"/>
              </w:rPr>
            </w:pPr>
            <w:r w:rsidRPr="00026AD3">
              <w:rPr>
                <w:rFonts w:eastAsia="Times New Roman"/>
                <w:b/>
                <w:bCs/>
                <w:color w:val="000000"/>
                <w:sz w:val="22"/>
                <w:szCs w:val="22"/>
                <w:lang w:eastAsia="ru-RU"/>
              </w:rPr>
              <w:t>ЦТП и насосные станции</w:t>
            </w:r>
          </w:p>
        </w:tc>
        <w:tc>
          <w:tcPr>
            <w:tcW w:w="17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026AD3" w:rsidRPr="00026AD3" w:rsidRDefault="00026AD3" w:rsidP="00026AD3">
            <w:pPr>
              <w:spacing w:after="0" w:line="240" w:lineRule="auto"/>
              <w:ind w:firstLine="0"/>
              <w:jc w:val="center"/>
              <w:rPr>
                <w:rFonts w:eastAsia="Times New Roman"/>
                <w:b/>
                <w:bCs/>
                <w:color w:val="000000"/>
                <w:lang w:eastAsia="ru-RU"/>
              </w:rPr>
            </w:pPr>
            <w:r w:rsidRPr="00026AD3">
              <w:rPr>
                <w:rFonts w:eastAsia="Times New Roman"/>
                <w:b/>
                <w:bCs/>
                <w:color w:val="000000"/>
                <w:sz w:val="22"/>
                <w:szCs w:val="22"/>
                <w:lang w:eastAsia="ru-RU"/>
              </w:rPr>
              <w:t>Режим работы</w:t>
            </w:r>
          </w:p>
        </w:tc>
        <w:tc>
          <w:tcPr>
            <w:tcW w:w="26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26AD3" w:rsidRPr="00026AD3" w:rsidRDefault="00026AD3" w:rsidP="00026AD3">
            <w:pPr>
              <w:spacing w:after="0" w:line="240" w:lineRule="auto"/>
              <w:ind w:firstLine="0"/>
              <w:jc w:val="center"/>
              <w:rPr>
                <w:rFonts w:eastAsia="Times New Roman"/>
                <w:b/>
                <w:bCs/>
                <w:color w:val="000000"/>
                <w:lang w:eastAsia="ru-RU"/>
              </w:rPr>
            </w:pPr>
            <w:r w:rsidRPr="00026AD3">
              <w:rPr>
                <w:rFonts w:eastAsia="Times New Roman"/>
                <w:b/>
                <w:bCs/>
                <w:color w:val="000000"/>
                <w:sz w:val="22"/>
                <w:szCs w:val="22"/>
                <w:lang w:eastAsia="ru-RU"/>
              </w:rPr>
              <w:t>Параметры перед ЦТП / насосной станцией</w:t>
            </w:r>
          </w:p>
        </w:tc>
        <w:tc>
          <w:tcPr>
            <w:tcW w:w="27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26AD3" w:rsidRPr="00026AD3" w:rsidRDefault="00026AD3" w:rsidP="00026AD3">
            <w:pPr>
              <w:spacing w:after="0" w:line="240" w:lineRule="auto"/>
              <w:ind w:firstLine="0"/>
              <w:jc w:val="center"/>
              <w:rPr>
                <w:rFonts w:eastAsia="Times New Roman"/>
                <w:b/>
                <w:bCs/>
                <w:color w:val="000000"/>
                <w:lang w:eastAsia="ru-RU"/>
              </w:rPr>
            </w:pPr>
            <w:r w:rsidRPr="00026AD3">
              <w:rPr>
                <w:rFonts w:eastAsia="Times New Roman"/>
                <w:b/>
                <w:bCs/>
                <w:color w:val="000000"/>
                <w:sz w:val="22"/>
                <w:szCs w:val="22"/>
                <w:lang w:eastAsia="ru-RU"/>
              </w:rPr>
              <w:t>Параметры за ЦТП / насосной станцией</w:t>
            </w:r>
          </w:p>
        </w:tc>
      </w:tr>
      <w:tr w:rsidR="00026AD3" w:rsidRPr="00026AD3" w:rsidTr="00026AD3">
        <w:trPr>
          <w:trHeight w:val="450"/>
        </w:trPr>
        <w:tc>
          <w:tcPr>
            <w:tcW w:w="9340"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026AD3" w:rsidRPr="00026AD3" w:rsidRDefault="00026AD3" w:rsidP="00026AD3">
            <w:pPr>
              <w:spacing w:after="0" w:line="240" w:lineRule="auto"/>
              <w:ind w:firstLine="0"/>
              <w:jc w:val="center"/>
              <w:rPr>
                <w:rFonts w:eastAsia="Times New Roman"/>
                <w:b/>
                <w:bCs/>
                <w:color w:val="000000"/>
                <w:lang w:eastAsia="ru-RU"/>
              </w:rPr>
            </w:pPr>
            <w:r w:rsidRPr="00026AD3">
              <w:rPr>
                <w:rFonts w:eastAsia="Times New Roman"/>
                <w:b/>
                <w:bCs/>
                <w:color w:val="000000"/>
                <w:sz w:val="22"/>
                <w:szCs w:val="22"/>
                <w:lang w:eastAsia="ru-RU"/>
              </w:rPr>
              <w:t xml:space="preserve">ЦТП и насосные станции </w:t>
            </w:r>
            <w:r>
              <w:rPr>
                <w:rFonts w:eastAsia="Times New Roman"/>
                <w:b/>
                <w:bCs/>
                <w:color w:val="000000"/>
                <w:sz w:val="22"/>
                <w:szCs w:val="22"/>
                <w:lang w:eastAsia="ru-RU"/>
              </w:rPr>
              <w:t xml:space="preserve">филиала </w:t>
            </w:r>
            <w:r w:rsidRPr="00026AD3">
              <w:rPr>
                <w:rFonts w:eastAsia="Times New Roman"/>
                <w:b/>
                <w:bCs/>
                <w:color w:val="000000"/>
                <w:sz w:val="22"/>
                <w:szCs w:val="22"/>
                <w:lang w:eastAsia="ru-RU"/>
              </w:rPr>
              <w:t>ОАО "АКС" "</w:t>
            </w:r>
            <w:proofErr w:type="spellStart"/>
            <w:r w:rsidRPr="00026AD3">
              <w:rPr>
                <w:rFonts w:eastAsia="Times New Roman"/>
                <w:b/>
                <w:bCs/>
                <w:color w:val="000000"/>
                <w:sz w:val="22"/>
                <w:szCs w:val="22"/>
                <w:lang w:eastAsia="ru-RU"/>
              </w:rPr>
              <w:t>Амуртеплосервис</w:t>
            </w:r>
            <w:proofErr w:type="spellEnd"/>
            <w:r w:rsidRPr="00026AD3">
              <w:rPr>
                <w:rFonts w:eastAsia="Times New Roman"/>
                <w:b/>
                <w:bCs/>
                <w:color w:val="000000"/>
                <w:sz w:val="22"/>
                <w:szCs w:val="22"/>
                <w:lang w:eastAsia="ru-RU"/>
              </w:rPr>
              <w:t>"</w:t>
            </w:r>
          </w:p>
        </w:tc>
      </w:tr>
      <w:tr w:rsidR="00026AD3" w:rsidRPr="00026AD3" w:rsidTr="00026AD3">
        <w:trPr>
          <w:trHeight w:val="660"/>
        </w:trPr>
        <w:tc>
          <w:tcPr>
            <w:tcW w:w="2100" w:type="dxa"/>
            <w:tcBorders>
              <w:top w:val="nil"/>
              <w:left w:val="single" w:sz="4" w:space="0" w:color="auto"/>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ЦТП 8 квартала</w:t>
            </w:r>
          </w:p>
        </w:tc>
        <w:tc>
          <w:tcPr>
            <w:tcW w:w="1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ОВ - 1-й контур, ГВС - 2-й контур</w:t>
            </w:r>
          </w:p>
        </w:tc>
        <w:tc>
          <w:tcPr>
            <w:tcW w:w="26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8,0 / 6,6 кгс/см</w:t>
            </w:r>
            <w:r w:rsidRPr="00026AD3">
              <w:rPr>
                <w:rFonts w:eastAsia="Times New Roman"/>
                <w:color w:val="000000"/>
                <w:sz w:val="22"/>
                <w:szCs w:val="22"/>
                <w:vertAlign w:val="superscript"/>
                <w:lang w:eastAsia="ru-RU"/>
              </w:rPr>
              <w:t>2</w:t>
            </w:r>
          </w:p>
        </w:tc>
        <w:tc>
          <w:tcPr>
            <w:tcW w:w="2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95 - 70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5,8 / 4,0 кгс/см</w:t>
            </w:r>
            <w:r w:rsidRPr="00026AD3">
              <w:rPr>
                <w:rFonts w:eastAsia="Times New Roman"/>
                <w:color w:val="000000"/>
                <w:sz w:val="22"/>
                <w:szCs w:val="22"/>
                <w:vertAlign w:val="superscript"/>
                <w:lang w:eastAsia="ru-RU"/>
              </w:rPr>
              <w:t>2</w:t>
            </w:r>
          </w:p>
        </w:tc>
      </w:tr>
      <w:tr w:rsidR="00026AD3" w:rsidRPr="00026AD3" w:rsidTr="00026AD3">
        <w:trPr>
          <w:trHeight w:val="660"/>
        </w:trPr>
        <w:tc>
          <w:tcPr>
            <w:tcW w:w="2100" w:type="dxa"/>
            <w:tcBorders>
              <w:top w:val="nil"/>
              <w:left w:val="single" w:sz="4" w:space="0" w:color="auto"/>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Насосная станция    16 квартала</w:t>
            </w:r>
          </w:p>
        </w:tc>
        <w:tc>
          <w:tcPr>
            <w:tcW w:w="1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Понизительный</w:t>
            </w:r>
          </w:p>
        </w:tc>
        <w:tc>
          <w:tcPr>
            <w:tcW w:w="26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7,4 / 5,6 кгс/см</w:t>
            </w:r>
            <w:r w:rsidRPr="00026AD3">
              <w:rPr>
                <w:rFonts w:eastAsia="Times New Roman"/>
                <w:color w:val="000000"/>
                <w:sz w:val="22"/>
                <w:szCs w:val="22"/>
                <w:vertAlign w:val="superscript"/>
                <w:lang w:eastAsia="ru-RU"/>
              </w:rPr>
              <w:t>2</w:t>
            </w:r>
          </w:p>
        </w:tc>
        <w:tc>
          <w:tcPr>
            <w:tcW w:w="2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5,6 / 4,1 кгс/см</w:t>
            </w:r>
            <w:r w:rsidRPr="00026AD3">
              <w:rPr>
                <w:rFonts w:eastAsia="Times New Roman"/>
                <w:color w:val="000000"/>
                <w:sz w:val="22"/>
                <w:szCs w:val="22"/>
                <w:vertAlign w:val="superscript"/>
                <w:lang w:eastAsia="ru-RU"/>
              </w:rPr>
              <w:t>2</w:t>
            </w:r>
          </w:p>
        </w:tc>
      </w:tr>
      <w:tr w:rsidR="00026AD3" w:rsidRPr="00026AD3" w:rsidTr="00026AD3">
        <w:trPr>
          <w:trHeight w:val="1080"/>
        </w:trPr>
        <w:tc>
          <w:tcPr>
            <w:tcW w:w="2100" w:type="dxa"/>
            <w:tcBorders>
              <w:top w:val="nil"/>
              <w:left w:val="single" w:sz="4" w:space="0" w:color="auto"/>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ЦТП 56 квартала</w:t>
            </w:r>
          </w:p>
        </w:tc>
        <w:tc>
          <w:tcPr>
            <w:tcW w:w="1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ОВ - 1-й контур, ГВС - 2-й контур</w:t>
            </w:r>
          </w:p>
        </w:tc>
        <w:tc>
          <w:tcPr>
            <w:tcW w:w="26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6,0 / 3,9 кгс/см</w:t>
            </w:r>
            <w:r w:rsidRPr="00026AD3">
              <w:rPr>
                <w:rFonts w:eastAsia="Times New Roman"/>
                <w:color w:val="000000"/>
                <w:sz w:val="22"/>
                <w:szCs w:val="22"/>
                <w:vertAlign w:val="superscript"/>
                <w:lang w:eastAsia="ru-RU"/>
              </w:rPr>
              <w:t>2</w:t>
            </w:r>
          </w:p>
        </w:tc>
        <w:tc>
          <w:tcPr>
            <w:tcW w:w="2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6,0 / 3,9 кгс/см</w:t>
            </w:r>
            <w:r w:rsidRPr="00026AD3">
              <w:rPr>
                <w:rFonts w:eastAsia="Times New Roman"/>
                <w:color w:val="000000"/>
                <w:sz w:val="22"/>
                <w:szCs w:val="22"/>
                <w:vertAlign w:val="superscript"/>
                <w:lang w:eastAsia="ru-RU"/>
              </w:rPr>
              <w:t>2</w:t>
            </w:r>
            <w:r w:rsidRPr="00026AD3">
              <w:rPr>
                <w:rFonts w:eastAsia="Times New Roman"/>
                <w:color w:val="000000"/>
                <w:sz w:val="22"/>
                <w:szCs w:val="22"/>
                <w:lang w:eastAsia="ru-RU"/>
              </w:rPr>
              <w:t>;</w:t>
            </w:r>
            <w:r w:rsidRPr="00026AD3">
              <w:rPr>
                <w:rFonts w:eastAsia="Times New Roman"/>
                <w:color w:val="000000"/>
                <w:sz w:val="22"/>
                <w:szCs w:val="22"/>
                <w:vertAlign w:val="superscript"/>
                <w:lang w:eastAsia="ru-RU"/>
              </w:rPr>
              <w:t xml:space="preserve">   </w:t>
            </w:r>
            <w:r w:rsidRPr="00026AD3">
              <w:rPr>
                <w:rFonts w:eastAsia="Times New Roman"/>
                <w:color w:val="000000"/>
                <w:sz w:val="22"/>
                <w:szCs w:val="22"/>
                <w:lang w:eastAsia="ru-RU"/>
              </w:rPr>
              <w:t xml:space="preserve">          ГВС: 70°С,  5,0 кгс/см</w:t>
            </w:r>
            <w:r w:rsidRPr="00026AD3">
              <w:rPr>
                <w:rFonts w:eastAsia="Times New Roman"/>
                <w:color w:val="000000"/>
                <w:sz w:val="22"/>
                <w:szCs w:val="22"/>
                <w:vertAlign w:val="superscript"/>
                <w:lang w:eastAsia="ru-RU"/>
              </w:rPr>
              <w:t>2</w:t>
            </w:r>
          </w:p>
        </w:tc>
      </w:tr>
      <w:tr w:rsidR="00026AD3" w:rsidRPr="00026AD3" w:rsidTr="00026AD3">
        <w:trPr>
          <w:trHeight w:val="660"/>
        </w:trPr>
        <w:tc>
          <w:tcPr>
            <w:tcW w:w="2100" w:type="dxa"/>
            <w:tcBorders>
              <w:top w:val="nil"/>
              <w:left w:val="single" w:sz="4" w:space="0" w:color="auto"/>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Насосная станция    59 квартала</w:t>
            </w:r>
          </w:p>
        </w:tc>
        <w:tc>
          <w:tcPr>
            <w:tcW w:w="1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Понизительный</w:t>
            </w:r>
          </w:p>
        </w:tc>
        <w:tc>
          <w:tcPr>
            <w:tcW w:w="26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7,4 / 6,5 кгс/см</w:t>
            </w:r>
            <w:r w:rsidRPr="00026AD3">
              <w:rPr>
                <w:rFonts w:eastAsia="Times New Roman"/>
                <w:color w:val="000000"/>
                <w:sz w:val="22"/>
                <w:szCs w:val="22"/>
                <w:vertAlign w:val="superscript"/>
                <w:lang w:eastAsia="ru-RU"/>
              </w:rPr>
              <w:t>2</w:t>
            </w:r>
          </w:p>
        </w:tc>
        <w:tc>
          <w:tcPr>
            <w:tcW w:w="2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7,4 / 4,2 кгс/см</w:t>
            </w:r>
            <w:r w:rsidRPr="00026AD3">
              <w:rPr>
                <w:rFonts w:eastAsia="Times New Roman"/>
                <w:color w:val="000000"/>
                <w:sz w:val="22"/>
                <w:szCs w:val="22"/>
                <w:vertAlign w:val="superscript"/>
                <w:lang w:eastAsia="ru-RU"/>
              </w:rPr>
              <w:t>2</w:t>
            </w:r>
          </w:p>
        </w:tc>
      </w:tr>
      <w:tr w:rsidR="00026AD3" w:rsidRPr="00026AD3" w:rsidTr="00026AD3">
        <w:trPr>
          <w:trHeight w:val="660"/>
        </w:trPr>
        <w:tc>
          <w:tcPr>
            <w:tcW w:w="2100" w:type="dxa"/>
            <w:tcBorders>
              <w:top w:val="nil"/>
              <w:left w:val="single" w:sz="4" w:space="0" w:color="auto"/>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ЦТП 98 квартала</w:t>
            </w:r>
          </w:p>
        </w:tc>
        <w:tc>
          <w:tcPr>
            <w:tcW w:w="1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Смесительно-понизительный</w:t>
            </w:r>
          </w:p>
        </w:tc>
        <w:tc>
          <w:tcPr>
            <w:tcW w:w="26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6,4 / 5,9 кгс/см</w:t>
            </w:r>
            <w:r w:rsidRPr="00026AD3">
              <w:rPr>
                <w:rFonts w:eastAsia="Times New Roman"/>
                <w:color w:val="000000"/>
                <w:sz w:val="22"/>
                <w:szCs w:val="22"/>
                <w:vertAlign w:val="superscript"/>
                <w:lang w:eastAsia="ru-RU"/>
              </w:rPr>
              <w:t>2</w:t>
            </w:r>
          </w:p>
        </w:tc>
        <w:tc>
          <w:tcPr>
            <w:tcW w:w="2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95 - 70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6,2 / 5,9 кгс/см</w:t>
            </w:r>
            <w:r w:rsidRPr="00026AD3">
              <w:rPr>
                <w:rFonts w:eastAsia="Times New Roman"/>
                <w:color w:val="000000"/>
                <w:sz w:val="22"/>
                <w:szCs w:val="22"/>
                <w:vertAlign w:val="superscript"/>
                <w:lang w:eastAsia="ru-RU"/>
              </w:rPr>
              <w:t>2</w:t>
            </w:r>
          </w:p>
        </w:tc>
      </w:tr>
      <w:tr w:rsidR="00026AD3" w:rsidRPr="00026AD3" w:rsidTr="00026AD3">
        <w:trPr>
          <w:trHeight w:val="660"/>
        </w:trPr>
        <w:tc>
          <w:tcPr>
            <w:tcW w:w="2100" w:type="dxa"/>
            <w:tcBorders>
              <w:top w:val="nil"/>
              <w:left w:val="single" w:sz="4" w:space="0" w:color="auto"/>
              <w:bottom w:val="single" w:sz="4" w:space="0" w:color="auto"/>
              <w:right w:val="single" w:sz="4" w:space="0" w:color="auto"/>
            </w:tcBorders>
            <w:shd w:val="clear" w:color="auto" w:fill="auto"/>
            <w:vAlign w:val="center"/>
            <w:hideMark/>
          </w:tcPr>
          <w:p w:rsidR="00026AD3" w:rsidRPr="00026AD3" w:rsidRDefault="00630E88" w:rsidP="00026AD3">
            <w:pPr>
              <w:spacing w:after="0" w:line="240" w:lineRule="auto"/>
              <w:ind w:firstLine="0"/>
              <w:jc w:val="center"/>
              <w:rPr>
                <w:rFonts w:eastAsia="Times New Roman"/>
                <w:color w:val="000000"/>
                <w:lang w:eastAsia="ru-RU"/>
              </w:rPr>
            </w:pPr>
            <w:r>
              <w:rPr>
                <w:rFonts w:eastAsia="Times New Roman"/>
                <w:color w:val="000000"/>
                <w:sz w:val="22"/>
                <w:szCs w:val="22"/>
                <w:lang w:eastAsia="ru-RU"/>
              </w:rPr>
              <w:t>Насосная станция</w:t>
            </w:r>
            <w:r w:rsidR="00026AD3" w:rsidRPr="00026AD3">
              <w:rPr>
                <w:rFonts w:eastAsia="Times New Roman"/>
                <w:color w:val="000000"/>
                <w:sz w:val="22"/>
                <w:szCs w:val="22"/>
                <w:lang w:eastAsia="ru-RU"/>
              </w:rPr>
              <w:t xml:space="preserve"> 139 квартала</w:t>
            </w:r>
          </w:p>
        </w:tc>
        <w:tc>
          <w:tcPr>
            <w:tcW w:w="1780" w:type="dxa"/>
            <w:tcBorders>
              <w:top w:val="nil"/>
              <w:left w:val="nil"/>
              <w:bottom w:val="single" w:sz="4" w:space="0" w:color="auto"/>
              <w:right w:val="single" w:sz="4" w:space="0" w:color="auto"/>
            </w:tcBorders>
            <w:shd w:val="clear" w:color="auto" w:fill="auto"/>
            <w:vAlign w:val="center"/>
            <w:hideMark/>
          </w:tcPr>
          <w:p w:rsidR="00026AD3" w:rsidRPr="00026AD3" w:rsidRDefault="00C53F69" w:rsidP="00026AD3">
            <w:pPr>
              <w:spacing w:after="0" w:line="240" w:lineRule="auto"/>
              <w:ind w:firstLine="0"/>
              <w:jc w:val="center"/>
              <w:rPr>
                <w:rFonts w:eastAsia="Times New Roman"/>
                <w:color w:val="000000"/>
                <w:lang w:eastAsia="ru-RU"/>
              </w:rPr>
            </w:pPr>
            <w:r>
              <w:rPr>
                <w:rFonts w:eastAsia="Times New Roman"/>
                <w:color w:val="000000"/>
                <w:sz w:val="22"/>
                <w:szCs w:val="22"/>
                <w:lang w:eastAsia="ru-RU"/>
              </w:rPr>
              <w:t>П</w:t>
            </w:r>
            <w:r w:rsidR="00026AD3" w:rsidRPr="00026AD3">
              <w:rPr>
                <w:rFonts w:eastAsia="Times New Roman"/>
                <w:color w:val="000000"/>
                <w:sz w:val="22"/>
                <w:szCs w:val="22"/>
                <w:lang w:eastAsia="ru-RU"/>
              </w:rPr>
              <w:t>онизительный</w:t>
            </w:r>
          </w:p>
        </w:tc>
        <w:tc>
          <w:tcPr>
            <w:tcW w:w="26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8,0 / 5,7 кгс/см</w:t>
            </w:r>
            <w:r w:rsidRPr="00026AD3">
              <w:rPr>
                <w:rFonts w:eastAsia="Times New Roman"/>
                <w:color w:val="000000"/>
                <w:sz w:val="22"/>
                <w:szCs w:val="22"/>
                <w:vertAlign w:val="superscript"/>
                <w:lang w:eastAsia="ru-RU"/>
              </w:rPr>
              <w:t>2</w:t>
            </w:r>
          </w:p>
        </w:tc>
        <w:tc>
          <w:tcPr>
            <w:tcW w:w="2780" w:type="dxa"/>
            <w:tcBorders>
              <w:top w:val="nil"/>
              <w:left w:val="nil"/>
              <w:bottom w:val="single" w:sz="4" w:space="0" w:color="auto"/>
              <w:right w:val="single" w:sz="4" w:space="0" w:color="auto"/>
            </w:tcBorders>
            <w:shd w:val="clear" w:color="auto" w:fill="auto"/>
            <w:vAlign w:val="center"/>
            <w:hideMark/>
          </w:tcPr>
          <w:p w:rsidR="00026AD3" w:rsidRPr="00026AD3" w:rsidRDefault="00C53F69"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r w:rsidR="00026AD3" w:rsidRPr="00026AD3">
              <w:rPr>
                <w:rFonts w:eastAsia="Times New Roman"/>
                <w:color w:val="000000"/>
                <w:sz w:val="22"/>
                <w:szCs w:val="22"/>
                <w:lang w:eastAsia="ru-RU"/>
              </w:rPr>
              <w:t>,                           5,0 / 4,5 кгс/см</w:t>
            </w:r>
            <w:r w:rsidR="00026AD3" w:rsidRPr="00026AD3">
              <w:rPr>
                <w:rFonts w:eastAsia="Times New Roman"/>
                <w:color w:val="000000"/>
                <w:sz w:val="22"/>
                <w:szCs w:val="22"/>
                <w:vertAlign w:val="superscript"/>
                <w:lang w:eastAsia="ru-RU"/>
              </w:rPr>
              <w:t>2</w:t>
            </w:r>
          </w:p>
        </w:tc>
      </w:tr>
      <w:tr w:rsidR="00026AD3" w:rsidRPr="00026AD3" w:rsidTr="00026AD3">
        <w:trPr>
          <w:trHeight w:val="720"/>
        </w:trPr>
        <w:tc>
          <w:tcPr>
            <w:tcW w:w="2100" w:type="dxa"/>
            <w:tcBorders>
              <w:top w:val="nil"/>
              <w:left w:val="single" w:sz="4" w:space="0" w:color="auto"/>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ЦТП 150 квартала</w:t>
            </w:r>
          </w:p>
        </w:tc>
        <w:tc>
          <w:tcPr>
            <w:tcW w:w="1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ОВ - 1-й контур, ГВС - 2-й контур</w:t>
            </w:r>
          </w:p>
        </w:tc>
        <w:tc>
          <w:tcPr>
            <w:tcW w:w="26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p>
        </w:tc>
        <w:tc>
          <w:tcPr>
            <w:tcW w:w="2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w:t>
            </w:r>
            <w:r w:rsidRPr="00026AD3">
              <w:rPr>
                <w:rFonts w:eastAsia="Times New Roman"/>
                <w:color w:val="000000"/>
                <w:sz w:val="22"/>
                <w:szCs w:val="22"/>
                <w:vertAlign w:val="superscript"/>
                <w:lang w:eastAsia="ru-RU"/>
              </w:rPr>
              <w:t xml:space="preserve">   </w:t>
            </w:r>
            <w:r w:rsidRPr="00026AD3">
              <w:rPr>
                <w:rFonts w:eastAsia="Times New Roman"/>
                <w:color w:val="000000"/>
                <w:sz w:val="22"/>
                <w:szCs w:val="22"/>
                <w:lang w:eastAsia="ru-RU"/>
              </w:rPr>
              <w:t xml:space="preserve">                    ГВС: 70°С,  6,0 /1,0 кгс/см</w:t>
            </w:r>
            <w:r w:rsidRPr="00026AD3">
              <w:rPr>
                <w:rFonts w:eastAsia="Times New Roman"/>
                <w:color w:val="000000"/>
                <w:sz w:val="22"/>
                <w:szCs w:val="22"/>
                <w:vertAlign w:val="superscript"/>
                <w:lang w:eastAsia="ru-RU"/>
              </w:rPr>
              <w:t>2</w:t>
            </w:r>
          </w:p>
        </w:tc>
      </w:tr>
      <w:tr w:rsidR="00026AD3" w:rsidRPr="00026AD3" w:rsidTr="00026AD3">
        <w:trPr>
          <w:trHeight w:val="660"/>
        </w:trPr>
        <w:tc>
          <w:tcPr>
            <w:tcW w:w="2100" w:type="dxa"/>
            <w:tcBorders>
              <w:top w:val="nil"/>
              <w:left w:val="single" w:sz="4" w:space="0" w:color="auto"/>
              <w:bottom w:val="single" w:sz="4" w:space="0" w:color="auto"/>
              <w:right w:val="single" w:sz="4" w:space="0" w:color="auto"/>
            </w:tcBorders>
            <w:shd w:val="clear" w:color="auto" w:fill="auto"/>
            <w:vAlign w:val="center"/>
            <w:hideMark/>
          </w:tcPr>
          <w:p w:rsidR="00026AD3" w:rsidRPr="00026AD3" w:rsidRDefault="00501BFF" w:rsidP="00026AD3">
            <w:pPr>
              <w:spacing w:after="0" w:line="240" w:lineRule="auto"/>
              <w:ind w:firstLine="0"/>
              <w:jc w:val="center"/>
              <w:rPr>
                <w:rFonts w:eastAsia="Times New Roman"/>
                <w:color w:val="000000"/>
                <w:lang w:eastAsia="ru-RU"/>
              </w:rPr>
            </w:pPr>
            <w:r>
              <w:rPr>
                <w:rFonts w:eastAsia="Times New Roman"/>
                <w:color w:val="000000"/>
                <w:sz w:val="22"/>
                <w:szCs w:val="22"/>
                <w:lang w:eastAsia="ru-RU"/>
              </w:rPr>
              <w:t>Насосная станция</w:t>
            </w:r>
            <w:r w:rsidR="00026AD3" w:rsidRPr="00026AD3">
              <w:rPr>
                <w:rFonts w:eastAsia="Times New Roman"/>
                <w:color w:val="000000"/>
                <w:sz w:val="22"/>
                <w:szCs w:val="22"/>
                <w:lang w:eastAsia="ru-RU"/>
              </w:rPr>
              <w:t xml:space="preserve"> 161 квартала</w:t>
            </w:r>
          </w:p>
        </w:tc>
        <w:tc>
          <w:tcPr>
            <w:tcW w:w="1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Смесительно-понизительный</w:t>
            </w:r>
          </w:p>
        </w:tc>
        <w:tc>
          <w:tcPr>
            <w:tcW w:w="26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7,7 / 5,4 кгс/см</w:t>
            </w:r>
            <w:r w:rsidRPr="00026AD3">
              <w:rPr>
                <w:rFonts w:eastAsia="Times New Roman"/>
                <w:color w:val="000000"/>
                <w:sz w:val="22"/>
                <w:szCs w:val="22"/>
                <w:vertAlign w:val="superscript"/>
                <w:lang w:eastAsia="ru-RU"/>
              </w:rPr>
              <w:t>2</w:t>
            </w:r>
          </w:p>
        </w:tc>
        <w:tc>
          <w:tcPr>
            <w:tcW w:w="2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95 - 70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5,7 / 5,0 кгс/см</w:t>
            </w:r>
            <w:r w:rsidRPr="00026AD3">
              <w:rPr>
                <w:rFonts w:eastAsia="Times New Roman"/>
                <w:color w:val="000000"/>
                <w:sz w:val="22"/>
                <w:szCs w:val="22"/>
                <w:vertAlign w:val="superscript"/>
                <w:lang w:eastAsia="ru-RU"/>
              </w:rPr>
              <w:t>2</w:t>
            </w:r>
          </w:p>
        </w:tc>
      </w:tr>
      <w:tr w:rsidR="00026AD3" w:rsidRPr="00026AD3" w:rsidTr="00026AD3">
        <w:trPr>
          <w:trHeight w:val="660"/>
        </w:trPr>
        <w:tc>
          <w:tcPr>
            <w:tcW w:w="2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6AD3" w:rsidRPr="00026AD3" w:rsidRDefault="00501BFF" w:rsidP="00026AD3">
            <w:pPr>
              <w:spacing w:after="0" w:line="240" w:lineRule="auto"/>
              <w:ind w:firstLine="0"/>
              <w:jc w:val="center"/>
              <w:rPr>
                <w:rFonts w:eastAsia="Times New Roman"/>
                <w:color w:val="000000"/>
                <w:lang w:eastAsia="ru-RU"/>
              </w:rPr>
            </w:pPr>
            <w:r>
              <w:rPr>
                <w:rFonts w:eastAsia="Times New Roman"/>
                <w:color w:val="000000"/>
                <w:sz w:val="22"/>
                <w:szCs w:val="22"/>
                <w:lang w:eastAsia="ru-RU"/>
              </w:rPr>
              <w:lastRenderedPageBreak/>
              <w:t>Насосная станция</w:t>
            </w:r>
            <w:r w:rsidR="00026AD3" w:rsidRPr="00026AD3">
              <w:rPr>
                <w:rFonts w:eastAsia="Times New Roman"/>
                <w:color w:val="000000"/>
                <w:sz w:val="22"/>
                <w:szCs w:val="22"/>
                <w:lang w:eastAsia="ru-RU"/>
              </w:rPr>
              <w:t xml:space="preserve"> 222 квартала</w:t>
            </w:r>
          </w:p>
        </w:tc>
        <w:tc>
          <w:tcPr>
            <w:tcW w:w="1780" w:type="dxa"/>
            <w:tcBorders>
              <w:top w:val="single" w:sz="4" w:space="0" w:color="auto"/>
              <w:left w:val="nil"/>
              <w:bottom w:val="single" w:sz="4" w:space="0" w:color="auto"/>
              <w:right w:val="single" w:sz="4" w:space="0" w:color="auto"/>
            </w:tcBorders>
            <w:shd w:val="clear" w:color="auto" w:fill="auto"/>
            <w:vAlign w:val="center"/>
            <w:hideMark/>
          </w:tcPr>
          <w:p w:rsidR="00026AD3" w:rsidRPr="00026AD3" w:rsidRDefault="002125A8" w:rsidP="00026AD3">
            <w:pPr>
              <w:spacing w:after="0" w:line="240" w:lineRule="auto"/>
              <w:ind w:firstLine="0"/>
              <w:jc w:val="center"/>
              <w:rPr>
                <w:rFonts w:eastAsia="Times New Roman"/>
                <w:color w:val="000000"/>
                <w:lang w:eastAsia="ru-RU"/>
              </w:rPr>
            </w:pPr>
            <w:proofErr w:type="gramStart"/>
            <w:r>
              <w:rPr>
                <w:rFonts w:eastAsia="Times New Roman"/>
                <w:color w:val="000000"/>
                <w:sz w:val="22"/>
                <w:szCs w:val="22"/>
                <w:lang w:eastAsia="ru-RU"/>
              </w:rPr>
              <w:t>Насосная</w:t>
            </w:r>
            <w:proofErr w:type="gramEnd"/>
            <w:r>
              <w:rPr>
                <w:rFonts w:eastAsia="Times New Roman"/>
                <w:color w:val="000000"/>
                <w:sz w:val="22"/>
                <w:szCs w:val="22"/>
                <w:lang w:eastAsia="ru-RU"/>
              </w:rPr>
              <w:t xml:space="preserve"> в резерве</w:t>
            </w:r>
          </w:p>
        </w:tc>
        <w:tc>
          <w:tcPr>
            <w:tcW w:w="2680" w:type="dxa"/>
            <w:tcBorders>
              <w:top w:val="single" w:sz="4" w:space="0" w:color="auto"/>
              <w:left w:val="nil"/>
              <w:bottom w:val="single" w:sz="4" w:space="0" w:color="auto"/>
              <w:right w:val="single" w:sz="4" w:space="0" w:color="auto"/>
            </w:tcBorders>
            <w:shd w:val="clear" w:color="auto" w:fill="auto"/>
            <w:vAlign w:val="center"/>
            <w:hideMark/>
          </w:tcPr>
          <w:p w:rsidR="00026AD3" w:rsidRPr="00026AD3" w:rsidRDefault="00026AD3" w:rsidP="002125A8">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w:t>
            </w:r>
            <w:r w:rsidR="002125A8">
              <w:rPr>
                <w:rFonts w:eastAsia="Times New Roman"/>
                <w:color w:val="000000"/>
                <w:sz w:val="22"/>
                <w:szCs w:val="22"/>
                <w:lang w:eastAsia="ru-RU"/>
              </w:rPr>
              <w:t xml:space="preserve"> - 70</w:t>
            </w:r>
            <w:proofErr w:type="gramStart"/>
            <w:r w:rsidR="002125A8">
              <w:rPr>
                <w:rFonts w:eastAsia="Times New Roman"/>
                <w:color w:val="000000"/>
                <w:sz w:val="22"/>
                <w:szCs w:val="22"/>
                <w:lang w:eastAsia="ru-RU"/>
              </w:rPr>
              <w:t>°С</w:t>
            </w:r>
            <w:proofErr w:type="gramEnd"/>
          </w:p>
        </w:tc>
        <w:tc>
          <w:tcPr>
            <w:tcW w:w="2780" w:type="dxa"/>
            <w:tcBorders>
              <w:top w:val="single" w:sz="4" w:space="0" w:color="auto"/>
              <w:left w:val="nil"/>
              <w:bottom w:val="single" w:sz="4" w:space="0" w:color="auto"/>
              <w:right w:val="single" w:sz="4" w:space="0" w:color="auto"/>
            </w:tcBorders>
            <w:shd w:val="clear" w:color="auto" w:fill="auto"/>
            <w:vAlign w:val="center"/>
            <w:hideMark/>
          </w:tcPr>
          <w:p w:rsidR="00026AD3" w:rsidRPr="00026AD3" w:rsidRDefault="00026AD3" w:rsidP="002125A8">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w:t>
            </w:r>
            <w:r w:rsidR="002125A8">
              <w:rPr>
                <w:rFonts w:eastAsia="Times New Roman"/>
                <w:color w:val="000000"/>
                <w:sz w:val="22"/>
                <w:szCs w:val="22"/>
                <w:lang w:eastAsia="ru-RU"/>
              </w:rPr>
              <w:t xml:space="preserve"> 70°С</w:t>
            </w:r>
          </w:p>
        </w:tc>
      </w:tr>
      <w:tr w:rsidR="00026AD3" w:rsidRPr="00026AD3" w:rsidTr="00026AD3">
        <w:trPr>
          <w:trHeight w:val="960"/>
        </w:trPr>
        <w:tc>
          <w:tcPr>
            <w:tcW w:w="2100" w:type="dxa"/>
            <w:tcBorders>
              <w:top w:val="nil"/>
              <w:left w:val="single" w:sz="4" w:space="0" w:color="auto"/>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ЦТП 223 квартала (ГАИ УВД)</w:t>
            </w:r>
          </w:p>
        </w:tc>
        <w:tc>
          <w:tcPr>
            <w:tcW w:w="1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ОВ - 2-й контур, ГВС - 2-й контур</w:t>
            </w:r>
          </w:p>
        </w:tc>
        <w:tc>
          <w:tcPr>
            <w:tcW w:w="26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6,7 / 5,9 кгс/см</w:t>
            </w:r>
            <w:r w:rsidRPr="00026AD3">
              <w:rPr>
                <w:rFonts w:eastAsia="Times New Roman"/>
                <w:color w:val="000000"/>
                <w:sz w:val="22"/>
                <w:szCs w:val="22"/>
                <w:vertAlign w:val="superscript"/>
                <w:lang w:eastAsia="ru-RU"/>
              </w:rPr>
              <w:t>2</w:t>
            </w:r>
          </w:p>
        </w:tc>
        <w:tc>
          <w:tcPr>
            <w:tcW w:w="2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95 - 70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5,0 / 2,2 кгс/см</w:t>
            </w:r>
            <w:r w:rsidRPr="00026AD3">
              <w:rPr>
                <w:rFonts w:eastAsia="Times New Roman"/>
                <w:color w:val="000000"/>
                <w:sz w:val="22"/>
                <w:szCs w:val="22"/>
                <w:vertAlign w:val="superscript"/>
                <w:lang w:eastAsia="ru-RU"/>
              </w:rPr>
              <w:t>2</w:t>
            </w:r>
            <w:r w:rsidRPr="00026AD3">
              <w:rPr>
                <w:rFonts w:eastAsia="Times New Roman"/>
                <w:color w:val="000000"/>
                <w:sz w:val="22"/>
                <w:szCs w:val="22"/>
                <w:lang w:eastAsia="ru-RU"/>
              </w:rPr>
              <w:t>;               ГВС:  70°С</w:t>
            </w:r>
          </w:p>
        </w:tc>
      </w:tr>
      <w:tr w:rsidR="00026AD3" w:rsidRPr="00026AD3" w:rsidTr="00026AD3">
        <w:trPr>
          <w:trHeight w:val="720"/>
        </w:trPr>
        <w:tc>
          <w:tcPr>
            <w:tcW w:w="2100" w:type="dxa"/>
            <w:tcBorders>
              <w:top w:val="nil"/>
              <w:left w:val="single" w:sz="4" w:space="0" w:color="auto"/>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ЦТП 233 квартала</w:t>
            </w:r>
          </w:p>
        </w:tc>
        <w:tc>
          <w:tcPr>
            <w:tcW w:w="1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ОВ - 1-й контур, ГВС - 2-й контур</w:t>
            </w:r>
          </w:p>
        </w:tc>
        <w:tc>
          <w:tcPr>
            <w:tcW w:w="26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p>
        </w:tc>
        <w:tc>
          <w:tcPr>
            <w:tcW w:w="2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w:t>
            </w:r>
            <w:r w:rsidRPr="00026AD3">
              <w:rPr>
                <w:rFonts w:eastAsia="Times New Roman"/>
                <w:color w:val="000000"/>
                <w:sz w:val="22"/>
                <w:szCs w:val="22"/>
                <w:vertAlign w:val="superscript"/>
                <w:lang w:eastAsia="ru-RU"/>
              </w:rPr>
              <w:t xml:space="preserve">   </w:t>
            </w:r>
            <w:r w:rsidRPr="00026AD3">
              <w:rPr>
                <w:rFonts w:eastAsia="Times New Roman"/>
                <w:color w:val="000000"/>
                <w:sz w:val="22"/>
                <w:szCs w:val="22"/>
                <w:lang w:eastAsia="ru-RU"/>
              </w:rPr>
              <w:t xml:space="preserve">                    ГВС: 70°С,  4,8 кгс/см</w:t>
            </w:r>
            <w:r w:rsidRPr="00026AD3">
              <w:rPr>
                <w:rFonts w:eastAsia="Times New Roman"/>
                <w:color w:val="000000"/>
                <w:sz w:val="22"/>
                <w:szCs w:val="22"/>
                <w:vertAlign w:val="superscript"/>
                <w:lang w:eastAsia="ru-RU"/>
              </w:rPr>
              <w:t>2</w:t>
            </w:r>
          </w:p>
        </w:tc>
      </w:tr>
      <w:tr w:rsidR="00026AD3" w:rsidRPr="00026AD3" w:rsidTr="00026AD3">
        <w:trPr>
          <w:trHeight w:val="1050"/>
        </w:trPr>
        <w:tc>
          <w:tcPr>
            <w:tcW w:w="2100" w:type="dxa"/>
            <w:tcBorders>
              <w:top w:val="nil"/>
              <w:left w:val="single" w:sz="4" w:space="0" w:color="auto"/>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ЦТП 336 квартала</w:t>
            </w:r>
          </w:p>
        </w:tc>
        <w:tc>
          <w:tcPr>
            <w:tcW w:w="1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ОВ - смесительный, ГВС - 2-й контур</w:t>
            </w:r>
          </w:p>
        </w:tc>
        <w:tc>
          <w:tcPr>
            <w:tcW w:w="26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7,4 / 6,4 кгс/см</w:t>
            </w:r>
            <w:r w:rsidRPr="00026AD3">
              <w:rPr>
                <w:rFonts w:eastAsia="Times New Roman"/>
                <w:color w:val="000000"/>
                <w:sz w:val="22"/>
                <w:szCs w:val="22"/>
                <w:vertAlign w:val="superscript"/>
                <w:lang w:eastAsia="ru-RU"/>
              </w:rPr>
              <w:t>2</w:t>
            </w:r>
          </w:p>
        </w:tc>
        <w:tc>
          <w:tcPr>
            <w:tcW w:w="2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95 - 70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7,4 / 6,4 кгс/см</w:t>
            </w:r>
            <w:r w:rsidRPr="00026AD3">
              <w:rPr>
                <w:rFonts w:eastAsia="Times New Roman"/>
                <w:color w:val="000000"/>
                <w:sz w:val="22"/>
                <w:szCs w:val="22"/>
                <w:vertAlign w:val="superscript"/>
                <w:lang w:eastAsia="ru-RU"/>
              </w:rPr>
              <w:t>2</w:t>
            </w:r>
            <w:r w:rsidRPr="00026AD3">
              <w:rPr>
                <w:rFonts w:eastAsia="Times New Roman"/>
                <w:color w:val="000000"/>
                <w:sz w:val="22"/>
                <w:szCs w:val="22"/>
                <w:lang w:eastAsia="ru-RU"/>
              </w:rPr>
              <w:t>;</w:t>
            </w:r>
            <w:r w:rsidRPr="00026AD3">
              <w:rPr>
                <w:rFonts w:eastAsia="Times New Roman"/>
                <w:color w:val="000000"/>
                <w:sz w:val="22"/>
                <w:szCs w:val="22"/>
                <w:vertAlign w:val="superscript"/>
                <w:lang w:eastAsia="ru-RU"/>
              </w:rPr>
              <w:t xml:space="preserve">   </w:t>
            </w:r>
            <w:r w:rsidRPr="00026AD3">
              <w:rPr>
                <w:rFonts w:eastAsia="Times New Roman"/>
                <w:color w:val="000000"/>
                <w:sz w:val="22"/>
                <w:szCs w:val="22"/>
                <w:lang w:eastAsia="ru-RU"/>
              </w:rPr>
              <w:t xml:space="preserve">            ГВС: 70°С,  3,2 кгс/см</w:t>
            </w:r>
            <w:r w:rsidRPr="00026AD3">
              <w:rPr>
                <w:rFonts w:eastAsia="Times New Roman"/>
                <w:color w:val="000000"/>
                <w:sz w:val="22"/>
                <w:szCs w:val="22"/>
                <w:vertAlign w:val="superscript"/>
                <w:lang w:eastAsia="ru-RU"/>
              </w:rPr>
              <w:t>2</w:t>
            </w:r>
          </w:p>
        </w:tc>
      </w:tr>
      <w:tr w:rsidR="00026AD3" w:rsidRPr="00026AD3" w:rsidTr="00026AD3">
        <w:trPr>
          <w:trHeight w:val="1020"/>
        </w:trPr>
        <w:tc>
          <w:tcPr>
            <w:tcW w:w="2100" w:type="dxa"/>
            <w:tcBorders>
              <w:top w:val="nil"/>
              <w:left w:val="single" w:sz="4" w:space="0" w:color="auto"/>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ЦТП 407 квартала</w:t>
            </w:r>
          </w:p>
        </w:tc>
        <w:tc>
          <w:tcPr>
            <w:tcW w:w="1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ОВ - 1-й контур, ГВС - 2-й контур</w:t>
            </w:r>
          </w:p>
        </w:tc>
        <w:tc>
          <w:tcPr>
            <w:tcW w:w="26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6,8 / 4,6 кгс/см</w:t>
            </w:r>
            <w:r w:rsidRPr="00026AD3">
              <w:rPr>
                <w:rFonts w:eastAsia="Times New Roman"/>
                <w:color w:val="000000"/>
                <w:sz w:val="22"/>
                <w:szCs w:val="22"/>
                <w:vertAlign w:val="superscript"/>
                <w:lang w:eastAsia="ru-RU"/>
              </w:rPr>
              <w:t>2</w:t>
            </w:r>
          </w:p>
        </w:tc>
        <w:tc>
          <w:tcPr>
            <w:tcW w:w="2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6,8 / 4,6 кгс/см</w:t>
            </w:r>
            <w:r w:rsidRPr="00026AD3">
              <w:rPr>
                <w:rFonts w:eastAsia="Times New Roman"/>
                <w:color w:val="000000"/>
                <w:sz w:val="22"/>
                <w:szCs w:val="22"/>
                <w:vertAlign w:val="superscript"/>
                <w:lang w:eastAsia="ru-RU"/>
              </w:rPr>
              <w:t>2</w:t>
            </w:r>
            <w:r w:rsidRPr="00026AD3">
              <w:rPr>
                <w:rFonts w:eastAsia="Times New Roman"/>
                <w:color w:val="000000"/>
                <w:sz w:val="22"/>
                <w:szCs w:val="22"/>
                <w:lang w:eastAsia="ru-RU"/>
              </w:rPr>
              <w:t>;</w:t>
            </w:r>
            <w:r w:rsidRPr="00026AD3">
              <w:rPr>
                <w:rFonts w:eastAsia="Times New Roman"/>
                <w:color w:val="000000"/>
                <w:sz w:val="22"/>
                <w:szCs w:val="22"/>
                <w:vertAlign w:val="superscript"/>
                <w:lang w:eastAsia="ru-RU"/>
              </w:rPr>
              <w:t xml:space="preserve">   </w:t>
            </w:r>
            <w:r w:rsidRPr="00026AD3">
              <w:rPr>
                <w:rFonts w:eastAsia="Times New Roman"/>
                <w:color w:val="000000"/>
                <w:sz w:val="22"/>
                <w:szCs w:val="22"/>
                <w:lang w:eastAsia="ru-RU"/>
              </w:rPr>
              <w:t xml:space="preserve">          ГВС: 70°С,  4,4 кгс/см</w:t>
            </w:r>
            <w:r w:rsidRPr="00026AD3">
              <w:rPr>
                <w:rFonts w:eastAsia="Times New Roman"/>
                <w:color w:val="000000"/>
                <w:sz w:val="22"/>
                <w:szCs w:val="22"/>
                <w:vertAlign w:val="superscript"/>
                <w:lang w:eastAsia="ru-RU"/>
              </w:rPr>
              <w:t>2</w:t>
            </w:r>
          </w:p>
        </w:tc>
      </w:tr>
      <w:tr w:rsidR="00026AD3" w:rsidRPr="00026AD3" w:rsidTr="00026AD3">
        <w:trPr>
          <w:trHeight w:val="1020"/>
        </w:trPr>
        <w:tc>
          <w:tcPr>
            <w:tcW w:w="2100" w:type="dxa"/>
            <w:tcBorders>
              <w:top w:val="nil"/>
              <w:left w:val="single" w:sz="4" w:space="0" w:color="auto"/>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ЦТП 408 квартала</w:t>
            </w:r>
          </w:p>
        </w:tc>
        <w:tc>
          <w:tcPr>
            <w:tcW w:w="1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ОВ - 1-й контур, ГВС - 2-й контур</w:t>
            </w:r>
          </w:p>
        </w:tc>
        <w:tc>
          <w:tcPr>
            <w:tcW w:w="26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7,2 / 4,8 кгс/см</w:t>
            </w:r>
            <w:r w:rsidRPr="00026AD3">
              <w:rPr>
                <w:rFonts w:eastAsia="Times New Roman"/>
                <w:color w:val="000000"/>
                <w:sz w:val="22"/>
                <w:szCs w:val="22"/>
                <w:vertAlign w:val="superscript"/>
                <w:lang w:eastAsia="ru-RU"/>
              </w:rPr>
              <w:t>2</w:t>
            </w:r>
          </w:p>
        </w:tc>
        <w:tc>
          <w:tcPr>
            <w:tcW w:w="2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7,2 / 4,8 кгс/см</w:t>
            </w:r>
            <w:r w:rsidRPr="00026AD3">
              <w:rPr>
                <w:rFonts w:eastAsia="Times New Roman"/>
                <w:color w:val="000000"/>
                <w:sz w:val="22"/>
                <w:szCs w:val="22"/>
                <w:vertAlign w:val="superscript"/>
                <w:lang w:eastAsia="ru-RU"/>
              </w:rPr>
              <w:t>2</w:t>
            </w:r>
            <w:r w:rsidRPr="00026AD3">
              <w:rPr>
                <w:rFonts w:eastAsia="Times New Roman"/>
                <w:color w:val="000000"/>
                <w:sz w:val="22"/>
                <w:szCs w:val="22"/>
                <w:lang w:eastAsia="ru-RU"/>
              </w:rPr>
              <w:t>;</w:t>
            </w:r>
            <w:r w:rsidRPr="00026AD3">
              <w:rPr>
                <w:rFonts w:eastAsia="Times New Roman"/>
                <w:color w:val="000000"/>
                <w:sz w:val="22"/>
                <w:szCs w:val="22"/>
                <w:vertAlign w:val="superscript"/>
                <w:lang w:eastAsia="ru-RU"/>
              </w:rPr>
              <w:t xml:space="preserve">   </w:t>
            </w:r>
            <w:r w:rsidRPr="00026AD3">
              <w:rPr>
                <w:rFonts w:eastAsia="Times New Roman"/>
                <w:color w:val="000000"/>
                <w:sz w:val="22"/>
                <w:szCs w:val="22"/>
                <w:lang w:eastAsia="ru-RU"/>
              </w:rPr>
              <w:t xml:space="preserve">          ГВС: 70°С,  7,4 кгс/см</w:t>
            </w:r>
            <w:r w:rsidRPr="00026AD3">
              <w:rPr>
                <w:rFonts w:eastAsia="Times New Roman"/>
                <w:color w:val="000000"/>
                <w:sz w:val="22"/>
                <w:szCs w:val="22"/>
                <w:vertAlign w:val="superscript"/>
                <w:lang w:eastAsia="ru-RU"/>
              </w:rPr>
              <w:t>2</w:t>
            </w:r>
          </w:p>
        </w:tc>
      </w:tr>
      <w:tr w:rsidR="00026AD3" w:rsidRPr="00026AD3" w:rsidTr="00026AD3">
        <w:trPr>
          <w:trHeight w:val="660"/>
        </w:trPr>
        <w:tc>
          <w:tcPr>
            <w:tcW w:w="2100" w:type="dxa"/>
            <w:tcBorders>
              <w:top w:val="nil"/>
              <w:left w:val="single" w:sz="4" w:space="0" w:color="auto"/>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Насосная станция   ул. Островского, 152</w:t>
            </w:r>
          </w:p>
        </w:tc>
        <w:tc>
          <w:tcPr>
            <w:tcW w:w="1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Смесительно-понизительный</w:t>
            </w:r>
          </w:p>
        </w:tc>
        <w:tc>
          <w:tcPr>
            <w:tcW w:w="26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6,3 / 5,7 кгс/см</w:t>
            </w:r>
            <w:r w:rsidRPr="00026AD3">
              <w:rPr>
                <w:rFonts w:eastAsia="Times New Roman"/>
                <w:color w:val="000000"/>
                <w:sz w:val="22"/>
                <w:szCs w:val="22"/>
                <w:vertAlign w:val="superscript"/>
                <w:lang w:eastAsia="ru-RU"/>
              </w:rPr>
              <w:t>2</w:t>
            </w:r>
          </w:p>
        </w:tc>
        <w:tc>
          <w:tcPr>
            <w:tcW w:w="2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95 - 70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6,1 / 4,6 кгс/см</w:t>
            </w:r>
            <w:r w:rsidRPr="00026AD3">
              <w:rPr>
                <w:rFonts w:eastAsia="Times New Roman"/>
                <w:color w:val="000000"/>
                <w:sz w:val="22"/>
                <w:szCs w:val="22"/>
                <w:vertAlign w:val="superscript"/>
                <w:lang w:eastAsia="ru-RU"/>
              </w:rPr>
              <w:t>2</w:t>
            </w:r>
          </w:p>
        </w:tc>
      </w:tr>
      <w:tr w:rsidR="00026AD3" w:rsidRPr="00026AD3" w:rsidTr="00026AD3">
        <w:trPr>
          <w:trHeight w:val="660"/>
        </w:trPr>
        <w:tc>
          <w:tcPr>
            <w:tcW w:w="2100" w:type="dxa"/>
            <w:tcBorders>
              <w:top w:val="nil"/>
              <w:left w:val="single" w:sz="4" w:space="0" w:color="auto"/>
              <w:bottom w:val="nil"/>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Насосная станция ул. Чайковского, 195</w:t>
            </w:r>
          </w:p>
        </w:tc>
        <w:tc>
          <w:tcPr>
            <w:tcW w:w="1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proofErr w:type="spellStart"/>
            <w:r w:rsidRPr="00026AD3">
              <w:rPr>
                <w:rFonts w:eastAsia="Times New Roman"/>
                <w:color w:val="000000"/>
                <w:sz w:val="22"/>
                <w:szCs w:val="22"/>
                <w:lang w:eastAsia="ru-RU"/>
              </w:rPr>
              <w:t>Повысительный</w:t>
            </w:r>
            <w:proofErr w:type="spellEnd"/>
          </w:p>
        </w:tc>
        <w:tc>
          <w:tcPr>
            <w:tcW w:w="26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95 - 70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 / 3,0 кгс/см</w:t>
            </w:r>
            <w:r w:rsidRPr="00026AD3">
              <w:rPr>
                <w:rFonts w:eastAsia="Times New Roman"/>
                <w:color w:val="000000"/>
                <w:sz w:val="22"/>
                <w:szCs w:val="22"/>
                <w:vertAlign w:val="superscript"/>
                <w:lang w:eastAsia="ru-RU"/>
              </w:rPr>
              <w:t>2</w:t>
            </w:r>
          </w:p>
        </w:tc>
        <w:tc>
          <w:tcPr>
            <w:tcW w:w="2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95 - 70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 / 5,0 кгс/см</w:t>
            </w:r>
            <w:r w:rsidRPr="00026AD3">
              <w:rPr>
                <w:rFonts w:eastAsia="Times New Roman"/>
                <w:color w:val="000000"/>
                <w:sz w:val="22"/>
                <w:szCs w:val="22"/>
                <w:vertAlign w:val="superscript"/>
                <w:lang w:eastAsia="ru-RU"/>
              </w:rPr>
              <w:t>2</w:t>
            </w:r>
          </w:p>
        </w:tc>
      </w:tr>
      <w:tr w:rsidR="00026AD3" w:rsidRPr="00026AD3" w:rsidTr="00026AD3">
        <w:trPr>
          <w:trHeight w:val="600"/>
        </w:trPr>
        <w:tc>
          <w:tcPr>
            <w:tcW w:w="2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Насосная станция по ул. Дорожников</w:t>
            </w:r>
          </w:p>
        </w:tc>
        <w:tc>
          <w:tcPr>
            <w:tcW w:w="1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proofErr w:type="gramStart"/>
            <w:r w:rsidRPr="00026AD3">
              <w:rPr>
                <w:rFonts w:eastAsia="Times New Roman"/>
                <w:color w:val="000000"/>
                <w:sz w:val="22"/>
                <w:szCs w:val="22"/>
                <w:lang w:eastAsia="ru-RU"/>
              </w:rPr>
              <w:t>Насосная</w:t>
            </w:r>
            <w:proofErr w:type="gramEnd"/>
            <w:r w:rsidRPr="00026AD3">
              <w:rPr>
                <w:rFonts w:eastAsia="Times New Roman"/>
                <w:color w:val="000000"/>
                <w:sz w:val="22"/>
                <w:szCs w:val="22"/>
                <w:lang w:eastAsia="ru-RU"/>
              </w:rPr>
              <w:t xml:space="preserve"> в резерве</w:t>
            </w:r>
          </w:p>
        </w:tc>
        <w:tc>
          <w:tcPr>
            <w:tcW w:w="26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p>
        </w:tc>
        <w:tc>
          <w:tcPr>
            <w:tcW w:w="2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p>
        </w:tc>
      </w:tr>
      <w:tr w:rsidR="00026AD3" w:rsidRPr="00026AD3" w:rsidTr="00026AD3">
        <w:trPr>
          <w:trHeight w:val="900"/>
        </w:trPr>
        <w:tc>
          <w:tcPr>
            <w:tcW w:w="2100" w:type="dxa"/>
            <w:tcBorders>
              <w:top w:val="nil"/>
              <w:left w:val="single" w:sz="4" w:space="0" w:color="auto"/>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Насосная станция птицефабрики,           п. Моховая падь</w:t>
            </w:r>
          </w:p>
        </w:tc>
        <w:tc>
          <w:tcPr>
            <w:tcW w:w="1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Понизительный</w:t>
            </w:r>
          </w:p>
        </w:tc>
        <w:tc>
          <w:tcPr>
            <w:tcW w:w="26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95 - 70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7,8 / 7,5 кгс/см</w:t>
            </w:r>
            <w:r w:rsidRPr="00026AD3">
              <w:rPr>
                <w:rFonts w:eastAsia="Times New Roman"/>
                <w:color w:val="000000"/>
                <w:sz w:val="22"/>
                <w:szCs w:val="22"/>
                <w:vertAlign w:val="superscript"/>
                <w:lang w:eastAsia="ru-RU"/>
              </w:rPr>
              <w:t>2</w:t>
            </w:r>
          </w:p>
        </w:tc>
        <w:tc>
          <w:tcPr>
            <w:tcW w:w="2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95 - 70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9,0 / 7,5 кгс/см</w:t>
            </w:r>
            <w:r w:rsidRPr="00026AD3">
              <w:rPr>
                <w:rFonts w:eastAsia="Times New Roman"/>
                <w:color w:val="000000"/>
                <w:sz w:val="22"/>
                <w:szCs w:val="22"/>
                <w:vertAlign w:val="superscript"/>
                <w:lang w:eastAsia="ru-RU"/>
              </w:rPr>
              <w:t>2</w:t>
            </w:r>
          </w:p>
        </w:tc>
      </w:tr>
      <w:tr w:rsidR="00026AD3" w:rsidRPr="00026AD3" w:rsidTr="00026AD3">
        <w:trPr>
          <w:trHeight w:val="510"/>
        </w:trPr>
        <w:tc>
          <w:tcPr>
            <w:tcW w:w="9340"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026AD3" w:rsidRPr="00026AD3" w:rsidRDefault="00026AD3" w:rsidP="00026AD3">
            <w:pPr>
              <w:spacing w:after="0" w:line="240" w:lineRule="auto"/>
              <w:ind w:firstLine="0"/>
              <w:jc w:val="center"/>
              <w:rPr>
                <w:rFonts w:eastAsia="Times New Roman"/>
                <w:b/>
                <w:bCs/>
                <w:color w:val="000000"/>
                <w:lang w:eastAsia="ru-RU"/>
              </w:rPr>
            </w:pPr>
            <w:r w:rsidRPr="00026AD3">
              <w:rPr>
                <w:rFonts w:eastAsia="Times New Roman"/>
                <w:b/>
                <w:bCs/>
                <w:color w:val="000000"/>
                <w:sz w:val="22"/>
                <w:szCs w:val="22"/>
                <w:lang w:eastAsia="ru-RU"/>
              </w:rPr>
              <w:t>Насосные станции ФОАО "ДГК"</w:t>
            </w:r>
          </w:p>
        </w:tc>
      </w:tr>
      <w:tr w:rsidR="00026AD3" w:rsidRPr="00026AD3" w:rsidTr="00026AD3">
        <w:trPr>
          <w:trHeight w:val="660"/>
        </w:trPr>
        <w:tc>
          <w:tcPr>
            <w:tcW w:w="2100" w:type="dxa"/>
            <w:tcBorders>
              <w:top w:val="nil"/>
              <w:left w:val="single" w:sz="4" w:space="0" w:color="auto"/>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 xml:space="preserve">Насосная станция </w:t>
            </w:r>
            <w:r>
              <w:rPr>
                <w:rFonts w:eastAsia="Times New Roman"/>
                <w:color w:val="000000"/>
                <w:sz w:val="22"/>
                <w:szCs w:val="22"/>
                <w:lang w:eastAsia="ru-RU"/>
              </w:rPr>
              <w:t>в ТК-21 ТМ №1</w:t>
            </w:r>
          </w:p>
        </w:tc>
        <w:tc>
          <w:tcPr>
            <w:tcW w:w="1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proofErr w:type="spellStart"/>
            <w:r w:rsidRPr="00026AD3">
              <w:rPr>
                <w:rFonts w:eastAsia="Times New Roman"/>
                <w:color w:val="000000"/>
                <w:sz w:val="22"/>
                <w:szCs w:val="22"/>
                <w:lang w:eastAsia="ru-RU"/>
              </w:rPr>
              <w:t>Повысительный</w:t>
            </w:r>
            <w:proofErr w:type="spellEnd"/>
          </w:p>
        </w:tc>
        <w:tc>
          <w:tcPr>
            <w:tcW w:w="26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8,4 / 8,9 кгс/см</w:t>
            </w:r>
            <w:r w:rsidRPr="00026AD3">
              <w:rPr>
                <w:rFonts w:eastAsia="Times New Roman"/>
                <w:color w:val="000000"/>
                <w:sz w:val="22"/>
                <w:szCs w:val="22"/>
                <w:vertAlign w:val="superscript"/>
                <w:lang w:eastAsia="ru-RU"/>
              </w:rPr>
              <w:t>2</w:t>
            </w:r>
          </w:p>
        </w:tc>
        <w:tc>
          <w:tcPr>
            <w:tcW w:w="2780" w:type="dxa"/>
            <w:tcBorders>
              <w:top w:val="nil"/>
              <w:left w:val="nil"/>
              <w:bottom w:val="single" w:sz="4" w:space="0" w:color="auto"/>
              <w:right w:val="single" w:sz="4" w:space="0" w:color="auto"/>
            </w:tcBorders>
            <w:shd w:val="clear" w:color="auto" w:fill="auto"/>
            <w:vAlign w:val="center"/>
            <w:hideMark/>
          </w:tcPr>
          <w:p w:rsidR="00026AD3" w:rsidRPr="00026AD3" w:rsidRDefault="00026AD3" w:rsidP="00026AD3">
            <w:pPr>
              <w:spacing w:after="0" w:line="240" w:lineRule="auto"/>
              <w:ind w:firstLine="0"/>
              <w:jc w:val="center"/>
              <w:rPr>
                <w:rFonts w:eastAsia="Times New Roman"/>
                <w:color w:val="000000"/>
                <w:lang w:eastAsia="ru-RU"/>
              </w:rPr>
            </w:pPr>
            <w:r w:rsidRPr="00026AD3">
              <w:rPr>
                <w:rFonts w:eastAsia="Times New Roman"/>
                <w:color w:val="000000"/>
                <w:sz w:val="22"/>
                <w:szCs w:val="22"/>
                <w:lang w:eastAsia="ru-RU"/>
              </w:rPr>
              <w:t>130 - 70</w:t>
            </w:r>
            <w:proofErr w:type="gramStart"/>
            <w:r w:rsidRPr="00026AD3">
              <w:rPr>
                <w:rFonts w:eastAsia="Times New Roman"/>
                <w:color w:val="000000"/>
                <w:sz w:val="22"/>
                <w:szCs w:val="22"/>
                <w:lang w:eastAsia="ru-RU"/>
              </w:rPr>
              <w:t>°С</w:t>
            </w:r>
            <w:proofErr w:type="gramEnd"/>
            <w:r w:rsidRPr="00026AD3">
              <w:rPr>
                <w:rFonts w:eastAsia="Times New Roman"/>
                <w:color w:val="000000"/>
                <w:sz w:val="22"/>
                <w:szCs w:val="22"/>
                <w:lang w:eastAsia="ru-RU"/>
              </w:rPr>
              <w:t>,                                 8,4 / 2,4 кгс/см</w:t>
            </w:r>
            <w:r w:rsidRPr="00026AD3">
              <w:rPr>
                <w:rFonts w:eastAsia="Times New Roman"/>
                <w:color w:val="000000"/>
                <w:sz w:val="22"/>
                <w:szCs w:val="22"/>
                <w:vertAlign w:val="superscript"/>
                <w:lang w:eastAsia="ru-RU"/>
              </w:rPr>
              <w:t>2</w:t>
            </w:r>
          </w:p>
        </w:tc>
      </w:tr>
    </w:tbl>
    <w:p w:rsidR="005D0B28" w:rsidRPr="00E647C1" w:rsidRDefault="005D0B28" w:rsidP="00026AD3">
      <w:pPr>
        <w:spacing w:before="240"/>
      </w:pPr>
      <w:r>
        <w:rPr>
          <w:rFonts w:eastAsiaTheme="majorEastAsia"/>
          <w:bCs/>
        </w:rPr>
        <w:t xml:space="preserve">Горячее водоснабжение потребителей Благовещенской ТЭЦ, не подключенных к ЦТП, осуществляется с применением подогревателей, в основном, </w:t>
      </w:r>
      <w:r w:rsidR="00026AD3">
        <w:rPr>
          <w:rFonts w:eastAsiaTheme="majorEastAsia"/>
          <w:bCs/>
        </w:rPr>
        <w:t>по двухступенчатой схеме.</w:t>
      </w:r>
    </w:p>
    <w:p w:rsidR="005D0B28" w:rsidRDefault="005D0B28" w:rsidP="005D0B28">
      <w:r w:rsidRPr="00E647C1">
        <w:t>Магистральные тепловые сети имеют перемычки.</w:t>
      </w:r>
    </w:p>
    <w:p w:rsidR="005D0B28" w:rsidRDefault="005D0B28" w:rsidP="005D0B28">
      <w:r w:rsidRPr="00E647C1">
        <w:t xml:space="preserve">Квартальные тепловые </w:t>
      </w:r>
      <w:r w:rsidR="00ED72BC">
        <w:t xml:space="preserve">сети г. Благовещенска проектировались с высокой степенью </w:t>
      </w:r>
      <w:proofErr w:type="spellStart"/>
      <w:r w:rsidR="00ED72BC">
        <w:t>закольцованности</w:t>
      </w:r>
      <w:proofErr w:type="spellEnd"/>
      <w:r w:rsidR="00ED72BC">
        <w:t>, однако в процессе старения и износа сетей многие участки отключены в силу непригодности к эксплуатации.</w:t>
      </w:r>
    </w:p>
    <w:p w:rsidR="005D0B28" w:rsidRDefault="005D0B28" w:rsidP="005D0B28">
      <w:r>
        <w:lastRenderedPageBreak/>
        <w:t>Тепловые сети от Благовещенской ТЭЦ и котельных 74 и 101 кварталов образуют общую систему теплоснабжения летом и разделены секционирующими задвижками в отопительный сезон (вследствие применения различных температурных графиков).</w:t>
      </w:r>
    </w:p>
    <w:p w:rsidR="005D0B28" w:rsidRDefault="005D0B28" w:rsidP="005D0B28">
      <w:r>
        <w:t>Общая протяженность тепловых сетей в городе Благовещенск по состоянию на начало 2014г. равняется 334,80 км. Условные диаметры тепловых сетей представлены величинами от ДУ20 до ДУ1000. Распределение протяженности тепловых сетей города Благовещенск по условному диаметру приведено на рисунке 3.1.1 и в таблице 3.1.2.</w:t>
      </w:r>
    </w:p>
    <w:p w:rsidR="005D0B28" w:rsidRPr="00635347" w:rsidRDefault="00E7663A" w:rsidP="005D0B28">
      <w:pPr>
        <w:pStyle w:val="af7"/>
      </w:pPr>
      <w:r>
        <w:rPr>
          <w:noProof/>
          <w:lang w:eastAsia="ru-RU"/>
        </w:rPr>
        <w:drawing>
          <wp:inline distT="0" distB="0" distL="0" distR="0" wp14:anchorId="6EB7140F" wp14:editId="3EC46CB3">
            <wp:extent cx="5940425" cy="3774307"/>
            <wp:effectExtent l="0" t="0" r="3175" b="0"/>
            <wp:docPr id="70" name="Диаграмма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5D0B28" w:rsidRDefault="005D0B28" w:rsidP="005D0B28">
      <w:pPr>
        <w:pStyle w:val="af"/>
      </w:pPr>
      <w:r>
        <w:t xml:space="preserve">Рисунок 3.1.1. Распределение протяженности </w:t>
      </w:r>
      <w:r w:rsidR="00EE4257">
        <w:t>тепловых сетей города Благовеще</w:t>
      </w:r>
      <w:r>
        <w:t>н</w:t>
      </w:r>
      <w:r w:rsidR="00EE4257">
        <w:t>с</w:t>
      </w:r>
      <w:r>
        <w:t>к по условному диаметру</w:t>
      </w:r>
    </w:p>
    <w:p w:rsidR="005D0B28" w:rsidRDefault="005D0B28" w:rsidP="005D0B28">
      <w:pPr>
        <w:pStyle w:val="ad"/>
      </w:pPr>
      <w:r>
        <w:t>Таблица 3.1.2. Общая статистика по тепловым сетям города Благовещенск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7"/>
        <w:gridCol w:w="1702"/>
        <w:gridCol w:w="2942"/>
      </w:tblGrid>
      <w:tr w:rsidR="005D0B28" w:rsidRPr="000E4E44" w:rsidTr="00C53F69">
        <w:trPr>
          <w:trHeight w:val="624"/>
          <w:jc w:val="center"/>
        </w:trPr>
        <w:tc>
          <w:tcPr>
            <w:tcW w:w="2574" w:type="pct"/>
            <w:shd w:val="clear" w:color="auto" w:fill="D9D9D9" w:themeFill="background1" w:themeFillShade="D9"/>
            <w:noWrap/>
            <w:vAlign w:val="center"/>
          </w:tcPr>
          <w:p w:rsidR="005D0B28" w:rsidRPr="00C04EC4" w:rsidRDefault="005D0B28" w:rsidP="00F4551F">
            <w:pPr>
              <w:spacing w:after="0" w:line="240" w:lineRule="auto"/>
              <w:ind w:firstLine="0"/>
              <w:jc w:val="center"/>
              <w:rPr>
                <w:rFonts w:eastAsia="Times New Roman"/>
                <w:b/>
                <w:color w:val="000000"/>
                <w:sz w:val="20"/>
                <w:szCs w:val="20"/>
                <w:lang w:eastAsia="ru-RU"/>
              </w:rPr>
            </w:pPr>
            <w:r w:rsidRPr="00C04EC4">
              <w:rPr>
                <w:rFonts w:eastAsia="Times New Roman"/>
                <w:b/>
                <w:color w:val="000000"/>
                <w:sz w:val="20"/>
                <w:szCs w:val="20"/>
                <w:lang w:eastAsia="ru-RU"/>
              </w:rPr>
              <w:t>Классификационная группа</w:t>
            </w:r>
          </w:p>
        </w:tc>
        <w:tc>
          <w:tcPr>
            <w:tcW w:w="889" w:type="pct"/>
            <w:shd w:val="clear" w:color="auto" w:fill="D9D9D9" w:themeFill="background1" w:themeFillShade="D9"/>
            <w:noWrap/>
            <w:vAlign w:val="center"/>
          </w:tcPr>
          <w:p w:rsidR="005D0B28" w:rsidRPr="00C04EC4" w:rsidRDefault="005D0B28" w:rsidP="00F4551F">
            <w:pPr>
              <w:spacing w:after="0" w:line="240" w:lineRule="auto"/>
              <w:ind w:firstLine="0"/>
              <w:jc w:val="center"/>
              <w:rPr>
                <w:rFonts w:eastAsia="Times New Roman"/>
                <w:b/>
                <w:color w:val="000000"/>
                <w:sz w:val="20"/>
                <w:szCs w:val="20"/>
                <w:lang w:eastAsia="ru-RU"/>
              </w:rPr>
            </w:pPr>
            <w:r w:rsidRPr="00C04EC4">
              <w:rPr>
                <w:rFonts w:eastAsia="Times New Roman"/>
                <w:b/>
                <w:color w:val="000000"/>
                <w:sz w:val="20"/>
                <w:szCs w:val="20"/>
                <w:lang w:eastAsia="ru-RU"/>
              </w:rPr>
              <w:t>Протяженность</w:t>
            </w:r>
            <w:r>
              <w:rPr>
                <w:rFonts w:eastAsia="Times New Roman"/>
                <w:b/>
                <w:color w:val="000000"/>
                <w:sz w:val="20"/>
                <w:szCs w:val="20"/>
                <w:lang w:eastAsia="ru-RU"/>
              </w:rPr>
              <w:t xml:space="preserve">, </w:t>
            </w:r>
            <w:proofErr w:type="gramStart"/>
            <w:r>
              <w:rPr>
                <w:rFonts w:eastAsia="Times New Roman"/>
                <w:b/>
                <w:color w:val="000000"/>
                <w:sz w:val="20"/>
                <w:szCs w:val="20"/>
                <w:lang w:eastAsia="ru-RU"/>
              </w:rPr>
              <w:t>км</w:t>
            </w:r>
            <w:proofErr w:type="gramEnd"/>
          </w:p>
        </w:tc>
        <w:tc>
          <w:tcPr>
            <w:tcW w:w="1537" w:type="pct"/>
            <w:shd w:val="clear" w:color="auto" w:fill="D9D9D9" w:themeFill="background1" w:themeFillShade="D9"/>
            <w:noWrap/>
            <w:vAlign w:val="center"/>
          </w:tcPr>
          <w:p w:rsidR="005D0B28" w:rsidRPr="00C04EC4" w:rsidRDefault="005D0B28" w:rsidP="00F4551F">
            <w:pPr>
              <w:spacing w:after="0" w:line="240" w:lineRule="auto"/>
              <w:ind w:firstLine="0"/>
              <w:jc w:val="center"/>
              <w:rPr>
                <w:rFonts w:eastAsia="Times New Roman"/>
                <w:b/>
                <w:color w:val="000000"/>
                <w:sz w:val="20"/>
                <w:szCs w:val="20"/>
                <w:lang w:eastAsia="ru-RU"/>
              </w:rPr>
            </w:pPr>
            <w:r w:rsidRPr="00C04EC4">
              <w:rPr>
                <w:rFonts w:eastAsia="Times New Roman"/>
                <w:b/>
                <w:color w:val="000000"/>
                <w:sz w:val="20"/>
                <w:szCs w:val="20"/>
                <w:lang w:eastAsia="ru-RU"/>
              </w:rPr>
              <w:t>Процент от общей протяженности сетей</w:t>
            </w:r>
          </w:p>
        </w:tc>
      </w:tr>
      <w:tr w:rsidR="005D0B28" w:rsidRPr="000E4E44" w:rsidTr="00296F79">
        <w:trPr>
          <w:trHeight w:val="397"/>
          <w:jc w:val="center"/>
        </w:trPr>
        <w:tc>
          <w:tcPr>
            <w:tcW w:w="2574" w:type="pct"/>
            <w:shd w:val="clear" w:color="auto" w:fill="auto"/>
            <w:noWrap/>
            <w:vAlign w:val="center"/>
            <w:hideMark/>
          </w:tcPr>
          <w:p w:rsidR="005D0B28" w:rsidRPr="00C04EC4" w:rsidRDefault="005D0B28" w:rsidP="00F4551F">
            <w:pPr>
              <w:spacing w:after="0" w:line="240" w:lineRule="auto"/>
              <w:ind w:firstLine="0"/>
              <w:jc w:val="center"/>
              <w:rPr>
                <w:rFonts w:eastAsia="Times New Roman"/>
                <w:color w:val="000000"/>
                <w:sz w:val="20"/>
                <w:szCs w:val="20"/>
                <w:lang w:eastAsia="ru-RU"/>
              </w:rPr>
            </w:pPr>
            <w:r w:rsidRPr="000E4E44">
              <w:rPr>
                <w:rFonts w:eastAsia="Times New Roman"/>
                <w:color w:val="000000"/>
                <w:sz w:val="20"/>
                <w:szCs w:val="20"/>
                <w:lang w:eastAsia="ru-RU"/>
              </w:rPr>
              <w:t>Очень малые распределительные</w:t>
            </w:r>
          </w:p>
          <w:p w:rsidR="005D0B28" w:rsidRPr="000E4E44" w:rsidRDefault="005D0B28" w:rsidP="00F4551F">
            <w:pPr>
              <w:spacing w:after="0" w:line="240" w:lineRule="auto"/>
              <w:ind w:firstLine="0"/>
              <w:jc w:val="center"/>
              <w:rPr>
                <w:rFonts w:eastAsia="Times New Roman"/>
                <w:color w:val="000000"/>
                <w:sz w:val="20"/>
                <w:szCs w:val="20"/>
                <w:lang w:eastAsia="ru-RU"/>
              </w:rPr>
            </w:pPr>
            <w:r w:rsidRPr="00C04EC4">
              <w:rPr>
                <w:color w:val="000000"/>
                <w:sz w:val="20"/>
                <w:szCs w:val="20"/>
              </w:rPr>
              <w:t>ДУ&lt;=50</w:t>
            </w:r>
          </w:p>
        </w:tc>
        <w:tc>
          <w:tcPr>
            <w:tcW w:w="889" w:type="pct"/>
            <w:shd w:val="clear" w:color="auto" w:fill="auto"/>
            <w:noWrap/>
            <w:vAlign w:val="center"/>
            <w:hideMark/>
          </w:tcPr>
          <w:p w:rsidR="005D0B28" w:rsidRPr="000E4E44" w:rsidRDefault="005D0B28" w:rsidP="00296F79">
            <w:pPr>
              <w:spacing w:after="0" w:line="240" w:lineRule="auto"/>
              <w:ind w:firstLine="0"/>
              <w:jc w:val="right"/>
              <w:rPr>
                <w:rFonts w:eastAsia="Times New Roman"/>
                <w:color w:val="000000"/>
                <w:sz w:val="20"/>
                <w:szCs w:val="20"/>
                <w:lang w:eastAsia="ru-RU"/>
              </w:rPr>
            </w:pPr>
            <w:r w:rsidRPr="000E4E44">
              <w:rPr>
                <w:rFonts w:eastAsia="Times New Roman"/>
                <w:color w:val="000000"/>
                <w:sz w:val="20"/>
                <w:szCs w:val="20"/>
                <w:lang w:eastAsia="ru-RU"/>
              </w:rPr>
              <w:t>41,45</w:t>
            </w:r>
          </w:p>
        </w:tc>
        <w:tc>
          <w:tcPr>
            <w:tcW w:w="1537" w:type="pct"/>
            <w:shd w:val="clear" w:color="auto" w:fill="auto"/>
            <w:noWrap/>
            <w:vAlign w:val="center"/>
            <w:hideMark/>
          </w:tcPr>
          <w:p w:rsidR="005D0B28" w:rsidRPr="000E4E44" w:rsidRDefault="005D0B28" w:rsidP="00296F79">
            <w:pPr>
              <w:spacing w:after="0" w:line="240" w:lineRule="auto"/>
              <w:ind w:firstLine="0"/>
              <w:jc w:val="right"/>
              <w:rPr>
                <w:rFonts w:eastAsia="Times New Roman"/>
                <w:color w:val="000000"/>
                <w:sz w:val="20"/>
                <w:szCs w:val="20"/>
                <w:lang w:eastAsia="ru-RU"/>
              </w:rPr>
            </w:pPr>
            <w:r w:rsidRPr="000E4E44">
              <w:rPr>
                <w:rFonts w:eastAsia="Times New Roman"/>
                <w:color w:val="000000"/>
                <w:sz w:val="20"/>
                <w:szCs w:val="20"/>
                <w:lang w:eastAsia="ru-RU"/>
              </w:rPr>
              <w:t>12,38</w:t>
            </w:r>
          </w:p>
        </w:tc>
      </w:tr>
      <w:tr w:rsidR="005D0B28" w:rsidRPr="000E4E44" w:rsidTr="00296F79">
        <w:trPr>
          <w:trHeight w:val="397"/>
          <w:jc w:val="center"/>
        </w:trPr>
        <w:tc>
          <w:tcPr>
            <w:tcW w:w="2574" w:type="pct"/>
            <w:shd w:val="clear" w:color="auto" w:fill="auto"/>
            <w:noWrap/>
            <w:vAlign w:val="center"/>
            <w:hideMark/>
          </w:tcPr>
          <w:p w:rsidR="005D0B28" w:rsidRPr="000E4E44" w:rsidRDefault="005D0B28" w:rsidP="00F4551F">
            <w:pPr>
              <w:spacing w:after="0" w:line="240" w:lineRule="auto"/>
              <w:ind w:firstLine="0"/>
              <w:jc w:val="center"/>
              <w:rPr>
                <w:rFonts w:eastAsia="Times New Roman"/>
                <w:color w:val="000000"/>
                <w:sz w:val="20"/>
                <w:szCs w:val="20"/>
                <w:lang w:eastAsia="ru-RU"/>
              </w:rPr>
            </w:pPr>
            <w:r w:rsidRPr="000E4E44">
              <w:rPr>
                <w:rFonts w:eastAsia="Times New Roman"/>
                <w:color w:val="000000"/>
                <w:sz w:val="20"/>
                <w:szCs w:val="20"/>
                <w:lang w:eastAsia="ru-RU"/>
              </w:rPr>
              <w:t>Малые распределительные</w:t>
            </w:r>
            <w:r w:rsidRPr="00C04EC4">
              <w:rPr>
                <w:color w:val="000000"/>
                <w:sz w:val="20"/>
                <w:szCs w:val="20"/>
              </w:rPr>
              <w:t xml:space="preserve"> </w:t>
            </w:r>
            <w:r>
              <w:rPr>
                <w:color w:val="000000"/>
                <w:sz w:val="20"/>
                <w:szCs w:val="20"/>
              </w:rPr>
              <w:t xml:space="preserve"> 50</w:t>
            </w:r>
            <w:r>
              <w:rPr>
                <w:color w:val="000000"/>
                <w:sz w:val="20"/>
                <w:szCs w:val="20"/>
                <w:lang w:val="en-US"/>
              </w:rPr>
              <w:t>&lt;</w:t>
            </w:r>
            <w:r w:rsidRPr="00C04EC4">
              <w:rPr>
                <w:color w:val="000000"/>
                <w:sz w:val="20"/>
                <w:szCs w:val="20"/>
              </w:rPr>
              <w:t>ДУ&lt;=</w:t>
            </w:r>
            <w:r>
              <w:rPr>
                <w:color w:val="000000"/>
                <w:sz w:val="20"/>
                <w:szCs w:val="20"/>
                <w:lang w:val="en-US"/>
              </w:rPr>
              <w:t>125</w:t>
            </w:r>
          </w:p>
        </w:tc>
        <w:tc>
          <w:tcPr>
            <w:tcW w:w="889" w:type="pct"/>
            <w:shd w:val="clear" w:color="auto" w:fill="auto"/>
            <w:noWrap/>
            <w:vAlign w:val="center"/>
            <w:hideMark/>
          </w:tcPr>
          <w:p w:rsidR="005D0B28" w:rsidRPr="000E4E44" w:rsidRDefault="005D0B28" w:rsidP="00296F79">
            <w:pPr>
              <w:spacing w:after="0" w:line="240" w:lineRule="auto"/>
              <w:ind w:firstLine="0"/>
              <w:jc w:val="right"/>
              <w:rPr>
                <w:rFonts w:eastAsia="Times New Roman"/>
                <w:color w:val="000000"/>
                <w:sz w:val="20"/>
                <w:szCs w:val="20"/>
                <w:lang w:eastAsia="ru-RU"/>
              </w:rPr>
            </w:pPr>
            <w:r w:rsidRPr="000E4E44">
              <w:rPr>
                <w:rFonts w:eastAsia="Times New Roman"/>
                <w:color w:val="000000"/>
                <w:sz w:val="20"/>
                <w:szCs w:val="20"/>
                <w:lang w:eastAsia="ru-RU"/>
              </w:rPr>
              <w:t>120,17</w:t>
            </w:r>
          </w:p>
        </w:tc>
        <w:tc>
          <w:tcPr>
            <w:tcW w:w="1537" w:type="pct"/>
            <w:shd w:val="clear" w:color="auto" w:fill="auto"/>
            <w:noWrap/>
            <w:vAlign w:val="center"/>
            <w:hideMark/>
          </w:tcPr>
          <w:p w:rsidR="005D0B28" w:rsidRPr="000E4E44" w:rsidRDefault="005D0B28" w:rsidP="00296F79">
            <w:pPr>
              <w:spacing w:after="0" w:line="240" w:lineRule="auto"/>
              <w:ind w:firstLine="0"/>
              <w:jc w:val="right"/>
              <w:rPr>
                <w:rFonts w:eastAsia="Times New Roman"/>
                <w:color w:val="000000"/>
                <w:sz w:val="20"/>
                <w:szCs w:val="20"/>
                <w:lang w:eastAsia="ru-RU"/>
              </w:rPr>
            </w:pPr>
            <w:r w:rsidRPr="000E4E44">
              <w:rPr>
                <w:rFonts w:eastAsia="Times New Roman"/>
                <w:color w:val="000000"/>
                <w:sz w:val="20"/>
                <w:szCs w:val="20"/>
                <w:lang w:eastAsia="ru-RU"/>
              </w:rPr>
              <w:t>35,90</w:t>
            </w:r>
          </w:p>
        </w:tc>
      </w:tr>
      <w:tr w:rsidR="005D0B28" w:rsidRPr="00C04EC4" w:rsidTr="00296F79">
        <w:trPr>
          <w:trHeight w:val="397"/>
          <w:jc w:val="center"/>
        </w:trPr>
        <w:tc>
          <w:tcPr>
            <w:tcW w:w="2574" w:type="pct"/>
            <w:shd w:val="clear" w:color="auto" w:fill="auto"/>
            <w:noWrap/>
            <w:vAlign w:val="center"/>
            <w:hideMark/>
          </w:tcPr>
          <w:p w:rsidR="005D0B28" w:rsidRDefault="005D0B28" w:rsidP="00F4551F">
            <w:pPr>
              <w:spacing w:after="0" w:line="240" w:lineRule="auto"/>
              <w:ind w:firstLine="0"/>
              <w:jc w:val="center"/>
              <w:rPr>
                <w:rFonts w:eastAsia="Times New Roman"/>
                <w:color w:val="000000"/>
                <w:sz w:val="20"/>
                <w:szCs w:val="20"/>
                <w:lang w:val="en-US" w:eastAsia="ru-RU"/>
              </w:rPr>
            </w:pPr>
            <w:r w:rsidRPr="000E4E44">
              <w:rPr>
                <w:rFonts w:eastAsia="Times New Roman"/>
                <w:color w:val="000000"/>
                <w:sz w:val="20"/>
                <w:szCs w:val="20"/>
                <w:lang w:eastAsia="ru-RU"/>
              </w:rPr>
              <w:t>Квартальные</w:t>
            </w:r>
          </w:p>
          <w:p w:rsidR="005D0B28" w:rsidRPr="000E4E44" w:rsidRDefault="005D0B28" w:rsidP="00F4551F">
            <w:pPr>
              <w:spacing w:after="0" w:line="240" w:lineRule="auto"/>
              <w:ind w:firstLine="0"/>
              <w:jc w:val="center"/>
              <w:rPr>
                <w:rFonts w:eastAsia="Times New Roman"/>
                <w:color w:val="000000"/>
                <w:sz w:val="20"/>
                <w:szCs w:val="20"/>
                <w:lang w:val="en-US" w:eastAsia="ru-RU"/>
              </w:rPr>
            </w:pPr>
            <w:r>
              <w:rPr>
                <w:color w:val="000000"/>
                <w:sz w:val="20"/>
                <w:szCs w:val="20"/>
                <w:lang w:val="en-US"/>
              </w:rPr>
              <w:t>1</w:t>
            </w:r>
            <w:r>
              <w:rPr>
                <w:color w:val="000000"/>
                <w:sz w:val="20"/>
                <w:szCs w:val="20"/>
              </w:rPr>
              <w:t>50</w:t>
            </w:r>
            <w:r>
              <w:rPr>
                <w:color w:val="000000"/>
                <w:sz w:val="20"/>
                <w:szCs w:val="20"/>
                <w:lang w:val="en-US"/>
              </w:rPr>
              <w:t>&lt;</w:t>
            </w:r>
            <w:r w:rsidRPr="00C04EC4">
              <w:rPr>
                <w:color w:val="000000"/>
                <w:sz w:val="20"/>
                <w:szCs w:val="20"/>
              </w:rPr>
              <w:t>ДУ&lt;=</w:t>
            </w:r>
            <w:r>
              <w:rPr>
                <w:color w:val="000000"/>
                <w:sz w:val="20"/>
                <w:szCs w:val="20"/>
                <w:lang w:val="en-US"/>
              </w:rPr>
              <w:t>300</w:t>
            </w:r>
          </w:p>
        </w:tc>
        <w:tc>
          <w:tcPr>
            <w:tcW w:w="889" w:type="pct"/>
            <w:shd w:val="clear" w:color="auto" w:fill="auto"/>
            <w:noWrap/>
            <w:vAlign w:val="center"/>
            <w:hideMark/>
          </w:tcPr>
          <w:p w:rsidR="005D0B28" w:rsidRPr="000E4E44" w:rsidRDefault="005D0B28" w:rsidP="00296F79">
            <w:pPr>
              <w:spacing w:after="0" w:line="240" w:lineRule="auto"/>
              <w:ind w:firstLine="0"/>
              <w:jc w:val="right"/>
              <w:rPr>
                <w:rFonts w:eastAsia="Times New Roman"/>
                <w:color w:val="000000"/>
                <w:sz w:val="20"/>
                <w:szCs w:val="20"/>
                <w:lang w:eastAsia="ru-RU"/>
              </w:rPr>
            </w:pPr>
            <w:r w:rsidRPr="000E4E44">
              <w:rPr>
                <w:rFonts w:eastAsia="Times New Roman"/>
                <w:color w:val="000000"/>
                <w:sz w:val="20"/>
                <w:szCs w:val="20"/>
                <w:lang w:eastAsia="ru-RU"/>
              </w:rPr>
              <w:t>133,60</w:t>
            </w:r>
          </w:p>
        </w:tc>
        <w:tc>
          <w:tcPr>
            <w:tcW w:w="1537" w:type="pct"/>
            <w:shd w:val="clear" w:color="auto" w:fill="auto"/>
            <w:noWrap/>
            <w:vAlign w:val="center"/>
            <w:hideMark/>
          </w:tcPr>
          <w:p w:rsidR="005D0B28" w:rsidRPr="000E4E44" w:rsidRDefault="005D0B28" w:rsidP="00296F79">
            <w:pPr>
              <w:spacing w:after="0" w:line="240" w:lineRule="auto"/>
              <w:ind w:firstLine="0"/>
              <w:jc w:val="right"/>
              <w:rPr>
                <w:rFonts w:eastAsia="Times New Roman"/>
                <w:color w:val="000000"/>
                <w:sz w:val="20"/>
                <w:szCs w:val="20"/>
                <w:lang w:eastAsia="ru-RU"/>
              </w:rPr>
            </w:pPr>
            <w:r w:rsidRPr="000E4E44">
              <w:rPr>
                <w:rFonts w:eastAsia="Times New Roman"/>
                <w:color w:val="000000"/>
                <w:sz w:val="20"/>
                <w:szCs w:val="20"/>
                <w:lang w:eastAsia="ru-RU"/>
              </w:rPr>
              <w:t>39,91</w:t>
            </w:r>
          </w:p>
        </w:tc>
      </w:tr>
      <w:tr w:rsidR="005D0B28" w:rsidRPr="00C04EC4" w:rsidTr="00296F79">
        <w:trPr>
          <w:trHeight w:val="397"/>
          <w:jc w:val="center"/>
        </w:trPr>
        <w:tc>
          <w:tcPr>
            <w:tcW w:w="2574" w:type="pct"/>
            <w:shd w:val="clear" w:color="auto" w:fill="auto"/>
            <w:noWrap/>
            <w:vAlign w:val="center"/>
            <w:hideMark/>
          </w:tcPr>
          <w:p w:rsidR="005D0B28" w:rsidRPr="000E4E44" w:rsidRDefault="005D0B28" w:rsidP="00F4551F">
            <w:pPr>
              <w:spacing w:after="0" w:line="240" w:lineRule="auto"/>
              <w:ind w:firstLine="0"/>
              <w:jc w:val="center"/>
              <w:rPr>
                <w:rFonts w:eastAsia="Times New Roman"/>
                <w:color w:val="000000"/>
                <w:sz w:val="20"/>
                <w:szCs w:val="20"/>
                <w:lang w:eastAsia="ru-RU"/>
              </w:rPr>
            </w:pPr>
            <w:proofErr w:type="gramStart"/>
            <w:r w:rsidRPr="000E4E44">
              <w:rPr>
                <w:rFonts w:eastAsia="Times New Roman"/>
                <w:color w:val="000000"/>
                <w:sz w:val="20"/>
                <w:szCs w:val="20"/>
                <w:lang w:eastAsia="ru-RU"/>
              </w:rPr>
              <w:t>Магистральные</w:t>
            </w:r>
            <w:proofErr w:type="gramEnd"/>
            <w:r>
              <w:rPr>
                <w:rFonts w:eastAsia="Times New Roman"/>
                <w:color w:val="000000"/>
                <w:sz w:val="20"/>
                <w:szCs w:val="20"/>
                <w:lang w:eastAsia="ru-RU"/>
              </w:rPr>
              <w:t xml:space="preserve"> </w:t>
            </w:r>
            <w:r>
              <w:rPr>
                <w:color w:val="000000"/>
                <w:sz w:val="20"/>
                <w:szCs w:val="20"/>
              </w:rPr>
              <w:t>300</w:t>
            </w:r>
            <w:r>
              <w:rPr>
                <w:color w:val="000000"/>
                <w:sz w:val="20"/>
                <w:szCs w:val="20"/>
                <w:lang w:val="en-US"/>
              </w:rPr>
              <w:t>&lt;</w:t>
            </w:r>
            <w:r w:rsidRPr="00C04EC4">
              <w:rPr>
                <w:color w:val="000000"/>
                <w:sz w:val="20"/>
                <w:szCs w:val="20"/>
              </w:rPr>
              <w:t>ДУ&lt;=</w:t>
            </w:r>
            <w:r>
              <w:rPr>
                <w:color w:val="000000"/>
                <w:sz w:val="20"/>
                <w:szCs w:val="20"/>
              </w:rPr>
              <w:t>4</w:t>
            </w:r>
            <w:r>
              <w:rPr>
                <w:color w:val="000000"/>
                <w:sz w:val="20"/>
                <w:szCs w:val="20"/>
                <w:lang w:val="en-US"/>
              </w:rPr>
              <w:t>00</w:t>
            </w:r>
          </w:p>
        </w:tc>
        <w:tc>
          <w:tcPr>
            <w:tcW w:w="889" w:type="pct"/>
            <w:shd w:val="clear" w:color="auto" w:fill="auto"/>
            <w:noWrap/>
            <w:vAlign w:val="center"/>
            <w:hideMark/>
          </w:tcPr>
          <w:p w:rsidR="005D0B28" w:rsidRPr="000E4E44" w:rsidRDefault="005D0B28" w:rsidP="00296F79">
            <w:pPr>
              <w:spacing w:after="0" w:line="240" w:lineRule="auto"/>
              <w:ind w:firstLine="0"/>
              <w:jc w:val="right"/>
              <w:rPr>
                <w:rFonts w:eastAsia="Times New Roman"/>
                <w:color w:val="000000"/>
                <w:sz w:val="20"/>
                <w:szCs w:val="20"/>
                <w:lang w:eastAsia="ru-RU"/>
              </w:rPr>
            </w:pPr>
            <w:r w:rsidRPr="000E4E44">
              <w:rPr>
                <w:rFonts w:eastAsia="Times New Roman"/>
                <w:color w:val="000000"/>
                <w:sz w:val="20"/>
                <w:szCs w:val="20"/>
                <w:lang w:eastAsia="ru-RU"/>
              </w:rPr>
              <w:t>15,56</w:t>
            </w:r>
          </w:p>
        </w:tc>
        <w:tc>
          <w:tcPr>
            <w:tcW w:w="1537" w:type="pct"/>
            <w:shd w:val="clear" w:color="auto" w:fill="auto"/>
            <w:noWrap/>
            <w:vAlign w:val="center"/>
            <w:hideMark/>
          </w:tcPr>
          <w:p w:rsidR="005D0B28" w:rsidRPr="000E4E44" w:rsidRDefault="005D0B28" w:rsidP="00296F79">
            <w:pPr>
              <w:spacing w:after="0" w:line="240" w:lineRule="auto"/>
              <w:ind w:firstLine="0"/>
              <w:jc w:val="right"/>
              <w:rPr>
                <w:rFonts w:eastAsia="Times New Roman"/>
                <w:color w:val="000000"/>
                <w:sz w:val="20"/>
                <w:szCs w:val="20"/>
                <w:lang w:eastAsia="ru-RU"/>
              </w:rPr>
            </w:pPr>
            <w:r w:rsidRPr="000E4E44">
              <w:rPr>
                <w:rFonts w:eastAsia="Times New Roman"/>
                <w:color w:val="000000"/>
                <w:sz w:val="20"/>
                <w:szCs w:val="20"/>
                <w:lang w:eastAsia="ru-RU"/>
              </w:rPr>
              <w:t>4,65</w:t>
            </w:r>
          </w:p>
        </w:tc>
      </w:tr>
      <w:tr w:rsidR="005D0B28" w:rsidRPr="000E4E44" w:rsidTr="00296F79">
        <w:trPr>
          <w:trHeight w:val="397"/>
          <w:jc w:val="center"/>
        </w:trPr>
        <w:tc>
          <w:tcPr>
            <w:tcW w:w="2574" w:type="pct"/>
            <w:shd w:val="clear" w:color="auto" w:fill="auto"/>
            <w:noWrap/>
            <w:vAlign w:val="center"/>
            <w:hideMark/>
          </w:tcPr>
          <w:p w:rsidR="005D0B28" w:rsidRPr="000E4E44" w:rsidRDefault="005D0B28" w:rsidP="00F4551F">
            <w:pPr>
              <w:spacing w:after="0" w:line="240" w:lineRule="auto"/>
              <w:ind w:firstLine="0"/>
              <w:jc w:val="center"/>
              <w:rPr>
                <w:rFonts w:eastAsia="Times New Roman"/>
                <w:color w:val="000000"/>
                <w:sz w:val="20"/>
                <w:szCs w:val="20"/>
                <w:lang w:eastAsia="ru-RU"/>
              </w:rPr>
            </w:pPr>
            <w:proofErr w:type="gramStart"/>
            <w:r w:rsidRPr="000E4E44">
              <w:rPr>
                <w:rFonts w:eastAsia="Times New Roman"/>
                <w:color w:val="000000"/>
                <w:sz w:val="20"/>
                <w:szCs w:val="20"/>
                <w:lang w:eastAsia="ru-RU"/>
              </w:rPr>
              <w:t>Крупные</w:t>
            </w:r>
            <w:proofErr w:type="gramEnd"/>
            <w:r w:rsidRPr="000E4E44">
              <w:rPr>
                <w:rFonts w:eastAsia="Times New Roman"/>
                <w:color w:val="000000"/>
                <w:sz w:val="20"/>
                <w:szCs w:val="20"/>
                <w:lang w:eastAsia="ru-RU"/>
              </w:rPr>
              <w:t xml:space="preserve"> магистральные</w:t>
            </w:r>
            <w:r>
              <w:rPr>
                <w:rFonts w:eastAsia="Times New Roman"/>
                <w:color w:val="000000"/>
                <w:sz w:val="20"/>
                <w:szCs w:val="20"/>
                <w:lang w:eastAsia="ru-RU"/>
              </w:rPr>
              <w:t xml:space="preserve"> </w:t>
            </w:r>
            <w:r>
              <w:rPr>
                <w:color w:val="000000"/>
                <w:sz w:val="20"/>
                <w:szCs w:val="20"/>
              </w:rPr>
              <w:t>500</w:t>
            </w:r>
            <w:r>
              <w:rPr>
                <w:color w:val="000000"/>
                <w:sz w:val="20"/>
                <w:szCs w:val="20"/>
                <w:lang w:val="en-US"/>
              </w:rPr>
              <w:t>&lt;</w:t>
            </w:r>
            <w:r w:rsidRPr="00C04EC4">
              <w:rPr>
                <w:color w:val="000000"/>
                <w:sz w:val="20"/>
                <w:szCs w:val="20"/>
              </w:rPr>
              <w:t>ДУ&lt;=</w:t>
            </w:r>
            <w:r>
              <w:rPr>
                <w:color w:val="000000"/>
                <w:sz w:val="20"/>
                <w:szCs w:val="20"/>
              </w:rPr>
              <w:t>10</w:t>
            </w:r>
            <w:r>
              <w:rPr>
                <w:color w:val="000000"/>
                <w:sz w:val="20"/>
                <w:szCs w:val="20"/>
                <w:lang w:val="en-US"/>
              </w:rPr>
              <w:t>00</w:t>
            </w:r>
          </w:p>
        </w:tc>
        <w:tc>
          <w:tcPr>
            <w:tcW w:w="889" w:type="pct"/>
            <w:shd w:val="clear" w:color="auto" w:fill="auto"/>
            <w:noWrap/>
            <w:vAlign w:val="center"/>
            <w:hideMark/>
          </w:tcPr>
          <w:p w:rsidR="005D0B28" w:rsidRPr="000E4E44" w:rsidRDefault="005D0B28" w:rsidP="00296F79">
            <w:pPr>
              <w:spacing w:after="0" w:line="240" w:lineRule="auto"/>
              <w:ind w:firstLine="0"/>
              <w:jc w:val="right"/>
              <w:rPr>
                <w:rFonts w:eastAsia="Times New Roman"/>
                <w:color w:val="000000"/>
                <w:sz w:val="20"/>
                <w:szCs w:val="20"/>
                <w:lang w:eastAsia="ru-RU"/>
              </w:rPr>
            </w:pPr>
            <w:r w:rsidRPr="000E4E44">
              <w:rPr>
                <w:rFonts w:eastAsia="Times New Roman"/>
                <w:color w:val="000000"/>
                <w:sz w:val="20"/>
                <w:szCs w:val="20"/>
                <w:lang w:eastAsia="ru-RU"/>
              </w:rPr>
              <w:t>2</w:t>
            </w:r>
            <w:r>
              <w:rPr>
                <w:rFonts w:eastAsia="Times New Roman"/>
                <w:color w:val="000000"/>
                <w:sz w:val="20"/>
                <w:szCs w:val="20"/>
                <w:lang w:eastAsia="ru-RU"/>
              </w:rPr>
              <w:t>3</w:t>
            </w:r>
            <w:r w:rsidRPr="000E4E44">
              <w:rPr>
                <w:rFonts w:eastAsia="Times New Roman"/>
                <w:color w:val="000000"/>
                <w:sz w:val="20"/>
                <w:szCs w:val="20"/>
                <w:lang w:eastAsia="ru-RU"/>
              </w:rPr>
              <w:t>,</w:t>
            </w:r>
            <w:r>
              <w:rPr>
                <w:rFonts w:eastAsia="Times New Roman"/>
                <w:color w:val="000000"/>
                <w:sz w:val="20"/>
                <w:szCs w:val="20"/>
                <w:lang w:eastAsia="ru-RU"/>
              </w:rPr>
              <w:t>96</w:t>
            </w:r>
          </w:p>
        </w:tc>
        <w:tc>
          <w:tcPr>
            <w:tcW w:w="1537" w:type="pct"/>
            <w:shd w:val="clear" w:color="auto" w:fill="auto"/>
            <w:noWrap/>
            <w:vAlign w:val="center"/>
            <w:hideMark/>
          </w:tcPr>
          <w:p w:rsidR="005D0B28" w:rsidRPr="000E4E44" w:rsidRDefault="005D0B28" w:rsidP="00296F79">
            <w:pPr>
              <w:spacing w:after="0" w:line="240" w:lineRule="auto"/>
              <w:ind w:firstLine="0"/>
              <w:jc w:val="right"/>
              <w:rPr>
                <w:rFonts w:eastAsia="Times New Roman"/>
                <w:color w:val="000000"/>
                <w:sz w:val="20"/>
                <w:szCs w:val="20"/>
                <w:lang w:eastAsia="ru-RU"/>
              </w:rPr>
            </w:pPr>
            <w:r>
              <w:rPr>
                <w:rFonts w:eastAsia="Times New Roman"/>
                <w:color w:val="000000"/>
                <w:sz w:val="20"/>
                <w:szCs w:val="20"/>
                <w:lang w:eastAsia="ru-RU"/>
              </w:rPr>
              <w:t>7</w:t>
            </w:r>
            <w:r w:rsidRPr="000E4E44">
              <w:rPr>
                <w:rFonts w:eastAsia="Times New Roman"/>
                <w:color w:val="000000"/>
                <w:sz w:val="20"/>
                <w:szCs w:val="20"/>
                <w:lang w:eastAsia="ru-RU"/>
              </w:rPr>
              <w:t>,</w:t>
            </w:r>
            <w:r>
              <w:rPr>
                <w:rFonts w:eastAsia="Times New Roman"/>
                <w:color w:val="000000"/>
                <w:sz w:val="20"/>
                <w:szCs w:val="20"/>
                <w:lang w:eastAsia="ru-RU"/>
              </w:rPr>
              <w:t>16</w:t>
            </w:r>
          </w:p>
        </w:tc>
      </w:tr>
      <w:tr w:rsidR="005D0B28" w:rsidRPr="000E4E44" w:rsidTr="00296F79">
        <w:trPr>
          <w:trHeight w:val="397"/>
          <w:jc w:val="center"/>
        </w:trPr>
        <w:tc>
          <w:tcPr>
            <w:tcW w:w="2574" w:type="pct"/>
            <w:shd w:val="clear" w:color="auto" w:fill="auto"/>
            <w:noWrap/>
            <w:vAlign w:val="center"/>
          </w:tcPr>
          <w:p w:rsidR="005D0B28" w:rsidRPr="00C04EC4" w:rsidRDefault="005D0B28" w:rsidP="00F4551F">
            <w:pPr>
              <w:spacing w:after="0" w:line="240" w:lineRule="auto"/>
              <w:ind w:firstLine="0"/>
              <w:jc w:val="center"/>
              <w:rPr>
                <w:rFonts w:eastAsia="Times New Roman"/>
                <w:b/>
                <w:color w:val="000000"/>
                <w:sz w:val="20"/>
                <w:szCs w:val="20"/>
                <w:lang w:eastAsia="ru-RU"/>
              </w:rPr>
            </w:pPr>
            <w:r w:rsidRPr="00C04EC4">
              <w:rPr>
                <w:rFonts w:eastAsia="Times New Roman"/>
                <w:b/>
                <w:color w:val="000000"/>
                <w:sz w:val="20"/>
                <w:szCs w:val="20"/>
                <w:lang w:eastAsia="ru-RU"/>
              </w:rPr>
              <w:t>Суммарно</w:t>
            </w:r>
          </w:p>
        </w:tc>
        <w:tc>
          <w:tcPr>
            <w:tcW w:w="889" w:type="pct"/>
            <w:shd w:val="clear" w:color="auto" w:fill="auto"/>
            <w:noWrap/>
            <w:vAlign w:val="center"/>
          </w:tcPr>
          <w:p w:rsidR="005D0B28" w:rsidRPr="00C04EC4" w:rsidRDefault="005D0B28" w:rsidP="00296F79">
            <w:pPr>
              <w:spacing w:after="0" w:line="240" w:lineRule="auto"/>
              <w:ind w:firstLine="0"/>
              <w:jc w:val="right"/>
              <w:rPr>
                <w:rFonts w:eastAsia="Times New Roman"/>
                <w:b/>
                <w:color w:val="000000"/>
                <w:sz w:val="20"/>
                <w:szCs w:val="20"/>
                <w:lang w:eastAsia="ru-RU"/>
              </w:rPr>
            </w:pPr>
            <w:r w:rsidRPr="00C04EC4">
              <w:rPr>
                <w:rFonts w:eastAsia="Times New Roman"/>
                <w:b/>
                <w:color w:val="000000"/>
                <w:sz w:val="20"/>
                <w:szCs w:val="20"/>
                <w:lang w:eastAsia="ru-RU"/>
              </w:rPr>
              <w:t>334,</w:t>
            </w:r>
            <w:r w:rsidR="00D17B5B">
              <w:rPr>
                <w:rFonts w:eastAsia="Times New Roman"/>
                <w:b/>
                <w:color w:val="000000"/>
                <w:sz w:val="20"/>
                <w:szCs w:val="20"/>
                <w:lang w:eastAsia="ru-RU"/>
              </w:rPr>
              <w:t>80</w:t>
            </w:r>
          </w:p>
        </w:tc>
        <w:tc>
          <w:tcPr>
            <w:tcW w:w="1537" w:type="pct"/>
            <w:shd w:val="clear" w:color="auto" w:fill="auto"/>
            <w:noWrap/>
            <w:vAlign w:val="center"/>
          </w:tcPr>
          <w:p w:rsidR="005D0B28" w:rsidRPr="00C04EC4" w:rsidRDefault="005D0B28" w:rsidP="00296F79">
            <w:pPr>
              <w:spacing w:after="0" w:line="240" w:lineRule="auto"/>
              <w:ind w:firstLine="0"/>
              <w:jc w:val="right"/>
              <w:rPr>
                <w:rFonts w:eastAsia="Times New Roman"/>
                <w:b/>
                <w:color w:val="000000"/>
                <w:sz w:val="20"/>
                <w:szCs w:val="20"/>
                <w:lang w:eastAsia="ru-RU"/>
              </w:rPr>
            </w:pPr>
            <w:r w:rsidRPr="00C04EC4">
              <w:rPr>
                <w:rFonts w:eastAsia="Times New Roman"/>
                <w:b/>
                <w:color w:val="000000"/>
                <w:sz w:val="20"/>
                <w:szCs w:val="20"/>
                <w:lang w:eastAsia="ru-RU"/>
              </w:rPr>
              <w:t>-</w:t>
            </w:r>
          </w:p>
        </w:tc>
      </w:tr>
    </w:tbl>
    <w:p w:rsidR="005D0B28" w:rsidRDefault="005D0B28" w:rsidP="005D0B28">
      <w:pPr>
        <w:spacing w:before="160"/>
      </w:pPr>
      <w:r>
        <w:lastRenderedPageBreak/>
        <w:t xml:space="preserve">Значительное количество крупных магистральных сетей говорит о высокой степени централизации теплоснабжения. Развитые квартальные сети больших диаметров </w:t>
      </w:r>
      <w:r w:rsidR="00D17B5B">
        <w:t>характерны для</w:t>
      </w:r>
      <w:r>
        <w:t xml:space="preserve"> жилой застройки преимущественно средней и высокой этажности.</w:t>
      </w:r>
    </w:p>
    <w:p w:rsidR="005D0B28" w:rsidRDefault="005D0B28" w:rsidP="005D0B28">
      <w:r>
        <w:t>Как было описано ранее в Части 1 «</w:t>
      </w:r>
      <w:r w:rsidRPr="00991E3C">
        <w:t>Функциональная структура организации теплоснабжения»</w:t>
      </w:r>
      <w:r>
        <w:t xml:space="preserve"> настоящей Главы, тепловые сети города Благовещенска находятся в разных долях на балансе всех теплоснабжающих организаций.</w:t>
      </w:r>
    </w:p>
    <w:p w:rsidR="005D0B28" w:rsidRDefault="005D0B28" w:rsidP="005D0B28">
      <w:r>
        <w:t>Протяженности тепловых сетей города Благовещенск в разрезе теплоснабжающих организаций и прочих собственников приведены на рисунке 3.1.2 и в таблице 3.1.3.</w:t>
      </w:r>
    </w:p>
    <w:p w:rsidR="005D0B28" w:rsidRDefault="005D0B28" w:rsidP="005D0B28">
      <w:pPr>
        <w:pStyle w:val="ad"/>
      </w:pPr>
      <w:r>
        <w:t>Таблица 3.1.3. Общая статистика по тепловым сетям города Благовещенск</w:t>
      </w:r>
    </w:p>
    <w:tbl>
      <w:tblPr>
        <w:tblW w:w="48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6"/>
        <w:gridCol w:w="2128"/>
        <w:gridCol w:w="2215"/>
      </w:tblGrid>
      <w:tr w:rsidR="005D0B28" w:rsidRPr="000E4E44" w:rsidTr="00C53F69">
        <w:trPr>
          <w:trHeight w:val="624"/>
          <w:jc w:val="center"/>
        </w:trPr>
        <w:tc>
          <w:tcPr>
            <w:tcW w:w="2657" w:type="pct"/>
            <w:shd w:val="clear" w:color="auto" w:fill="D9D9D9" w:themeFill="background1" w:themeFillShade="D9"/>
            <w:noWrap/>
            <w:vAlign w:val="center"/>
          </w:tcPr>
          <w:p w:rsidR="005D0B28" w:rsidRPr="00C04EC4" w:rsidRDefault="005D0B28" w:rsidP="00F4551F">
            <w:pPr>
              <w:spacing w:after="0" w:line="240" w:lineRule="auto"/>
              <w:ind w:firstLine="0"/>
              <w:jc w:val="center"/>
              <w:rPr>
                <w:rFonts w:eastAsia="Times New Roman"/>
                <w:b/>
                <w:color w:val="000000"/>
                <w:sz w:val="20"/>
                <w:szCs w:val="20"/>
                <w:lang w:eastAsia="ru-RU"/>
              </w:rPr>
            </w:pPr>
            <w:r>
              <w:rPr>
                <w:rFonts w:eastAsia="Times New Roman"/>
                <w:b/>
                <w:color w:val="000000"/>
                <w:sz w:val="20"/>
                <w:szCs w:val="20"/>
                <w:lang w:eastAsia="ru-RU"/>
              </w:rPr>
              <w:t>Организация</w:t>
            </w:r>
          </w:p>
        </w:tc>
        <w:tc>
          <w:tcPr>
            <w:tcW w:w="1148" w:type="pct"/>
            <w:shd w:val="clear" w:color="auto" w:fill="D9D9D9" w:themeFill="background1" w:themeFillShade="D9"/>
            <w:noWrap/>
            <w:vAlign w:val="center"/>
          </w:tcPr>
          <w:p w:rsidR="005D0B28" w:rsidRPr="00C04EC4" w:rsidRDefault="005D0B28" w:rsidP="00F4551F">
            <w:pPr>
              <w:spacing w:after="0" w:line="240" w:lineRule="auto"/>
              <w:ind w:firstLine="0"/>
              <w:jc w:val="center"/>
              <w:rPr>
                <w:rFonts w:eastAsia="Times New Roman"/>
                <w:b/>
                <w:color w:val="000000"/>
                <w:sz w:val="20"/>
                <w:szCs w:val="20"/>
                <w:lang w:eastAsia="ru-RU"/>
              </w:rPr>
            </w:pPr>
            <w:r w:rsidRPr="00C04EC4">
              <w:rPr>
                <w:rFonts w:eastAsia="Times New Roman"/>
                <w:b/>
                <w:color w:val="000000"/>
                <w:sz w:val="20"/>
                <w:szCs w:val="20"/>
                <w:lang w:eastAsia="ru-RU"/>
              </w:rPr>
              <w:t>Протяженность</w:t>
            </w:r>
            <w:r>
              <w:rPr>
                <w:rFonts w:eastAsia="Times New Roman"/>
                <w:b/>
                <w:color w:val="000000"/>
                <w:sz w:val="20"/>
                <w:szCs w:val="20"/>
                <w:lang w:eastAsia="ru-RU"/>
              </w:rPr>
              <w:t xml:space="preserve"> тепловых сетей, </w:t>
            </w:r>
            <w:proofErr w:type="gramStart"/>
            <w:r>
              <w:rPr>
                <w:rFonts w:eastAsia="Times New Roman"/>
                <w:b/>
                <w:color w:val="000000"/>
                <w:sz w:val="20"/>
                <w:szCs w:val="20"/>
                <w:lang w:eastAsia="ru-RU"/>
              </w:rPr>
              <w:t>км</w:t>
            </w:r>
            <w:proofErr w:type="gramEnd"/>
          </w:p>
        </w:tc>
        <w:tc>
          <w:tcPr>
            <w:tcW w:w="1195" w:type="pct"/>
            <w:shd w:val="clear" w:color="auto" w:fill="D9D9D9" w:themeFill="background1" w:themeFillShade="D9"/>
            <w:noWrap/>
            <w:vAlign w:val="center"/>
          </w:tcPr>
          <w:p w:rsidR="005D0B28" w:rsidRPr="00C04EC4" w:rsidRDefault="005D0B28" w:rsidP="00F4551F">
            <w:pPr>
              <w:spacing w:after="0" w:line="240" w:lineRule="auto"/>
              <w:ind w:firstLine="0"/>
              <w:jc w:val="center"/>
              <w:rPr>
                <w:rFonts w:eastAsia="Times New Roman"/>
                <w:b/>
                <w:color w:val="000000"/>
                <w:sz w:val="20"/>
                <w:szCs w:val="20"/>
                <w:lang w:eastAsia="ru-RU"/>
              </w:rPr>
            </w:pPr>
            <w:r w:rsidRPr="00C04EC4">
              <w:rPr>
                <w:rFonts w:eastAsia="Times New Roman"/>
                <w:b/>
                <w:color w:val="000000"/>
                <w:sz w:val="20"/>
                <w:szCs w:val="20"/>
                <w:lang w:eastAsia="ru-RU"/>
              </w:rPr>
              <w:t>Процент от общей протяженности сетей</w:t>
            </w:r>
          </w:p>
        </w:tc>
      </w:tr>
      <w:tr w:rsidR="005D0B28" w:rsidRPr="0022274D" w:rsidTr="00B51FE2">
        <w:trPr>
          <w:trHeight w:val="397"/>
          <w:jc w:val="center"/>
        </w:trPr>
        <w:tc>
          <w:tcPr>
            <w:tcW w:w="2657" w:type="pct"/>
            <w:shd w:val="clear" w:color="auto" w:fill="auto"/>
            <w:noWrap/>
            <w:vAlign w:val="center"/>
          </w:tcPr>
          <w:p w:rsidR="005D0B28" w:rsidRPr="000E4E44" w:rsidRDefault="005D0B28" w:rsidP="00B51FE2">
            <w:pPr>
              <w:spacing w:after="0"/>
              <w:ind w:firstLine="0"/>
              <w:rPr>
                <w:sz w:val="20"/>
                <w:szCs w:val="20"/>
              </w:rPr>
            </w:pPr>
            <w:r w:rsidRPr="0022274D">
              <w:rPr>
                <w:sz w:val="20"/>
                <w:szCs w:val="20"/>
              </w:rPr>
              <w:t>Филиал ОАО «АКС» «</w:t>
            </w:r>
            <w:proofErr w:type="spellStart"/>
            <w:r w:rsidRPr="0022274D">
              <w:rPr>
                <w:sz w:val="20"/>
                <w:szCs w:val="20"/>
              </w:rPr>
              <w:t>Амуртеплосервис</w:t>
            </w:r>
            <w:proofErr w:type="spellEnd"/>
            <w:r w:rsidRPr="0022274D">
              <w:rPr>
                <w:sz w:val="20"/>
                <w:szCs w:val="20"/>
              </w:rPr>
              <w:t>»</w:t>
            </w:r>
            <w:r w:rsidR="00EA4AF3">
              <w:rPr>
                <w:sz w:val="20"/>
                <w:szCs w:val="20"/>
              </w:rPr>
              <w:t xml:space="preserve"> (муниципальные сети)</w:t>
            </w:r>
          </w:p>
        </w:tc>
        <w:tc>
          <w:tcPr>
            <w:tcW w:w="1148" w:type="pct"/>
            <w:shd w:val="clear" w:color="auto" w:fill="auto"/>
            <w:noWrap/>
            <w:vAlign w:val="center"/>
          </w:tcPr>
          <w:p w:rsidR="005D0B28" w:rsidRPr="0022274D" w:rsidRDefault="005D0B28" w:rsidP="00B51FE2">
            <w:pPr>
              <w:spacing w:after="0" w:line="276" w:lineRule="auto"/>
              <w:jc w:val="center"/>
              <w:rPr>
                <w:sz w:val="20"/>
                <w:szCs w:val="20"/>
              </w:rPr>
            </w:pPr>
            <w:r w:rsidRPr="0022274D">
              <w:rPr>
                <w:sz w:val="20"/>
                <w:szCs w:val="20"/>
              </w:rPr>
              <w:t>166,93</w:t>
            </w:r>
          </w:p>
        </w:tc>
        <w:tc>
          <w:tcPr>
            <w:tcW w:w="1195" w:type="pct"/>
            <w:shd w:val="clear" w:color="auto" w:fill="auto"/>
            <w:noWrap/>
            <w:vAlign w:val="center"/>
          </w:tcPr>
          <w:p w:rsidR="005D0B28" w:rsidRPr="0022274D" w:rsidRDefault="005D0B28" w:rsidP="00B51FE2">
            <w:pPr>
              <w:spacing w:after="0" w:line="276" w:lineRule="auto"/>
              <w:jc w:val="center"/>
              <w:rPr>
                <w:sz w:val="20"/>
                <w:szCs w:val="20"/>
              </w:rPr>
            </w:pPr>
            <w:r w:rsidRPr="0022274D">
              <w:rPr>
                <w:sz w:val="20"/>
                <w:szCs w:val="20"/>
              </w:rPr>
              <w:t>49,86</w:t>
            </w:r>
          </w:p>
        </w:tc>
      </w:tr>
      <w:tr w:rsidR="005D0B28" w:rsidRPr="0022274D" w:rsidTr="00B51FE2">
        <w:trPr>
          <w:trHeight w:val="397"/>
          <w:jc w:val="center"/>
        </w:trPr>
        <w:tc>
          <w:tcPr>
            <w:tcW w:w="2657" w:type="pct"/>
            <w:shd w:val="clear" w:color="auto" w:fill="auto"/>
            <w:noWrap/>
            <w:vAlign w:val="center"/>
          </w:tcPr>
          <w:p w:rsidR="005D0B28" w:rsidRPr="000E4E44" w:rsidRDefault="005D0B28" w:rsidP="00B51FE2">
            <w:pPr>
              <w:spacing w:after="0"/>
              <w:ind w:firstLine="0"/>
              <w:rPr>
                <w:sz w:val="20"/>
                <w:szCs w:val="20"/>
              </w:rPr>
            </w:pPr>
            <w:r w:rsidRPr="008F78ED">
              <w:rPr>
                <w:sz w:val="20"/>
                <w:szCs w:val="20"/>
              </w:rPr>
              <w:t>Филиал ОАО «ДГК» «Амурская Генерация»</w:t>
            </w:r>
          </w:p>
        </w:tc>
        <w:tc>
          <w:tcPr>
            <w:tcW w:w="1148" w:type="pct"/>
            <w:shd w:val="clear" w:color="auto" w:fill="auto"/>
            <w:noWrap/>
            <w:vAlign w:val="center"/>
          </w:tcPr>
          <w:p w:rsidR="005D0B28" w:rsidRPr="0022274D" w:rsidRDefault="005D0B28" w:rsidP="00B51FE2">
            <w:pPr>
              <w:spacing w:after="0" w:line="276" w:lineRule="auto"/>
              <w:jc w:val="center"/>
              <w:rPr>
                <w:sz w:val="20"/>
                <w:szCs w:val="20"/>
              </w:rPr>
            </w:pPr>
            <w:r w:rsidRPr="0022274D">
              <w:rPr>
                <w:sz w:val="20"/>
                <w:szCs w:val="20"/>
              </w:rPr>
              <w:t>34,79</w:t>
            </w:r>
          </w:p>
        </w:tc>
        <w:tc>
          <w:tcPr>
            <w:tcW w:w="1195" w:type="pct"/>
            <w:shd w:val="clear" w:color="auto" w:fill="auto"/>
            <w:noWrap/>
            <w:vAlign w:val="center"/>
          </w:tcPr>
          <w:p w:rsidR="005D0B28" w:rsidRPr="0022274D" w:rsidRDefault="005D0B28" w:rsidP="00B51FE2">
            <w:pPr>
              <w:spacing w:after="0" w:line="276" w:lineRule="auto"/>
              <w:jc w:val="center"/>
              <w:rPr>
                <w:sz w:val="20"/>
                <w:szCs w:val="20"/>
              </w:rPr>
            </w:pPr>
            <w:r w:rsidRPr="0022274D">
              <w:rPr>
                <w:sz w:val="20"/>
                <w:szCs w:val="20"/>
              </w:rPr>
              <w:t>10,39</w:t>
            </w:r>
          </w:p>
        </w:tc>
      </w:tr>
      <w:tr w:rsidR="005D0B28" w:rsidRPr="0022274D" w:rsidTr="00B51FE2">
        <w:trPr>
          <w:trHeight w:val="397"/>
          <w:jc w:val="center"/>
        </w:trPr>
        <w:tc>
          <w:tcPr>
            <w:tcW w:w="2657" w:type="pct"/>
            <w:shd w:val="clear" w:color="auto" w:fill="auto"/>
            <w:noWrap/>
          </w:tcPr>
          <w:p w:rsidR="005D0B28" w:rsidRPr="00EA4AF3" w:rsidRDefault="005D0B28" w:rsidP="00B51FE2">
            <w:pPr>
              <w:spacing w:after="0"/>
              <w:ind w:firstLine="0"/>
              <w:rPr>
                <w:sz w:val="20"/>
                <w:szCs w:val="20"/>
              </w:rPr>
            </w:pPr>
            <w:r w:rsidRPr="00EA4AF3">
              <w:rPr>
                <w:sz w:val="20"/>
                <w:szCs w:val="20"/>
              </w:rPr>
              <w:t>ОАО «</w:t>
            </w:r>
            <w:proofErr w:type="spellStart"/>
            <w:r w:rsidR="007363C1" w:rsidRPr="00EA4AF3">
              <w:rPr>
                <w:sz w:val="20"/>
                <w:szCs w:val="20"/>
              </w:rPr>
              <w:t>Облкоммунсервис</w:t>
            </w:r>
            <w:proofErr w:type="spellEnd"/>
            <w:r w:rsidRPr="00EA4AF3">
              <w:rPr>
                <w:sz w:val="20"/>
                <w:szCs w:val="20"/>
              </w:rPr>
              <w:t>»</w:t>
            </w:r>
          </w:p>
        </w:tc>
        <w:tc>
          <w:tcPr>
            <w:tcW w:w="1148" w:type="pct"/>
            <w:shd w:val="clear" w:color="auto" w:fill="auto"/>
            <w:noWrap/>
            <w:vAlign w:val="center"/>
          </w:tcPr>
          <w:p w:rsidR="005D0B28" w:rsidRPr="0022274D" w:rsidRDefault="005D0B28" w:rsidP="00B51FE2">
            <w:pPr>
              <w:spacing w:after="0" w:line="276" w:lineRule="auto"/>
              <w:jc w:val="center"/>
              <w:rPr>
                <w:sz w:val="20"/>
                <w:szCs w:val="20"/>
              </w:rPr>
            </w:pPr>
            <w:r w:rsidRPr="0022274D">
              <w:rPr>
                <w:sz w:val="20"/>
                <w:szCs w:val="20"/>
              </w:rPr>
              <w:t>3,03</w:t>
            </w:r>
          </w:p>
        </w:tc>
        <w:tc>
          <w:tcPr>
            <w:tcW w:w="1195" w:type="pct"/>
            <w:shd w:val="clear" w:color="auto" w:fill="auto"/>
            <w:noWrap/>
            <w:vAlign w:val="center"/>
          </w:tcPr>
          <w:p w:rsidR="005D0B28" w:rsidRPr="0022274D" w:rsidRDefault="005D0B28" w:rsidP="00B51FE2">
            <w:pPr>
              <w:spacing w:after="0" w:line="276" w:lineRule="auto"/>
              <w:jc w:val="center"/>
              <w:rPr>
                <w:sz w:val="20"/>
                <w:szCs w:val="20"/>
              </w:rPr>
            </w:pPr>
            <w:r w:rsidRPr="0022274D">
              <w:rPr>
                <w:sz w:val="20"/>
                <w:szCs w:val="20"/>
              </w:rPr>
              <w:t>0,90</w:t>
            </w:r>
          </w:p>
        </w:tc>
      </w:tr>
      <w:tr w:rsidR="005D0B28" w:rsidRPr="0022274D" w:rsidTr="00B51FE2">
        <w:trPr>
          <w:trHeight w:val="397"/>
          <w:jc w:val="center"/>
        </w:trPr>
        <w:tc>
          <w:tcPr>
            <w:tcW w:w="2657" w:type="pct"/>
            <w:shd w:val="clear" w:color="auto" w:fill="auto"/>
            <w:noWrap/>
          </w:tcPr>
          <w:p w:rsidR="005D0B28" w:rsidRPr="0022274D" w:rsidRDefault="005D0B28" w:rsidP="00B51FE2">
            <w:pPr>
              <w:spacing w:after="0"/>
              <w:ind w:firstLine="0"/>
              <w:rPr>
                <w:sz w:val="20"/>
                <w:szCs w:val="20"/>
              </w:rPr>
            </w:pPr>
            <w:r w:rsidRPr="0022274D">
              <w:rPr>
                <w:sz w:val="20"/>
                <w:szCs w:val="20"/>
              </w:rPr>
              <w:t>ООО «Амурский бройлер»</w:t>
            </w:r>
          </w:p>
        </w:tc>
        <w:tc>
          <w:tcPr>
            <w:tcW w:w="1148" w:type="pct"/>
            <w:shd w:val="clear" w:color="auto" w:fill="auto"/>
            <w:noWrap/>
            <w:vAlign w:val="center"/>
          </w:tcPr>
          <w:p w:rsidR="005D0B28" w:rsidRPr="0022274D" w:rsidRDefault="005D0B28" w:rsidP="00B51FE2">
            <w:pPr>
              <w:spacing w:after="0" w:line="276" w:lineRule="auto"/>
              <w:jc w:val="center"/>
              <w:rPr>
                <w:sz w:val="20"/>
                <w:szCs w:val="20"/>
              </w:rPr>
            </w:pPr>
            <w:r w:rsidRPr="0022274D">
              <w:rPr>
                <w:sz w:val="20"/>
                <w:szCs w:val="20"/>
              </w:rPr>
              <w:t>7,62</w:t>
            </w:r>
          </w:p>
        </w:tc>
        <w:tc>
          <w:tcPr>
            <w:tcW w:w="1195" w:type="pct"/>
            <w:shd w:val="clear" w:color="auto" w:fill="auto"/>
            <w:noWrap/>
            <w:vAlign w:val="center"/>
          </w:tcPr>
          <w:p w:rsidR="005D0B28" w:rsidRPr="0022274D" w:rsidRDefault="005D0B28" w:rsidP="00B51FE2">
            <w:pPr>
              <w:spacing w:after="0" w:line="276" w:lineRule="auto"/>
              <w:jc w:val="center"/>
              <w:rPr>
                <w:sz w:val="20"/>
                <w:szCs w:val="20"/>
              </w:rPr>
            </w:pPr>
            <w:r w:rsidRPr="0022274D">
              <w:rPr>
                <w:sz w:val="20"/>
                <w:szCs w:val="20"/>
              </w:rPr>
              <w:t>2,28</w:t>
            </w:r>
          </w:p>
        </w:tc>
      </w:tr>
      <w:tr w:rsidR="005D0B28" w:rsidRPr="0022274D" w:rsidTr="00B51FE2">
        <w:trPr>
          <w:trHeight w:val="397"/>
          <w:jc w:val="center"/>
        </w:trPr>
        <w:tc>
          <w:tcPr>
            <w:tcW w:w="2657" w:type="pct"/>
            <w:shd w:val="clear" w:color="auto" w:fill="auto"/>
            <w:noWrap/>
          </w:tcPr>
          <w:p w:rsidR="005D0B28" w:rsidRPr="0022274D" w:rsidRDefault="005D0B28" w:rsidP="00B51FE2">
            <w:pPr>
              <w:spacing w:after="0"/>
              <w:ind w:firstLine="0"/>
              <w:rPr>
                <w:sz w:val="20"/>
                <w:szCs w:val="20"/>
              </w:rPr>
            </w:pPr>
            <w:r w:rsidRPr="0022274D">
              <w:rPr>
                <w:sz w:val="20"/>
                <w:szCs w:val="20"/>
              </w:rPr>
              <w:t>ОАО «Судостроительный завод им. Октябрьской революции»</w:t>
            </w:r>
          </w:p>
        </w:tc>
        <w:tc>
          <w:tcPr>
            <w:tcW w:w="1148" w:type="pct"/>
            <w:shd w:val="clear" w:color="auto" w:fill="auto"/>
            <w:noWrap/>
            <w:vAlign w:val="center"/>
          </w:tcPr>
          <w:p w:rsidR="005D0B28" w:rsidRPr="0022274D" w:rsidRDefault="005D0B28" w:rsidP="00B51FE2">
            <w:pPr>
              <w:spacing w:after="0" w:line="276" w:lineRule="auto"/>
              <w:jc w:val="center"/>
              <w:rPr>
                <w:sz w:val="20"/>
                <w:szCs w:val="20"/>
              </w:rPr>
            </w:pPr>
            <w:r w:rsidRPr="0022274D">
              <w:rPr>
                <w:sz w:val="20"/>
                <w:szCs w:val="20"/>
              </w:rPr>
              <w:t>3,01</w:t>
            </w:r>
          </w:p>
        </w:tc>
        <w:tc>
          <w:tcPr>
            <w:tcW w:w="1195" w:type="pct"/>
            <w:shd w:val="clear" w:color="auto" w:fill="auto"/>
            <w:noWrap/>
            <w:vAlign w:val="center"/>
          </w:tcPr>
          <w:p w:rsidR="005D0B28" w:rsidRPr="0022274D" w:rsidRDefault="005D0B28" w:rsidP="00B51FE2">
            <w:pPr>
              <w:spacing w:after="0" w:line="276" w:lineRule="auto"/>
              <w:jc w:val="center"/>
              <w:rPr>
                <w:sz w:val="20"/>
                <w:szCs w:val="20"/>
              </w:rPr>
            </w:pPr>
            <w:r w:rsidRPr="0022274D">
              <w:rPr>
                <w:sz w:val="20"/>
                <w:szCs w:val="20"/>
              </w:rPr>
              <w:t>0,90</w:t>
            </w:r>
          </w:p>
        </w:tc>
      </w:tr>
      <w:tr w:rsidR="005D0B28" w:rsidRPr="0022274D" w:rsidTr="00B51FE2">
        <w:trPr>
          <w:trHeight w:val="300"/>
          <w:jc w:val="center"/>
        </w:trPr>
        <w:tc>
          <w:tcPr>
            <w:tcW w:w="2657" w:type="pct"/>
            <w:shd w:val="clear" w:color="auto" w:fill="auto"/>
            <w:noWrap/>
          </w:tcPr>
          <w:p w:rsidR="005D0B28" w:rsidRPr="0022274D" w:rsidRDefault="005D0B28" w:rsidP="00B51FE2">
            <w:pPr>
              <w:spacing w:after="0"/>
              <w:ind w:firstLine="0"/>
              <w:rPr>
                <w:sz w:val="20"/>
                <w:szCs w:val="20"/>
              </w:rPr>
            </w:pPr>
            <w:r w:rsidRPr="0022274D">
              <w:rPr>
                <w:sz w:val="20"/>
                <w:szCs w:val="20"/>
              </w:rPr>
              <w:t>ОАО «РЖД»</w:t>
            </w:r>
          </w:p>
        </w:tc>
        <w:tc>
          <w:tcPr>
            <w:tcW w:w="1148" w:type="pct"/>
            <w:shd w:val="clear" w:color="auto" w:fill="auto"/>
            <w:noWrap/>
            <w:vAlign w:val="center"/>
          </w:tcPr>
          <w:p w:rsidR="005D0B28" w:rsidRPr="0022274D" w:rsidRDefault="005D0B28" w:rsidP="00B51FE2">
            <w:pPr>
              <w:spacing w:after="0" w:line="276" w:lineRule="auto"/>
              <w:jc w:val="center"/>
              <w:rPr>
                <w:sz w:val="20"/>
                <w:szCs w:val="20"/>
              </w:rPr>
            </w:pPr>
            <w:r w:rsidRPr="0022274D">
              <w:rPr>
                <w:sz w:val="20"/>
                <w:szCs w:val="20"/>
              </w:rPr>
              <w:t>4,35</w:t>
            </w:r>
          </w:p>
        </w:tc>
        <w:tc>
          <w:tcPr>
            <w:tcW w:w="1195" w:type="pct"/>
            <w:shd w:val="clear" w:color="auto" w:fill="auto"/>
            <w:noWrap/>
            <w:vAlign w:val="center"/>
          </w:tcPr>
          <w:p w:rsidR="005D0B28" w:rsidRPr="0022274D" w:rsidRDefault="005D0B28" w:rsidP="00B51FE2">
            <w:pPr>
              <w:spacing w:after="0" w:line="276" w:lineRule="auto"/>
              <w:jc w:val="center"/>
              <w:rPr>
                <w:sz w:val="20"/>
                <w:szCs w:val="20"/>
              </w:rPr>
            </w:pPr>
            <w:r w:rsidRPr="0022274D">
              <w:rPr>
                <w:sz w:val="20"/>
                <w:szCs w:val="20"/>
              </w:rPr>
              <w:t>1,30</w:t>
            </w:r>
          </w:p>
        </w:tc>
      </w:tr>
      <w:tr w:rsidR="005D0B28" w:rsidRPr="0022274D" w:rsidTr="00B51FE2">
        <w:trPr>
          <w:trHeight w:val="300"/>
          <w:jc w:val="center"/>
        </w:trPr>
        <w:tc>
          <w:tcPr>
            <w:tcW w:w="2657" w:type="pct"/>
            <w:shd w:val="clear" w:color="auto" w:fill="auto"/>
            <w:noWrap/>
          </w:tcPr>
          <w:p w:rsidR="005D0B28" w:rsidRPr="0022274D" w:rsidRDefault="00ED71A1" w:rsidP="00B51FE2">
            <w:pPr>
              <w:spacing w:after="0"/>
              <w:ind w:firstLine="0"/>
              <w:rPr>
                <w:sz w:val="20"/>
                <w:szCs w:val="20"/>
              </w:rPr>
            </w:pPr>
            <w:r>
              <w:rPr>
                <w:sz w:val="20"/>
                <w:szCs w:val="20"/>
              </w:rPr>
              <w:t>ОО</w:t>
            </w:r>
            <w:r w:rsidR="005D0B28" w:rsidRPr="0022274D">
              <w:rPr>
                <w:sz w:val="20"/>
                <w:szCs w:val="20"/>
              </w:rPr>
              <w:t>О "Благовещенский Завод Строительных Материалов"</w:t>
            </w:r>
          </w:p>
        </w:tc>
        <w:tc>
          <w:tcPr>
            <w:tcW w:w="1148" w:type="pct"/>
            <w:shd w:val="clear" w:color="auto" w:fill="auto"/>
            <w:noWrap/>
            <w:vAlign w:val="center"/>
          </w:tcPr>
          <w:p w:rsidR="005D0B28" w:rsidRPr="0022274D" w:rsidRDefault="005D0B28" w:rsidP="00B51FE2">
            <w:pPr>
              <w:spacing w:after="0" w:line="276" w:lineRule="auto"/>
              <w:jc w:val="center"/>
              <w:rPr>
                <w:sz w:val="20"/>
                <w:szCs w:val="20"/>
              </w:rPr>
            </w:pPr>
            <w:r w:rsidRPr="0022274D">
              <w:rPr>
                <w:sz w:val="20"/>
                <w:szCs w:val="20"/>
              </w:rPr>
              <w:t>2,08</w:t>
            </w:r>
          </w:p>
        </w:tc>
        <w:tc>
          <w:tcPr>
            <w:tcW w:w="1195" w:type="pct"/>
            <w:shd w:val="clear" w:color="auto" w:fill="auto"/>
            <w:noWrap/>
            <w:vAlign w:val="center"/>
          </w:tcPr>
          <w:p w:rsidR="005D0B28" w:rsidRPr="0022274D" w:rsidRDefault="005D0B28" w:rsidP="00B51FE2">
            <w:pPr>
              <w:spacing w:after="0" w:line="276" w:lineRule="auto"/>
              <w:jc w:val="center"/>
              <w:rPr>
                <w:sz w:val="20"/>
                <w:szCs w:val="20"/>
              </w:rPr>
            </w:pPr>
            <w:r w:rsidRPr="0022274D">
              <w:rPr>
                <w:sz w:val="20"/>
                <w:szCs w:val="20"/>
              </w:rPr>
              <w:t>0,62</w:t>
            </w:r>
          </w:p>
        </w:tc>
      </w:tr>
      <w:tr w:rsidR="005D0B28" w:rsidRPr="0022274D" w:rsidTr="00B51FE2">
        <w:trPr>
          <w:trHeight w:val="300"/>
          <w:jc w:val="center"/>
        </w:trPr>
        <w:tc>
          <w:tcPr>
            <w:tcW w:w="2657" w:type="pct"/>
            <w:shd w:val="clear" w:color="auto" w:fill="auto"/>
            <w:noWrap/>
          </w:tcPr>
          <w:p w:rsidR="005D0B28" w:rsidRPr="0022274D" w:rsidRDefault="005D0B28" w:rsidP="00B51FE2">
            <w:pPr>
              <w:spacing w:after="0"/>
              <w:ind w:firstLine="0"/>
              <w:rPr>
                <w:sz w:val="20"/>
                <w:szCs w:val="20"/>
              </w:rPr>
            </w:pPr>
            <w:r w:rsidRPr="0022274D">
              <w:rPr>
                <w:sz w:val="20"/>
                <w:szCs w:val="20"/>
              </w:rPr>
              <w:t>ОАО «Ростелеком»</w:t>
            </w:r>
          </w:p>
        </w:tc>
        <w:tc>
          <w:tcPr>
            <w:tcW w:w="1148" w:type="pct"/>
            <w:shd w:val="clear" w:color="auto" w:fill="auto"/>
            <w:noWrap/>
            <w:vAlign w:val="center"/>
          </w:tcPr>
          <w:p w:rsidR="005D0B28" w:rsidRPr="0022274D" w:rsidRDefault="005D0B28" w:rsidP="00B51FE2">
            <w:pPr>
              <w:spacing w:after="0" w:line="276" w:lineRule="auto"/>
              <w:jc w:val="center"/>
              <w:rPr>
                <w:sz w:val="20"/>
                <w:szCs w:val="20"/>
              </w:rPr>
            </w:pPr>
            <w:r w:rsidRPr="0022274D">
              <w:rPr>
                <w:sz w:val="20"/>
                <w:szCs w:val="20"/>
              </w:rPr>
              <w:t>0,03</w:t>
            </w:r>
          </w:p>
        </w:tc>
        <w:tc>
          <w:tcPr>
            <w:tcW w:w="1195" w:type="pct"/>
            <w:shd w:val="clear" w:color="auto" w:fill="auto"/>
            <w:noWrap/>
            <w:vAlign w:val="center"/>
          </w:tcPr>
          <w:p w:rsidR="005D0B28" w:rsidRPr="0022274D" w:rsidRDefault="005D0B28" w:rsidP="00B51FE2">
            <w:pPr>
              <w:spacing w:after="0" w:line="276" w:lineRule="auto"/>
              <w:jc w:val="center"/>
              <w:rPr>
                <w:sz w:val="20"/>
                <w:szCs w:val="20"/>
              </w:rPr>
            </w:pPr>
            <w:r w:rsidRPr="0022274D">
              <w:rPr>
                <w:sz w:val="20"/>
                <w:szCs w:val="20"/>
              </w:rPr>
              <w:t>0,01</w:t>
            </w:r>
          </w:p>
        </w:tc>
      </w:tr>
      <w:tr w:rsidR="005D0B28" w:rsidRPr="0022274D" w:rsidTr="00B51FE2">
        <w:trPr>
          <w:trHeight w:val="300"/>
          <w:jc w:val="center"/>
        </w:trPr>
        <w:tc>
          <w:tcPr>
            <w:tcW w:w="2657" w:type="pct"/>
            <w:shd w:val="clear" w:color="auto" w:fill="auto"/>
            <w:noWrap/>
          </w:tcPr>
          <w:p w:rsidR="005D0B28" w:rsidRPr="0022274D" w:rsidRDefault="005D0B28" w:rsidP="00B51FE2">
            <w:pPr>
              <w:spacing w:after="0"/>
              <w:ind w:firstLine="0"/>
              <w:rPr>
                <w:sz w:val="20"/>
                <w:szCs w:val="20"/>
              </w:rPr>
            </w:pPr>
            <w:r>
              <w:rPr>
                <w:sz w:val="20"/>
                <w:szCs w:val="20"/>
              </w:rPr>
              <w:t>Абонентские сети</w:t>
            </w:r>
          </w:p>
        </w:tc>
        <w:tc>
          <w:tcPr>
            <w:tcW w:w="1148" w:type="pct"/>
            <w:shd w:val="clear" w:color="auto" w:fill="auto"/>
            <w:noWrap/>
            <w:vAlign w:val="center"/>
          </w:tcPr>
          <w:p w:rsidR="005D0B28" w:rsidRPr="0022274D" w:rsidRDefault="00B51FE2" w:rsidP="00B51FE2">
            <w:pPr>
              <w:spacing w:after="0" w:line="276" w:lineRule="auto"/>
              <w:jc w:val="center"/>
              <w:rPr>
                <w:sz w:val="20"/>
                <w:szCs w:val="20"/>
              </w:rPr>
            </w:pPr>
            <w:r>
              <w:rPr>
                <w:sz w:val="20"/>
                <w:szCs w:val="20"/>
              </w:rPr>
              <w:t>87,12</w:t>
            </w:r>
          </w:p>
        </w:tc>
        <w:tc>
          <w:tcPr>
            <w:tcW w:w="1195" w:type="pct"/>
            <w:shd w:val="clear" w:color="auto" w:fill="auto"/>
            <w:noWrap/>
            <w:vAlign w:val="center"/>
          </w:tcPr>
          <w:p w:rsidR="005D0B28" w:rsidRPr="0022274D" w:rsidRDefault="008D62AE" w:rsidP="00B51FE2">
            <w:pPr>
              <w:spacing w:after="0" w:line="276" w:lineRule="auto"/>
              <w:jc w:val="center"/>
              <w:rPr>
                <w:sz w:val="20"/>
                <w:szCs w:val="20"/>
              </w:rPr>
            </w:pPr>
            <w:r>
              <w:rPr>
                <w:sz w:val="20"/>
                <w:szCs w:val="20"/>
              </w:rPr>
              <w:t>26,02</w:t>
            </w:r>
          </w:p>
        </w:tc>
      </w:tr>
      <w:tr w:rsidR="005D0B28" w:rsidRPr="0022274D" w:rsidTr="00B51FE2">
        <w:trPr>
          <w:trHeight w:val="300"/>
          <w:jc w:val="center"/>
        </w:trPr>
        <w:tc>
          <w:tcPr>
            <w:tcW w:w="2657" w:type="pct"/>
            <w:shd w:val="clear" w:color="auto" w:fill="auto"/>
            <w:noWrap/>
          </w:tcPr>
          <w:p w:rsidR="005D0B28" w:rsidRPr="0022274D" w:rsidRDefault="005D0B28" w:rsidP="00B51FE2">
            <w:pPr>
              <w:spacing w:after="0"/>
              <w:ind w:firstLine="0"/>
              <w:rPr>
                <w:sz w:val="20"/>
                <w:szCs w:val="20"/>
              </w:rPr>
            </w:pPr>
            <w:r>
              <w:rPr>
                <w:sz w:val="20"/>
                <w:szCs w:val="20"/>
              </w:rPr>
              <w:t>Бесхозяйные сети</w:t>
            </w:r>
          </w:p>
        </w:tc>
        <w:tc>
          <w:tcPr>
            <w:tcW w:w="1148" w:type="pct"/>
            <w:shd w:val="clear" w:color="auto" w:fill="auto"/>
            <w:noWrap/>
            <w:vAlign w:val="center"/>
          </w:tcPr>
          <w:p w:rsidR="005D0B28" w:rsidRPr="0022274D" w:rsidRDefault="00B51FE2" w:rsidP="00B51FE2">
            <w:pPr>
              <w:spacing w:after="0" w:line="276" w:lineRule="auto"/>
              <w:jc w:val="center"/>
              <w:rPr>
                <w:sz w:val="20"/>
                <w:szCs w:val="20"/>
              </w:rPr>
            </w:pPr>
            <w:r>
              <w:rPr>
                <w:sz w:val="20"/>
                <w:szCs w:val="20"/>
              </w:rPr>
              <w:t>25,79</w:t>
            </w:r>
          </w:p>
        </w:tc>
        <w:tc>
          <w:tcPr>
            <w:tcW w:w="1195" w:type="pct"/>
            <w:shd w:val="clear" w:color="auto" w:fill="auto"/>
            <w:noWrap/>
            <w:vAlign w:val="center"/>
          </w:tcPr>
          <w:p w:rsidR="005D0B28" w:rsidRPr="0022274D" w:rsidRDefault="008D62AE" w:rsidP="00B51FE2">
            <w:pPr>
              <w:spacing w:after="0" w:line="276" w:lineRule="auto"/>
              <w:jc w:val="center"/>
              <w:rPr>
                <w:sz w:val="20"/>
                <w:szCs w:val="20"/>
              </w:rPr>
            </w:pPr>
            <w:r>
              <w:rPr>
                <w:sz w:val="20"/>
                <w:szCs w:val="20"/>
              </w:rPr>
              <w:t>7,70</w:t>
            </w:r>
          </w:p>
        </w:tc>
      </w:tr>
    </w:tbl>
    <w:p w:rsidR="005D0B28" w:rsidRDefault="008D62AE" w:rsidP="00A25BAF">
      <w:pPr>
        <w:pStyle w:val="af7"/>
      </w:pPr>
      <w:r>
        <w:rPr>
          <w:noProof/>
          <w:lang w:eastAsia="ru-RU"/>
        </w:rPr>
        <w:lastRenderedPageBreak/>
        <w:drawing>
          <wp:inline distT="0" distB="0" distL="0" distR="0" wp14:anchorId="67E315A1" wp14:editId="75C470C0">
            <wp:extent cx="5915025" cy="3590925"/>
            <wp:effectExtent l="0" t="0" r="0" b="0"/>
            <wp:docPr id="69" name="Диаграмма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5D0B28" w:rsidRDefault="005D0B28" w:rsidP="005D0B28">
      <w:pPr>
        <w:pStyle w:val="af"/>
      </w:pPr>
      <w:r w:rsidRPr="00D40E95">
        <w:t xml:space="preserve">Рисунок 3.1.2. Протяженность тепловых сетей </w:t>
      </w:r>
      <w:r>
        <w:t>города Благовещенск в разрезе теплоснабжающих организаций и прочих собственников</w:t>
      </w:r>
    </w:p>
    <w:p w:rsidR="005D0B28" w:rsidRPr="008F78ED" w:rsidRDefault="00EC48C6" w:rsidP="005D0B28">
      <w:r w:rsidRPr="00EC48C6">
        <w:t>Практически половина</w:t>
      </w:r>
      <w:r w:rsidR="005D0B28" w:rsidRPr="00EC48C6">
        <w:t xml:space="preserve"> тепловых сетей города Благовещенска </w:t>
      </w:r>
      <w:r w:rsidRPr="00EC48C6">
        <w:t>находятся на балансе ф</w:t>
      </w:r>
      <w:r w:rsidR="005D0B28" w:rsidRPr="00EC48C6">
        <w:t>илиал</w:t>
      </w:r>
      <w:r w:rsidRPr="00EC48C6">
        <w:t>а</w:t>
      </w:r>
      <w:r w:rsidR="005D0B28" w:rsidRPr="00EC48C6">
        <w:t xml:space="preserve"> ОАО «АКС» «</w:t>
      </w:r>
      <w:proofErr w:type="spellStart"/>
      <w:r w:rsidR="005D0B28" w:rsidRPr="00EC48C6">
        <w:t>Амуртеплосервис</w:t>
      </w:r>
      <w:proofErr w:type="spellEnd"/>
      <w:r w:rsidR="005D0B28" w:rsidRPr="00EC48C6">
        <w:t>». Организация</w:t>
      </w:r>
      <w:r w:rsidR="005D0B28" w:rsidRPr="008F78ED">
        <w:t xml:space="preserve"> осуществляет эксплуатацию, плановый и аварийный ремонт квартальных распределительных сетей.</w:t>
      </w:r>
    </w:p>
    <w:p w:rsidR="005D0B28" w:rsidRDefault="005D0B28" w:rsidP="00296F79">
      <w:r w:rsidRPr="008F78ED">
        <w:t xml:space="preserve">Тепловые магистрали (ТМ №№ 1 </w:t>
      </w:r>
      <w:r w:rsidR="00EC48C6">
        <w:t xml:space="preserve">– </w:t>
      </w:r>
      <w:r w:rsidRPr="008F78ED">
        <w:t xml:space="preserve">5) </w:t>
      </w:r>
      <w:proofErr w:type="gramStart"/>
      <w:r w:rsidRPr="008F78ED">
        <w:t>от</w:t>
      </w:r>
      <w:proofErr w:type="gramEnd"/>
      <w:r w:rsidRPr="008F78ED">
        <w:t xml:space="preserve"> Благовещенской принадлежат Филиалу ОАО «ДГК» «Амурская Генерация».</w:t>
      </w:r>
    </w:p>
    <w:p w:rsidR="002D111F" w:rsidRDefault="00296F79" w:rsidP="002D111F">
      <w:r>
        <w:t xml:space="preserve">Протяженность бесхозяйных сетей на момент разработки схемы теплоснабжения составляет 25,79 км, что составляет 7,7% от протяженности всех тепловых сетей                г. Благовещенска. </w:t>
      </w:r>
      <w:r w:rsidR="005D0B28" w:rsidRPr="00817265">
        <w:t>Перечень выявленных бесхозяйных тепловых сетей представлен в таблице 3.1.</w:t>
      </w:r>
      <w:r w:rsidR="005D0B28">
        <w:t>4</w:t>
      </w:r>
      <w:r>
        <w:t>.</w:t>
      </w:r>
    </w:p>
    <w:p w:rsidR="002D111F" w:rsidRDefault="002D111F" w:rsidP="002D111F">
      <w:r>
        <w:t>На момент разработки схемы теплоснабжения в отношении бесхозяйных сетей происходит процесс их передачи в муниципальную собственность.</w:t>
      </w:r>
    </w:p>
    <w:p w:rsidR="005169B6" w:rsidRDefault="005169B6" w:rsidP="005169B6">
      <w:r>
        <w:t xml:space="preserve">Анализ ситуации в системе теплоснабжения и наличие крупной </w:t>
      </w:r>
      <w:proofErr w:type="spellStart"/>
      <w:r>
        <w:t>теплосетевой</w:t>
      </w:r>
      <w:proofErr w:type="spellEnd"/>
      <w:r>
        <w:t xml:space="preserve"> организации позволяет выдвинуть предложение о передаче этих тепловых сетей в аренду ф</w:t>
      </w:r>
      <w:r w:rsidRPr="008F78ED">
        <w:t>илиал</w:t>
      </w:r>
      <w:r>
        <w:t>у</w:t>
      </w:r>
      <w:r w:rsidRPr="008F78ED">
        <w:t xml:space="preserve"> ОАО «АКС» «</w:t>
      </w:r>
      <w:proofErr w:type="spellStart"/>
      <w:r w:rsidRPr="008F78ED">
        <w:t>Амуртеплосервис</w:t>
      </w:r>
      <w:proofErr w:type="spellEnd"/>
      <w:r w:rsidRPr="008F78ED">
        <w:t>»</w:t>
      </w:r>
      <w:r>
        <w:t xml:space="preserve"> после завершения процесса их передачи в муниципальную собственность.</w:t>
      </w:r>
    </w:p>
    <w:p w:rsidR="005D0B28" w:rsidRDefault="005D0B28" w:rsidP="005D0B28"/>
    <w:p w:rsidR="00710045" w:rsidRDefault="00710045" w:rsidP="005D0B28">
      <w:pPr>
        <w:sectPr w:rsidR="00710045" w:rsidSect="008A60DB">
          <w:footerReference w:type="default" r:id="rId55"/>
          <w:pgSz w:w="11906" w:h="16838"/>
          <w:pgMar w:top="1134" w:right="850" w:bottom="1134" w:left="1701" w:header="0" w:footer="330" w:gutter="0"/>
          <w:cols w:space="708"/>
          <w:docGrid w:linePitch="360"/>
        </w:sectPr>
      </w:pPr>
    </w:p>
    <w:p w:rsidR="005D0B28" w:rsidRDefault="005D0B28" w:rsidP="005D0B28">
      <w:pPr>
        <w:pStyle w:val="ad"/>
      </w:pPr>
      <w:r>
        <w:lastRenderedPageBreak/>
        <w:t>Таблица 3.1.4. Перечень бесхозяйных сетей г. Благовещенск</w:t>
      </w:r>
    </w:p>
    <w:tbl>
      <w:tblPr>
        <w:tblStyle w:val="a7"/>
        <w:tblW w:w="14089" w:type="dxa"/>
        <w:jc w:val="center"/>
        <w:tblInd w:w="-798" w:type="dxa"/>
        <w:tblLayout w:type="fixed"/>
        <w:tblLook w:val="04A0" w:firstRow="1" w:lastRow="0" w:firstColumn="1" w:lastColumn="0" w:noHBand="0" w:noVBand="1"/>
      </w:tblPr>
      <w:tblGrid>
        <w:gridCol w:w="731"/>
        <w:gridCol w:w="4129"/>
        <w:gridCol w:w="1592"/>
        <w:gridCol w:w="1400"/>
        <w:gridCol w:w="1787"/>
        <w:gridCol w:w="1405"/>
        <w:gridCol w:w="1344"/>
        <w:gridCol w:w="1701"/>
      </w:tblGrid>
      <w:tr w:rsidR="00710045" w:rsidRPr="00710045" w:rsidTr="00580FF3">
        <w:trPr>
          <w:trHeight w:val="615"/>
          <w:tblHeader/>
          <w:jc w:val="center"/>
        </w:trPr>
        <w:tc>
          <w:tcPr>
            <w:tcW w:w="731" w:type="dxa"/>
            <w:vMerge w:val="restart"/>
            <w:shd w:val="clear" w:color="auto" w:fill="D9D9D9" w:themeFill="background1" w:themeFillShade="D9"/>
            <w:vAlign w:val="center"/>
            <w:hideMark/>
          </w:tcPr>
          <w:p w:rsidR="00710045" w:rsidRPr="00710045" w:rsidRDefault="00710045" w:rsidP="0092510D">
            <w:pPr>
              <w:pStyle w:val="ad"/>
              <w:spacing w:before="0" w:after="0" w:line="240" w:lineRule="auto"/>
              <w:jc w:val="center"/>
              <w:rPr>
                <w:i w:val="0"/>
              </w:rPr>
            </w:pPr>
            <w:proofErr w:type="gramStart"/>
            <w:r w:rsidRPr="00710045">
              <w:rPr>
                <w:i w:val="0"/>
              </w:rPr>
              <w:t>п</w:t>
            </w:r>
            <w:proofErr w:type="gramEnd"/>
            <w:r w:rsidRPr="00710045">
              <w:rPr>
                <w:i w:val="0"/>
              </w:rPr>
              <w:t>/п</w:t>
            </w:r>
          </w:p>
        </w:tc>
        <w:tc>
          <w:tcPr>
            <w:tcW w:w="4129" w:type="dxa"/>
            <w:vMerge w:val="restart"/>
            <w:shd w:val="clear" w:color="auto" w:fill="D9D9D9" w:themeFill="background1" w:themeFillShade="D9"/>
            <w:vAlign w:val="center"/>
            <w:hideMark/>
          </w:tcPr>
          <w:p w:rsidR="00710045" w:rsidRPr="00710045" w:rsidRDefault="00710045" w:rsidP="0092510D">
            <w:pPr>
              <w:pStyle w:val="ad"/>
              <w:spacing w:before="0" w:after="0" w:line="240" w:lineRule="auto"/>
              <w:jc w:val="center"/>
              <w:rPr>
                <w:i w:val="0"/>
              </w:rPr>
            </w:pPr>
            <w:r>
              <w:rPr>
                <w:i w:val="0"/>
              </w:rPr>
              <w:t>А</w:t>
            </w:r>
            <w:r w:rsidRPr="00710045">
              <w:rPr>
                <w:i w:val="0"/>
              </w:rPr>
              <w:t>дрес объекта</w:t>
            </w:r>
          </w:p>
        </w:tc>
        <w:tc>
          <w:tcPr>
            <w:tcW w:w="1592" w:type="dxa"/>
            <w:vMerge w:val="restart"/>
            <w:shd w:val="clear" w:color="auto" w:fill="D9D9D9" w:themeFill="background1" w:themeFillShade="D9"/>
            <w:vAlign w:val="center"/>
            <w:hideMark/>
          </w:tcPr>
          <w:p w:rsidR="00710045" w:rsidRPr="00710045" w:rsidRDefault="00710045" w:rsidP="0092510D">
            <w:pPr>
              <w:pStyle w:val="ad"/>
              <w:spacing w:before="0" w:after="0" w:line="240" w:lineRule="auto"/>
              <w:jc w:val="center"/>
              <w:rPr>
                <w:i w:val="0"/>
              </w:rPr>
            </w:pPr>
            <w:r w:rsidRPr="00710045">
              <w:rPr>
                <w:i w:val="0"/>
              </w:rPr>
              <w:t>Наименование объекта</w:t>
            </w:r>
          </w:p>
        </w:tc>
        <w:tc>
          <w:tcPr>
            <w:tcW w:w="4592" w:type="dxa"/>
            <w:gridSpan w:val="3"/>
            <w:shd w:val="clear" w:color="auto" w:fill="D9D9D9" w:themeFill="background1" w:themeFillShade="D9"/>
            <w:vAlign w:val="center"/>
            <w:hideMark/>
          </w:tcPr>
          <w:p w:rsidR="00710045" w:rsidRPr="00710045" w:rsidRDefault="00710045" w:rsidP="0092510D">
            <w:pPr>
              <w:pStyle w:val="ad"/>
              <w:spacing w:before="0" w:after="0" w:line="240" w:lineRule="auto"/>
              <w:jc w:val="center"/>
              <w:rPr>
                <w:i w:val="0"/>
              </w:rPr>
            </w:pPr>
            <w:r>
              <w:rPr>
                <w:i w:val="0"/>
              </w:rPr>
              <w:t>Характеристика объекта</w:t>
            </w:r>
          </w:p>
        </w:tc>
        <w:tc>
          <w:tcPr>
            <w:tcW w:w="3045" w:type="dxa"/>
            <w:gridSpan w:val="2"/>
            <w:shd w:val="clear" w:color="auto" w:fill="D9D9D9" w:themeFill="background1" w:themeFillShade="D9"/>
            <w:vAlign w:val="center"/>
            <w:hideMark/>
          </w:tcPr>
          <w:p w:rsidR="00710045" w:rsidRPr="00710045" w:rsidRDefault="00710045" w:rsidP="0092510D">
            <w:pPr>
              <w:pStyle w:val="ad"/>
              <w:spacing w:before="0" w:after="0" w:line="240" w:lineRule="auto"/>
              <w:jc w:val="center"/>
              <w:rPr>
                <w:i w:val="0"/>
              </w:rPr>
            </w:pPr>
            <w:r w:rsidRPr="00710045">
              <w:rPr>
                <w:i w:val="0"/>
              </w:rPr>
              <w:t>Принимаемые меры</w:t>
            </w:r>
          </w:p>
        </w:tc>
      </w:tr>
      <w:tr w:rsidR="00710045" w:rsidRPr="00710045" w:rsidTr="00580FF3">
        <w:trPr>
          <w:trHeight w:val="827"/>
          <w:tblHeader/>
          <w:jc w:val="center"/>
        </w:trPr>
        <w:tc>
          <w:tcPr>
            <w:tcW w:w="731" w:type="dxa"/>
            <w:vMerge/>
            <w:shd w:val="clear" w:color="auto" w:fill="D9D9D9" w:themeFill="background1" w:themeFillShade="D9"/>
            <w:vAlign w:val="center"/>
            <w:hideMark/>
          </w:tcPr>
          <w:p w:rsidR="00710045" w:rsidRPr="00710045" w:rsidRDefault="00710045" w:rsidP="0092510D">
            <w:pPr>
              <w:pStyle w:val="ad"/>
              <w:spacing w:before="0" w:after="0" w:line="240" w:lineRule="auto"/>
              <w:jc w:val="center"/>
              <w:rPr>
                <w:i w:val="0"/>
              </w:rPr>
            </w:pPr>
          </w:p>
        </w:tc>
        <w:tc>
          <w:tcPr>
            <w:tcW w:w="4129" w:type="dxa"/>
            <w:vMerge/>
            <w:shd w:val="clear" w:color="auto" w:fill="D9D9D9" w:themeFill="background1" w:themeFillShade="D9"/>
            <w:vAlign w:val="center"/>
            <w:hideMark/>
          </w:tcPr>
          <w:p w:rsidR="00710045" w:rsidRPr="00710045" w:rsidRDefault="00710045" w:rsidP="0092510D">
            <w:pPr>
              <w:pStyle w:val="ad"/>
              <w:spacing w:before="0" w:after="0" w:line="240" w:lineRule="auto"/>
              <w:jc w:val="center"/>
              <w:rPr>
                <w:i w:val="0"/>
              </w:rPr>
            </w:pPr>
          </w:p>
        </w:tc>
        <w:tc>
          <w:tcPr>
            <w:tcW w:w="1592" w:type="dxa"/>
            <w:vMerge/>
            <w:shd w:val="clear" w:color="auto" w:fill="D9D9D9" w:themeFill="background1" w:themeFillShade="D9"/>
            <w:vAlign w:val="center"/>
            <w:hideMark/>
          </w:tcPr>
          <w:p w:rsidR="00710045" w:rsidRPr="00710045" w:rsidRDefault="00710045" w:rsidP="0092510D">
            <w:pPr>
              <w:pStyle w:val="ad"/>
              <w:spacing w:before="0" w:after="0" w:line="240" w:lineRule="auto"/>
              <w:jc w:val="center"/>
              <w:rPr>
                <w:i w:val="0"/>
              </w:rPr>
            </w:pPr>
          </w:p>
        </w:tc>
        <w:tc>
          <w:tcPr>
            <w:tcW w:w="1400" w:type="dxa"/>
            <w:shd w:val="clear" w:color="auto" w:fill="D9D9D9" w:themeFill="background1" w:themeFillShade="D9"/>
            <w:vAlign w:val="center"/>
            <w:hideMark/>
          </w:tcPr>
          <w:p w:rsidR="00710045" w:rsidRPr="00710045" w:rsidRDefault="00710045" w:rsidP="0092510D">
            <w:pPr>
              <w:pStyle w:val="ad"/>
              <w:spacing w:before="0" w:after="0" w:line="240" w:lineRule="auto"/>
              <w:jc w:val="center"/>
              <w:rPr>
                <w:i w:val="0"/>
              </w:rPr>
            </w:pPr>
            <w:r w:rsidRPr="00710045">
              <w:rPr>
                <w:i w:val="0"/>
              </w:rPr>
              <w:t>Год постройки</w:t>
            </w:r>
          </w:p>
        </w:tc>
        <w:tc>
          <w:tcPr>
            <w:tcW w:w="1787" w:type="dxa"/>
            <w:shd w:val="clear" w:color="auto" w:fill="D9D9D9" w:themeFill="background1" w:themeFillShade="D9"/>
            <w:vAlign w:val="center"/>
            <w:hideMark/>
          </w:tcPr>
          <w:p w:rsidR="00710045" w:rsidRPr="00710045" w:rsidRDefault="00710045" w:rsidP="0092510D">
            <w:pPr>
              <w:pStyle w:val="ad"/>
              <w:spacing w:before="0" w:after="0" w:line="240" w:lineRule="auto"/>
              <w:jc w:val="center"/>
              <w:rPr>
                <w:i w:val="0"/>
              </w:rPr>
            </w:pPr>
            <w:r w:rsidRPr="00710045">
              <w:rPr>
                <w:i w:val="0"/>
              </w:rPr>
              <w:t>Протяженность п.</w:t>
            </w:r>
            <w:r w:rsidR="0092510D">
              <w:rPr>
                <w:i w:val="0"/>
              </w:rPr>
              <w:t xml:space="preserve"> </w:t>
            </w:r>
            <w:proofErr w:type="gramStart"/>
            <w:r w:rsidRPr="00710045">
              <w:rPr>
                <w:i w:val="0"/>
              </w:rPr>
              <w:t>м</w:t>
            </w:r>
            <w:proofErr w:type="gramEnd"/>
            <w:r>
              <w:rPr>
                <w:i w:val="0"/>
              </w:rPr>
              <w:t>.</w:t>
            </w:r>
          </w:p>
        </w:tc>
        <w:tc>
          <w:tcPr>
            <w:tcW w:w="1405" w:type="dxa"/>
            <w:shd w:val="clear" w:color="auto" w:fill="D9D9D9" w:themeFill="background1" w:themeFillShade="D9"/>
            <w:vAlign w:val="center"/>
            <w:hideMark/>
          </w:tcPr>
          <w:p w:rsidR="00710045" w:rsidRPr="00710045" w:rsidRDefault="00710045" w:rsidP="0092510D">
            <w:pPr>
              <w:pStyle w:val="ad"/>
              <w:spacing w:before="0" w:after="0" w:line="240" w:lineRule="auto"/>
              <w:jc w:val="center"/>
              <w:rPr>
                <w:i w:val="0"/>
              </w:rPr>
            </w:pPr>
            <w:r w:rsidRPr="00710045">
              <w:rPr>
                <w:i w:val="0"/>
              </w:rPr>
              <w:t>Диамет</w:t>
            </w:r>
            <w:r>
              <w:rPr>
                <w:i w:val="0"/>
              </w:rPr>
              <w:t>р</w:t>
            </w:r>
          </w:p>
        </w:tc>
        <w:tc>
          <w:tcPr>
            <w:tcW w:w="1344" w:type="dxa"/>
            <w:shd w:val="clear" w:color="auto" w:fill="D9D9D9" w:themeFill="background1" w:themeFillShade="D9"/>
            <w:vAlign w:val="center"/>
            <w:hideMark/>
          </w:tcPr>
          <w:p w:rsidR="00710045" w:rsidRPr="00710045" w:rsidRDefault="00710045" w:rsidP="0092510D">
            <w:pPr>
              <w:pStyle w:val="ad"/>
              <w:spacing w:before="0" w:after="0" w:line="240" w:lineRule="auto"/>
              <w:jc w:val="center"/>
              <w:rPr>
                <w:i w:val="0"/>
              </w:rPr>
            </w:pPr>
            <w:r w:rsidRPr="00710045">
              <w:rPr>
                <w:i w:val="0"/>
              </w:rPr>
              <w:t xml:space="preserve">Постановка на учет в </w:t>
            </w:r>
            <w:proofErr w:type="spellStart"/>
            <w:r w:rsidRPr="00710045">
              <w:rPr>
                <w:i w:val="0"/>
              </w:rPr>
              <w:t>Росреестре</w:t>
            </w:r>
            <w:proofErr w:type="spellEnd"/>
          </w:p>
        </w:tc>
        <w:tc>
          <w:tcPr>
            <w:tcW w:w="1701" w:type="dxa"/>
            <w:shd w:val="clear" w:color="auto" w:fill="D9D9D9" w:themeFill="background1" w:themeFillShade="D9"/>
            <w:vAlign w:val="center"/>
            <w:hideMark/>
          </w:tcPr>
          <w:p w:rsidR="00710045" w:rsidRPr="00710045" w:rsidRDefault="00710045" w:rsidP="0092510D">
            <w:pPr>
              <w:pStyle w:val="ad"/>
              <w:spacing w:before="0" w:after="0" w:line="240" w:lineRule="auto"/>
              <w:jc w:val="center"/>
              <w:rPr>
                <w:i w:val="0"/>
              </w:rPr>
            </w:pPr>
            <w:r w:rsidRPr="00710045">
              <w:rPr>
                <w:i w:val="0"/>
              </w:rPr>
              <w:t>Регистрация права собственности</w:t>
            </w:r>
          </w:p>
        </w:tc>
      </w:tr>
      <w:tr w:rsidR="00710045" w:rsidRPr="00710045" w:rsidTr="00E81217">
        <w:trPr>
          <w:trHeight w:val="465"/>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1</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ул.</w:t>
            </w:r>
            <w:r w:rsidR="0092510D">
              <w:rPr>
                <w:i w:val="0"/>
              </w:rPr>
              <w:t xml:space="preserve"> </w:t>
            </w:r>
            <w:proofErr w:type="spellStart"/>
            <w:r w:rsidR="0092510D">
              <w:rPr>
                <w:i w:val="0"/>
              </w:rPr>
              <w:t>Забурхановская</w:t>
            </w:r>
            <w:proofErr w:type="spellEnd"/>
            <w:r w:rsidR="0092510D">
              <w:rPr>
                <w:i w:val="0"/>
              </w:rPr>
              <w:t xml:space="preserve"> от ТК-762 до          ТК-</w:t>
            </w:r>
            <w:r w:rsidRPr="00710045">
              <w:rPr>
                <w:i w:val="0"/>
              </w:rPr>
              <w:t>1148</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92510D" w:rsidP="0092510D">
            <w:pPr>
              <w:pStyle w:val="ad"/>
              <w:spacing w:before="0" w:after="0" w:line="240" w:lineRule="auto"/>
              <w:jc w:val="center"/>
              <w:rPr>
                <w:i w:val="0"/>
              </w:rPr>
            </w:pPr>
            <w:r>
              <w:rPr>
                <w:i w:val="0"/>
              </w:rPr>
              <w:t>до 1991</w:t>
            </w:r>
            <w:r w:rsidR="00710045" w:rsidRPr="00710045">
              <w:rPr>
                <w:i w:val="0"/>
              </w:rPr>
              <w:t>г.</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427</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vAlign w:val="center"/>
            <w:hideMark/>
          </w:tcPr>
          <w:p w:rsidR="00710045" w:rsidRPr="00710045" w:rsidRDefault="00710045" w:rsidP="0092510D">
            <w:pPr>
              <w:pStyle w:val="ad"/>
              <w:spacing w:before="0" w:after="0" w:line="240" w:lineRule="auto"/>
              <w:jc w:val="center"/>
              <w:rPr>
                <w:i w:val="0"/>
              </w:rPr>
            </w:pPr>
            <w:r w:rsidRPr="00710045">
              <w:rPr>
                <w:i w:val="0"/>
              </w:rPr>
              <w:t>23.09.2011</w:t>
            </w: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36"/>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2</w:t>
            </w:r>
          </w:p>
        </w:tc>
        <w:tc>
          <w:tcPr>
            <w:tcW w:w="4129" w:type="dxa"/>
            <w:vAlign w:val="center"/>
            <w:hideMark/>
          </w:tcPr>
          <w:p w:rsidR="00710045" w:rsidRPr="00710045" w:rsidRDefault="0092510D" w:rsidP="0092510D">
            <w:pPr>
              <w:pStyle w:val="ad"/>
              <w:spacing w:before="0" w:after="0" w:line="240" w:lineRule="auto"/>
              <w:jc w:val="center"/>
              <w:rPr>
                <w:i w:val="0"/>
              </w:rPr>
            </w:pPr>
            <w:r>
              <w:rPr>
                <w:i w:val="0"/>
              </w:rPr>
              <w:t>квартал 274 от ТК-800 до ТК-803</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92510D" w:rsidP="0092510D">
            <w:pPr>
              <w:pStyle w:val="ad"/>
              <w:spacing w:before="0" w:after="0" w:line="240" w:lineRule="auto"/>
              <w:jc w:val="center"/>
              <w:rPr>
                <w:i w:val="0"/>
              </w:rPr>
            </w:pPr>
            <w:r>
              <w:rPr>
                <w:i w:val="0"/>
              </w:rPr>
              <w:t>до 1991</w:t>
            </w:r>
            <w:r w:rsidR="00710045" w:rsidRPr="00710045">
              <w:rPr>
                <w:i w:val="0"/>
              </w:rPr>
              <w:t>г.</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70</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vAlign w:val="center"/>
            <w:hideMark/>
          </w:tcPr>
          <w:p w:rsidR="00710045" w:rsidRPr="00710045" w:rsidRDefault="00710045" w:rsidP="0092510D">
            <w:pPr>
              <w:pStyle w:val="ad"/>
              <w:spacing w:before="0" w:after="0" w:line="240" w:lineRule="auto"/>
              <w:jc w:val="center"/>
              <w:rPr>
                <w:i w:val="0"/>
              </w:rPr>
            </w:pPr>
            <w:r w:rsidRPr="00710045">
              <w:rPr>
                <w:i w:val="0"/>
              </w:rPr>
              <w:t>23.09.2011</w:t>
            </w: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7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3</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квартал 62 от ТК-113а до ТК-113</w:t>
            </w:r>
          </w:p>
        </w:tc>
        <w:tc>
          <w:tcPr>
            <w:tcW w:w="1592" w:type="dxa"/>
            <w:vAlign w:val="center"/>
            <w:hideMark/>
          </w:tcPr>
          <w:p w:rsidR="00710045" w:rsidRPr="00710045" w:rsidRDefault="0092510D" w:rsidP="0092510D">
            <w:pPr>
              <w:pStyle w:val="ad"/>
              <w:spacing w:before="0" w:after="0" w:line="240" w:lineRule="auto"/>
              <w:jc w:val="center"/>
              <w:rPr>
                <w:i w:val="0"/>
              </w:rPr>
            </w:pPr>
            <w:r>
              <w:rPr>
                <w:i w:val="0"/>
              </w:rPr>
              <w:t>теплотрасса</w:t>
            </w:r>
          </w:p>
        </w:tc>
        <w:tc>
          <w:tcPr>
            <w:tcW w:w="1400" w:type="dxa"/>
            <w:vAlign w:val="center"/>
            <w:hideMark/>
          </w:tcPr>
          <w:p w:rsidR="00710045" w:rsidRPr="00710045" w:rsidRDefault="0092510D" w:rsidP="0092510D">
            <w:pPr>
              <w:pStyle w:val="ad"/>
              <w:spacing w:before="0" w:after="0" w:line="240" w:lineRule="auto"/>
              <w:jc w:val="center"/>
              <w:rPr>
                <w:i w:val="0"/>
              </w:rPr>
            </w:pPr>
            <w:r>
              <w:rPr>
                <w:i w:val="0"/>
              </w:rPr>
              <w:t>до 1991г.</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13</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vAlign w:val="center"/>
            <w:hideMark/>
          </w:tcPr>
          <w:p w:rsidR="00710045" w:rsidRPr="00710045" w:rsidRDefault="00710045" w:rsidP="0092510D">
            <w:pPr>
              <w:pStyle w:val="ad"/>
              <w:spacing w:before="0" w:after="0" w:line="240" w:lineRule="auto"/>
              <w:jc w:val="center"/>
              <w:rPr>
                <w:i w:val="0"/>
              </w:rPr>
            </w:pPr>
            <w:r w:rsidRPr="00710045">
              <w:rPr>
                <w:i w:val="0"/>
              </w:rPr>
              <w:t>23.09.2011</w:t>
            </w: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17"/>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4</w:t>
            </w:r>
          </w:p>
        </w:tc>
        <w:tc>
          <w:tcPr>
            <w:tcW w:w="4129" w:type="dxa"/>
            <w:vAlign w:val="center"/>
            <w:hideMark/>
          </w:tcPr>
          <w:p w:rsidR="00710045" w:rsidRPr="00710045" w:rsidRDefault="0092510D" w:rsidP="0092510D">
            <w:pPr>
              <w:pStyle w:val="ad"/>
              <w:spacing w:before="0" w:after="0" w:line="240" w:lineRule="auto"/>
              <w:jc w:val="center"/>
              <w:rPr>
                <w:i w:val="0"/>
              </w:rPr>
            </w:pPr>
            <w:r>
              <w:rPr>
                <w:i w:val="0"/>
              </w:rPr>
              <w:t>квартал 405 от ТК-51м до ТК-49м</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92510D" w:rsidP="0092510D">
            <w:pPr>
              <w:pStyle w:val="ad"/>
              <w:spacing w:before="0" w:after="0" w:line="240" w:lineRule="auto"/>
              <w:jc w:val="center"/>
              <w:rPr>
                <w:i w:val="0"/>
              </w:rPr>
            </w:pPr>
            <w:r>
              <w:rPr>
                <w:i w:val="0"/>
              </w:rPr>
              <w:t>до 1991</w:t>
            </w:r>
            <w:r w:rsidR="00710045" w:rsidRPr="00710045">
              <w:rPr>
                <w:i w:val="0"/>
              </w:rPr>
              <w:t>г.</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106</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vAlign w:val="center"/>
            <w:hideMark/>
          </w:tcPr>
          <w:p w:rsidR="00710045" w:rsidRPr="00710045" w:rsidRDefault="00710045" w:rsidP="0092510D">
            <w:pPr>
              <w:pStyle w:val="ad"/>
              <w:spacing w:before="0" w:after="0" w:line="240" w:lineRule="auto"/>
              <w:jc w:val="center"/>
              <w:rPr>
                <w:i w:val="0"/>
              </w:rPr>
            </w:pPr>
            <w:r w:rsidRPr="00710045">
              <w:rPr>
                <w:i w:val="0"/>
              </w:rPr>
              <w:t>23.09.2011</w:t>
            </w: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266"/>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5</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к</w:t>
            </w:r>
            <w:r w:rsidR="0092510D">
              <w:rPr>
                <w:i w:val="0"/>
              </w:rPr>
              <w:t>вартал 405  от ТК-62м до ТК-58м</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92510D" w:rsidP="0092510D">
            <w:pPr>
              <w:pStyle w:val="ad"/>
              <w:spacing w:before="0" w:after="0" w:line="240" w:lineRule="auto"/>
              <w:jc w:val="center"/>
              <w:rPr>
                <w:i w:val="0"/>
              </w:rPr>
            </w:pPr>
            <w:r>
              <w:rPr>
                <w:i w:val="0"/>
              </w:rPr>
              <w:t>до 1991</w:t>
            </w:r>
            <w:r w:rsidR="00710045" w:rsidRPr="00710045">
              <w:rPr>
                <w:i w:val="0"/>
              </w:rPr>
              <w:t>г.</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134</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vAlign w:val="center"/>
            <w:hideMark/>
          </w:tcPr>
          <w:p w:rsidR="00710045" w:rsidRPr="00710045" w:rsidRDefault="00710045" w:rsidP="0092510D">
            <w:pPr>
              <w:pStyle w:val="ad"/>
              <w:spacing w:before="0" w:after="0" w:line="240" w:lineRule="auto"/>
              <w:jc w:val="center"/>
              <w:rPr>
                <w:i w:val="0"/>
              </w:rPr>
            </w:pPr>
            <w:r w:rsidRPr="00710045">
              <w:rPr>
                <w:i w:val="0"/>
              </w:rPr>
              <w:t>23.09.2011</w:t>
            </w: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269"/>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6</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квартал 32  от ТК-205 до ТК-72</w:t>
            </w:r>
          </w:p>
        </w:tc>
        <w:tc>
          <w:tcPr>
            <w:tcW w:w="1592" w:type="dxa"/>
            <w:vAlign w:val="center"/>
            <w:hideMark/>
          </w:tcPr>
          <w:p w:rsidR="00710045" w:rsidRPr="00710045" w:rsidRDefault="0092510D" w:rsidP="0092510D">
            <w:pPr>
              <w:pStyle w:val="ad"/>
              <w:spacing w:before="0" w:after="0" w:line="240" w:lineRule="auto"/>
              <w:jc w:val="center"/>
              <w:rPr>
                <w:i w:val="0"/>
              </w:rPr>
            </w:pPr>
            <w:r>
              <w:rPr>
                <w:i w:val="0"/>
              </w:rPr>
              <w:t>теплотрасса</w:t>
            </w:r>
          </w:p>
        </w:tc>
        <w:tc>
          <w:tcPr>
            <w:tcW w:w="1400" w:type="dxa"/>
            <w:vAlign w:val="center"/>
            <w:hideMark/>
          </w:tcPr>
          <w:p w:rsidR="00710045" w:rsidRPr="00710045" w:rsidRDefault="0092510D" w:rsidP="0092510D">
            <w:pPr>
              <w:pStyle w:val="ad"/>
              <w:spacing w:before="0" w:after="0" w:line="240" w:lineRule="auto"/>
              <w:jc w:val="center"/>
              <w:rPr>
                <w:i w:val="0"/>
              </w:rPr>
            </w:pPr>
            <w:r>
              <w:rPr>
                <w:i w:val="0"/>
              </w:rPr>
              <w:t>до 1991</w:t>
            </w:r>
            <w:r w:rsidR="00710045" w:rsidRPr="00710045">
              <w:rPr>
                <w:i w:val="0"/>
              </w:rPr>
              <w:t>г.</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30</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vAlign w:val="center"/>
            <w:hideMark/>
          </w:tcPr>
          <w:p w:rsidR="00710045" w:rsidRPr="00710045" w:rsidRDefault="00710045" w:rsidP="0092510D">
            <w:pPr>
              <w:pStyle w:val="ad"/>
              <w:spacing w:before="0" w:after="0" w:line="240" w:lineRule="auto"/>
              <w:jc w:val="center"/>
              <w:rPr>
                <w:i w:val="0"/>
              </w:rPr>
            </w:pPr>
            <w:r w:rsidRPr="00710045">
              <w:rPr>
                <w:i w:val="0"/>
              </w:rPr>
              <w:t>23.09.2011</w:t>
            </w: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43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7</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квартал 29 от ТК-146 до ТК-214</w:t>
            </w:r>
          </w:p>
        </w:tc>
        <w:tc>
          <w:tcPr>
            <w:tcW w:w="1592" w:type="dxa"/>
            <w:vAlign w:val="center"/>
            <w:hideMark/>
          </w:tcPr>
          <w:p w:rsidR="00710045" w:rsidRPr="00710045" w:rsidRDefault="0092510D" w:rsidP="0092510D">
            <w:pPr>
              <w:pStyle w:val="ad"/>
              <w:spacing w:before="0" w:after="0" w:line="240" w:lineRule="auto"/>
              <w:jc w:val="center"/>
              <w:rPr>
                <w:i w:val="0"/>
              </w:rPr>
            </w:pPr>
            <w:r>
              <w:rPr>
                <w:i w:val="0"/>
              </w:rPr>
              <w:t>теплотрасса</w:t>
            </w:r>
          </w:p>
        </w:tc>
        <w:tc>
          <w:tcPr>
            <w:tcW w:w="1400" w:type="dxa"/>
            <w:vAlign w:val="center"/>
            <w:hideMark/>
          </w:tcPr>
          <w:p w:rsidR="00710045" w:rsidRPr="00710045" w:rsidRDefault="0092510D" w:rsidP="0092510D">
            <w:pPr>
              <w:pStyle w:val="ad"/>
              <w:spacing w:before="0" w:after="0" w:line="240" w:lineRule="auto"/>
              <w:jc w:val="center"/>
              <w:rPr>
                <w:i w:val="0"/>
              </w:rPr>
            </w:pPr>
            <w:r>
              <w:rPr>
                <w:i w:val="0"/>
              </w:rPr>
              <w:t>д</w:t>
            </w:r>
            <w:r w:rsidR="00710045" w:rsidRPr="00710045">
              <w:rPr>
                <w:i w:val="0"/>
              </w:rPr>
              <w:t>о 1991 г.</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120</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vAlign w:val="center"/>
            <w:hideMark/>
          </w:tcPr>
          <w:p w:rsidR="00710045" w:rsidRPr="00710045" w:rsidRDefault="00710045" w:rsidP="0092510D">
            <w:pPr>
              <w:pStyle w:val="ad"/>
              <w:spacing w:before="0" w:after="0" w:line="240" w:lineRule="auto"/>
              <w:jc w:val="center"/>
              <w:rPr>
                <w:i w:val="0"/>
              </w:rPr>
            </w:pPr>
            <w:r w:rsidRPr="00710045">
              <w:rPr>
                <w:i w:val="0"/>
              </w:rPr>
              <w:t>23.09.2011</w:t>
            </w: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94"/>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8</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кварта</w:t>
            </w:r>
            <w:r w:rsidR="0092510D">
              <w:rPr>
                <w:i w:val="0"/>
              </w:rPr>
              <w:t>л 405  от ТК-55м до жилого дома</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92510D" w:rsidP="0092510D">
            <w:pPr>
              <w:pStyle w:val="ad"/>
              <w:spacing w:before="0" w:after="0" w:line="240" w:lineRule="auto"/>
              <w:jc w:val="center"/>
              <w:rPr>
                <w:i w:val="0"/>
              </w:rPr>
            </w:pPr>
            <w:r>
              <w:rPr>
                <w:i w:val="0"/>
              </w:rPr>
              <w:t>д</w:t>
            </w:r>
            <w:r w:rsidR="00710045" w:rsidRPr="00710045">
              <w:rPr>
                <w:i w:val="0"/>
              </w:rPr>
              <w:t>о 1991 г.</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183</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vAlign w:val="center"/>
            <w:hideMark/>
          </w:tcPr>
          <w:p w:rsidR="00710045" w:rsidRPr="00710045" w:rsidRDefault="00710045" w:rsidP="0092510D">
            <w:pPr>
              <w:pStyle w:val="ad"/>
              <w:spacing w:before="0" w:after="0" w:line="240" w:lineRule="auto"/>
              <w:jc w:val="center"/>
              <w:rPr>
                <w:i w:val="0"/>
              </w:rPr>
            </w:pPr>
            <w:r w:rsidRPr="00710045">
              <w:rPr>
                <w:i w:val="0"/>
              </w:rPr>
              <w:t>23.09.2011</w:t>
            </w: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427"/>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9</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 xml:space="preserve">ул. </w:t>
            </w:r>
            <w:proofErr w:type="spellStart"/>
            <w:r w:rsidRPr="00710045">
              <w:rPr>
                <w:i w:val="0"/>
              </w:rPr>
              <w:t>Красноармейскаяот</w:t>
            </w:r>
            <w:proofErr w:type="spellEnd"/>
            <w:r w:rsidRPr="00710045">
              <w:rPr>
                <w:i w:val="0"/>
              </w:rPr>
              <w:t xml:space="preserve"> ТК-686 до жилого дома ул. </w:t>
            </w:r>
            <w:proofErr w:type="gramStart"/>
            <w:r w:rsidRPr="00710045">
              <w:rPr>
                <w:i w:val="0"/>
              </w:rPr>
              <w:t>Красноармейская</w:t>
            </w:r>
            <w:proofErr w:type="gramEnd"/>
          </w:p>
        </w:tc>
        <w:tc>
          <w:tcPr>
            <w:tcW w:w="1592" w:type="dxa"/>
            <w:vAlign w:val="center"/>
            <w:hideMark/>
          </w:tcPr>
          <w:p w:rsidR="00710045" w:rsidRPr="00710045" w:rsidRDefault="0092510D" w:rsidP="0092510D">
            <w:pPr>
              <w:pStyle w:val="ad"/>
              <w:spacing w:before="0" w:after="0" w:line="240" w:lineRule="auto"/>
              <w:jc w:val="center"/>
              <w:rPr>
                <w:i w:val="0"/>
              </w:rPr>
            </w:pPr>
            <w:r>
              <w:rPr>
                <w:i w:val="0"/>
              </w:rPr>
              <w:t>теплотрасса</w:t>
            </w:r>
          </w:p>
        </w:tc>
        <w:tc>
          <w:tcPr>
            <w:tcW w:w="1400" w:type="dxa"/>
            <w:vAlign w:val="center"/>
            <w:hideMark/>
          </w:tcPr>
          <w:p w:rsidR="00710045" w:rsidRPr="00710045" w:rsidRDefault="0092510D" w:rsidP="0092510D">
            <w:pPr>
              <w:pStyle w:val="ad"/>
              <w:spacing w:before="0" w:after="0" w:line="240" w:lineRule="auto"/>
              <w:jc w:val="center"/>
              <w:rPr>
                <w:i w:val="0"/>
              </w:rPr>
            </w:pPr>
            <w:r>
              <w:rPr>
                <w:i w:val="0"/>
              </w:rPr>
              <w:t>до 1991</w:t>
            </w:r>
            <w:r w:rsidR="00710045" w:rsidRPr="00710045">
              <w:rPr>
                <w:i w:val="0"/>
              </w:rPr>
              <w:t>г.</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200</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vAlign w:val="center"/>
            <w:hideMark/>
          </w:tcPr>
          <w:p w:rsidR="00710045" w:rsidRPr="00710045" w:rsidRDefault="00710045" w:rsidP="0092510D">
            <w:pPr>
              <w:pStyle w:val="ad"/>
              <w:spacing w:before="0" w:after="0" w:line="240" w:lineRule="auto"/>
              <w:jc w:val="center"/>
              <w:rPr>
                <w:i w:val="0"/>
              </w:rPr>
            </w:pPr>
            <w:r w:rsidRPr="00710045">
              <w:rPr>
                <w:i w:val="0"/>
              </w:rPr>
              <w:t>23.09.2011</w:t>
            </w: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477"/>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10</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квартал 149 от ТК- 709Б до ТК-709Б, от ТК-358 до ТК-709, через ТК709а</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92510D" w:rsidP="0092510D">
            <w:pPr>
              <w:pStyle w:val="ad"/>
              <w:spacing w:before="0" w:after="0" w:line="240" w:lineRule="auto"/>
              <w:jc w:val="center"/>
              <w:rPr>
                <w:i w:val="0"/>
              </w:rPr>
            </w:pPr>
            <w:r>
              <w:rPr>
                <w:i w:val="0"/>
              </w:rPr>
              <w:t>1991</w:t>
            </w:r>
            <w:r w:rsidR="00710045" w:rsidRPr="00710045">
              <w:rPr>
                <w:i w:val="0"/>
              </w:rPr>
              <w:t>г.</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176,8</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noWrap/>
            <w:vAlign w:val="center"/>
            <w:hideMark/>
          </w:tcPr>
          <w:p w:rsidR="00710045" w:rsidRPr="00710045" w:rsidRDefault="00710045" w:rsidP="0092510D">
            <w:pPr>
              <w:pStyle w:val="ad"/>
              <w:spacing w:before="0" w:after="0" w:line="240" w:lineRule="auto"/>
              <w:jc w:val="center"/>
              <w:rPr>
                <w:i w:val="0"/>
              </w:rPr>
            </w:pPr>
            <w:r w:rsidRPr="00710045">
              <w:rPr>
                <w:i w:val="0"/>
              </w:rPr>
              <w:t>20.09.2012</w:t>
            </w: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541"/>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11</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квартал 206-207 от ТК- 543 до ТК-1114 через ТК583</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i w:val="0"/>
              </w:rPr>
            </w:pPr>
            <w:r w:rsidRPr="00710045">
              <w:rPr>
                <w:i w:val="0"/>
              </w:rPr>
              <w:t>1991 г.</w:t>
            </w:r>
          </w:p>
        </w:tc>
        <w:tc>
          <w:tcPr>
            <w:tcW w:w="1787" w:type="dxa"/>
            <w:noWrap/>
            <w:vAlign w:val="center"/>
            <w:hideMark/>
          </w:tcPr>
          <w:p w:rsidR="00710045" w:rsidRPr="00710045" w:rsidRDefault="0092510D" w:rsidP="0092510D">
            <w:pPr>
              <w:pStyle w:val="ad"/>
              <w:spacing w:before="0" w:after="0" w:line="240" w:lineRule="auto"/>
              <w:jc w:val="center"/>
              <w:rPr>
                <w:i w:val="0"/>
              </w:rPr>
            </w:pPr>
            <w:r>
              <w:rPr>
                <w:i w:val="0"/>
              </w:rPr>
              <w:t>621</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noWrap/>
            <w:vAlign w:val="center"/>
            <w:hideMark/>
          </w:tcPr>
          <w:p w:rsidR="00710045" w:rsidRPr="00710045" w:rsidRDefault="00710045" w:rsidP="0092510D">
            <w:pPr>
              <w:pStyle w:val="ad"/>
              <w:spacing w:before="0" w:after="0" w:line="240" w:lineRule="auto"/>
              <w:jc w:val="center"/>
              <w:rPr>
                <w:i w:val="0"/>
              </w:rPr>
            </w:pPr>
            <w:r w:rsidRPr="00710045">
              <w:rPr>
                <w:i w:val="0"/>
              </w:rPr>
              <w:t>20.09.2012</w:t>
            </w: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265"/>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12</w:t>
            </w:r>
          </w:p>
        </w:tc>
        <w:tc>
          <w:tcPr>
            <w:tcW w:w="4129" w:type="dxa"/>
            <w:vAlign w:val="center"/>
            <w:hideMark/>
          </w:tcPr>
          <w:p w:rsidR="00710045" w:rsidRPr="00710045" w:rsidRDefault="0092510D" w:rsidP="0092510D">
            <w:pPr>
              <w:pStyle w:val="ad"/>
              <w:spacing w:before="0" w:after="0" w:line="240" w:lineRule="auto"/>
              <w:jc w:val="center"/>
              <w:rPr>
                <w:i w:val="0"/>
              </w:rPr>
            </w:pPr>
            <w:r>
              <w:rPr>
                <w:i w:val="0"/>
              </w:rPr>
              <w:t xml:space="preserve">квартал 85 ул. Пушкина, </w:t>
            </w:r>
            <w:r w:rsidR="00710045" w:rsidRPr="00710045">
              <w:rPr>
                <w:i w:val="0"/>
              </w:rPr>
              <w:t>13</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i w:val="0"/>
              </w:rPr>
            </w:pP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49</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vAlign w:val="center"/>
            <w:hideMark/>
          </w:tcPr>
          <w:p w:rsidR="00710045" w:rsidRPr="00710045" w:rsidRDefault="00710045" w:rsidP="0092510D">
            <w:pPr>
              <w:pStyle w:val="ad"/>
              <w:spacing w:before="0" w:after="0" w:line="240" w:lineRule="auto"/>
              <w:jc w:val="center"/>
              <w:rPr>
                <w:i w:val="0"/>
              </w:rPr>
            </w:pPr>
            <w:r w:rsidRPr="00710045">
              <w:rPr>
                <w:i w:val="0"/>
              </w:rPr>
              <w:t>23.09.2011</w:t>
            </w: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283"/>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13</w:t>
            </w:r>
          </w:p>
        </w:tc>
        <w:tc>
          <w:tcPr>
            <w:tcW w:w="4129" w:type="dxa"/>
            <w:vAlign w:val="center"/>
            <w:hideMark/>
          </w:tcPr>
          <w:p w:rsidR="00710045" w:rsidRPr="00710045" w:rsidRDefault="0092510D" w:rsidP="0092510D">
            <w:pPr>
              <w:pStyle w:val="ad"/>
              <w:spacing w:before="0" w:after="0" w:line="240" w:lineRule="auto"/>
              <w:jc w:val="center"/>
              <w:rPr>
                <w:i w:val="0"/>
              </w:rPr>
            </w:pPr>
            <w:r>
              <w:rPr>
                <w:i w:val="0"/>
              </w:rPr>
              <w:t xml:space="preserve">71 квартал </w:t>
            </w:r>
            <w:r w:rsidR="00710045" w:rsidRPr="00710045">
              <w:rPr>
                <w:i w:val="0"/>
              </w:rPr>
              <w:t>Чайковского, 26</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i w:val="0"/>
              </w:rPr>
            </w:pP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86</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543"/>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14</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квартал 39</w:t>
            </w:r>
            <w:r w:rsidR="0092510D">
              <w:rPr>
                <w:i w:val="0"/>
              </w:rPr>
              <w:t>4 по ул.</w:t>
            </w:r>
            <w:r w:rsidR="00857472">
              <w:rPr>
                <w:i w:val="0"/>
              </w:rPr>
              <w:t xml:space="preserve"> </w:t>
            </w:r>
            <w:r w:rsidR="0092510D">
              <w:rPr>
                <w:i w:val="0"/>
              </w:rPr>
              <w:t>Соколовская,43/8 и 43\6</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i w:val="0"/>
              </w:rPr>
            </w:pP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69,5</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551"/>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15</w:t>
            </w:r>
          </w:p>
        </w:tc>
        <w:tc>
          <w:tcPr>
            <w:tcW w:w="4129" w:type="dxa"/>
            <w:vAlign w:val="center"/>
            <w:hideMark/>
          </w:tcPr>
          <w:p w:rsidR="00710045" w:rsidRPr="00710045" w:rsidRDefault="0092510D" w:rsidP="0092510D">
            <w:pPr>
              <w:pStyle w:val="ad"/>
              <w:spacing w:before="0" w:after="0" w:line="240" w:lineRule="auto"/>
              <w:jc w:val="center"/>
              <w:rPr>
                <w:i w:val="0"/>
              </w:rPr>
            </w:pPr>
            <w:r>
              <w:rPr>
                <w:i w:val="0"/>
              </w:rPr>
              <w:t>квартал 391</w:t>
            </w:r>
            <w:r w:rsidR="00710045" w:rsidRPr="00710045">
              <w:rPr>
                <w:i w:val="0"/>
              </w:rPr>
              <w:t xml:space="preserve"> к жилым </w:t>
            </w:r>
            <w:r w:rsidR="00857472">
              <w:rPr>
                <w:i w:val="0"/>
              </w:rPr>
              <w:t xml:space="preserve">домам по ул. </w:t>
            </w:r>
            <w:proofErr w:type="gramStart"/>
            <w:r w:rsidR="00857472">
              <w:rPr>
                <w:i w:val="0"/>
              </w:rPr>
              <w:t>Политехническая</w:t>
            </w:r>
            <w:proofErr w:type="gramEnd"/>
            <w:r w:rsidR="00857472">
              <w:rPr>
                <w:i w:val="0"/>
              </w:rPr>
              <w:t xml:space="preserve">, </w:t>
            </w:r>
            <w:r w:rsidR="00710045" w:rsidRPr="00710045">
              <w:rPr>
                <w:i w:val="0"/>
              </w:rPr>
              <w:t>212/2, 212/4, 214</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i w:val="0"/>
              </w:rPr>
            </w:pP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42,3</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noWrap/>
            <w:vAlign w:val="center"/>
            <w:hideMark/>
          </w:tcPr>
          <w:p w:rsidR="00710045" w:rsidRPr="00710045" w:rsidRDefault="00710045" w:rsidP="0092510D">
            <w:pPr>
              <w:pStyle w:val="ad"/>
              <w:spacing w:before="0" w:after="0" w:line="240" w:lineRule="auto"/>
              <w:jc w:val="center"/>
              <w:rPr>
                <w:i w:val="0"/>
              </w:rPr>
            </w:pPr>
            <w:r w:rsidRPr="00710045">
              <w:rPr>
                <w:i w:val="0"/>
              </w:rPr>
              <w:t>20.09.2012</w:t>
            </w: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431"/>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16</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квартал 385, к жилому</w:t>
            </w:r>
            <w:r w:rsidR="00857472">
              <w:rPr>
                <w:i w:val="0"/>
              </w:rPr>
              <w:t xml:space="preserve"> дому по ул. </w:t>
            </w:r>
            <w:proofErr w:type="gramStart"/>
            <w:r w:rsidR="00857472">
              <w:rPr>
                <w:i w:val="0"/>
              </w:rPr>
              <w:t>Политехническая</w:t>
            </w:r>
            <w:proofErr w:type="gramEnd"/>
            <w:r w:rsidR="00857472">
              <w:rPr>
                <w:i w:val="0"/>
              </w:rPr>
              <w:t xml:space="preserve">, </w:t>
            </w:r>
            <w:r w:rsidRPr="00710045">
              <w:rPr>
                <w:i w:val="0"/>
              </w:rPr>
              <w:t>174</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i w:val="0"/>
              </w:rPr>
            </w:pPr>
            <w:r w:rsidRPr="00710045">
              <w:rPr>
                <w:i w:val="0"/>
              </w:rPr>
              <w:t>1991 г.</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78,6</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noWrap/>
            <w:vAlign w:val="center"/>
            <w:hideMark/>
          </w:tcPr>
          <w:p w:rsidR="00710045" w:rsidRPr="00710045" w:rsidRDefault="00710045" w:rsidP="0092510D">
            <w:pPr>
              <w:pStyle w:val="ad"/>
              <w:spacing w:before="0" w:after="0" w:line="240" w:lineRule="auto"/>
              <w:jc w:val="center"/>
              <w:rPr>
                <w:i w:val="0"/>
              </w:rPr>
            </w:pPr>
            <w:r w:rsidRPr="00710045">
              <w:rPr>
                <w:i w:val="0"/>
              </w:rPr>
              <w:t>20.09.2012</w:t>
            </w: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77"/>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lastRenderedPageBreak/>
              <w:t>17</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ЗПУ-2</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 надземная</w:t>
            </w:r>
          </w:p>
        </w:tc>
        <w:tc>
          <w:tcPr>
            <w:tcW w:w="1400" w:type="dxa"/>
            <w:vAlign w:val="center"/>
            <w:hideMark/>
          </w:tcPr>
          <w:p w:rsidR="00710045" w:rsidRPr="00710045" w:rsidRDefault="00710045" w:rsidP="0092510D">
            <w:pPr>
              <w:pStyle w:val="ad"/>
              <w:spacing w:before="0" w:after="0" w:line="240" w:lineRule="auto"/>
              <w:jc w:val="center"/>
              <w:rPr>
                <w:i w:val="0"/>
              </w:rPr>
            </w:pPr>
            <w:r w:rsidRPr="00710045">
              <w:rPr>
                <w:i w:val="0"/>
              </w:rPr>
              <w:t>2005</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594</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54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18</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ЗПУ-2</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 подземная</w:t>
            </w:r>
          </w:p>
        </w:tc>
        <w:tc>
          <w:tcPr>
            <w:tcW w:w="1400" w:type="dxa"/>
            <w:vAlign w:val="center"/>
            <w:hideMark/>
          </w:tcPr>
          <w:p w:rsidR="00710045" w:rsidRPr="00710045" w:rsidRDefault="00710045" w:rsidP="0092510D">
            <w:pPr>
              <w:pStyle w:val="ad"/>
              <w:spacing w:before="0" w:after="0" w:line="240" w:lineRule="auto"/>
              <w:jc w:val="center"/>
              <w:rPr>
                <w:i w:val="0"/>
              </w:rPr>
            </w:pPr>
            <w:r w:rsidRPr="00710045">
              <w:rPr>
                <w:i w:val="0"/>
              </w:rPr>
              <w:t>2005</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140</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9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19</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153 квартал</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 подземная</w:t>
            </w:r>
          </w:p>
        </w:tc>
        <w:tc>
          <w:tcPr>
            <w:tcW w:w="1400" w:type="dxa"/>
            <w:vAlign w:val="center"/>
            <w:hideMark/>
          </w:tcPr>
          <w:p w:rsidR="00710045" w:rsidRPr="00710045" w:rsidRDefault="00710045" w:rsidP="0092510D">
            <w:pPr>
              <w:pStyle w:val="ad"/>
              <w:spacing w:before="0" w:after="0" w:line="240" w:lineRule="auto"/>
              <w:jc w:val="center"/>
              <w:rPr>
                <w:i w:val="0"/>
              </w:rPr>
            </w:pPr>
            <w:r w:rsidRPr="00710045">
              <w:rPr>
                <w:i w:val="0"/>
              </w:rPr>
              <w:t>2006</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71</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525"/>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20</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8 квартал</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 подземная</w:t>
            </w:r>
          </w:p>
        </w:tc>
        <w:tc>
          <w:tcPr>
            <w:tcW w:w="1400" w:type="dxa"/>
            <w:vAlign w:val="center"/>
            <w:hideMark/>
          </w:tcPr>
          <w:p w:rsidR="00710045" w:rsidRPr="00710045" w:rsidRDefault="00710045" w:rsidP="0092510D">
            <w:pPr>
              <w:pStyle w:val="ad"/>
              <w:spacing w:before="0" w:after="0" w:line="240" w:lineRule="auto"/>
              <w:jc w:val="center"/>
              <w:rPr>
                <w:i w:val="0"/>
              </w:rPr>
            </w:pPr>
            <w:r w:rsidRPr="00710045">
              <w:rPr>
                <w:i w:val="0"/>
              </w:rPr>
              <w:t>1986</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96</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8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21</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424 квартал</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поземная</w:t>
            </w:r>
          </w:p>
        </w:tc>
        <w:tc>
          <w:tcPr>
            <w:tcW w:w="1400" w:type="dxa"/>
            <w:vAlign w:val="center"/>
            <w:hideMark/>
          </w:tcPr>
          <w:p w:rsidR="00710045" w:rsidRPr="00710045" w:rsidRDefault="00710045" w:rsidP="0092510D">
            <w:pPr>
              <w:pStyle w:val="ad"/>
              <w:spacing w:before="0" w:after="0" w:line="240" w:lineRule="auto"/>
              <w:jc w:val="center"/>
              <w:rPr>
                <w:i w:val="0"/>
              </w:rPr>
            </w:pPr>
            <w:r w:rsidRPr="00710045">
              <w:rPr>
                <w:i w:val="0"/>
              </w:rPr>
              <w:t>2008</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260</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696"/>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22</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Астр</w:t>
            </w:r>
            <w:r w:rsidR="0092510D">
              <w:rPr>
                <w:i w:val="0"/>
              </w:rPr>
              <w:t>а</w:t>
            </w:r>
            <w:r w:rsidRPr="00710045">
              <w:rPr>
                <w:i w:val="0"/>
              </w:rPr>
              <w:t>хановка пер.</w:t>
            </w:r>
            <w:r w:rsidR="0092510D">
              <w:rPr>
                <w:i w:val="0"/>
              </w:rPr>
              <w:t xml:space="preserve"> </w:t>
            </w:r>
            <w:r w:rsidRPr="00710045">
              <w:rPr>
                <w:i w:val="0"/>
              </w:rPr>
              <w:t>от задвижки возле гаражей по пер.</w:t>
            </w:r>
            <w:r w:rsidR="0092510D">
              <w:rPr>
                <w:i w:val="0"/>
              </w:rPr>
              <w:t xml:space="preserve"> </w:t>
            </w:r>
            <w:proofErr w:type="gramStart"/>
            <w:r w:rsidRPr="00710045">
              <w:rPr>
                <w:i w:val="0"/>
              </w:rPr>
              <w:t>Транс</w:t>
            </w:r>
            <w:r w:rsidR="0092510D">
              <w:rPr>
                <w:i w:val="0"/>
              </w:rPr>
              <w:t>портному</w:t>
            </w:r>
            <w:proofErr w:type="gramEnd"/>
            <w:r w:rsidR="0092510D">
              <w:rPr>
                <w:i w:val="0"/>
              </w:rPr>
              <w:t xml:space="preserve"> до ж/</w:t>
            </w:r>
            <w:r w:rsidRPr="00710045">
              <w:rPr>
                <w:i w:val="0"/>
              </w:rPr>
              <w:t>д</w:t>
            </w:r>
            <w:r w:rsidR="0092510D">
              <w:rPr>
                <w:i w:val="0"/>
              </w:rPr>
              <w:t xml:space="preserve"> </w:t>
            </w:r>
            <w:r w:rsidRPr="00710045">
              <w:rPr>
                <w:i w:val="0"/>
              </w:rPr>
              <w:t>Полевой,</w:t>
            </w:r>
            <w:r w:rsidR="00857472">
              <w:rPr>
                <w:i w:val="0"/>
              </w:rPr>
              <w:t xml:space="preserve"> </w:t>
            </w:r>
            <w:r w:rsidRPr="00710045">
              <w:rPr>
                <w:i w:val="0"/>
              </w:rPr>
              <w:t>12</w:t>
            </w:r>
          </w:p>
        </w:tc>
        <w:tc>
          <w:tcPr>
            <w:tcW w:w="1592" w:type="dxa"/>
            <w:vAlign w:val="center"/>
            <w:hideMark/>
          </w:tcPr>
          <w:p w:rsidR="00710045" w:rsidRPr="00710045" w:rsidRDefault="00710045" w:rsidP="0092510D">
            <w:pPr>
              <w:pStyle w:val="ad"/>
              <w:spacing w:before="0" w:after="0" w:line="240" w:lineRule="auto"/>
              <w:jc w:val="center"/>
              <w:rPr>
                <w:i w:val="0"/>
              </w:rPr>
            </w:pPr>
          </w:p>
        </w:tc>
        <w:tc>
          <w:tcPr>
            <w:tcW w:w="1400" w:type="dxa"/>
            <w:vAlign w:val="center"/>
            <w:hideMark/>
          </w:tcPr>
          <w:p w:rsidR="00710045" w:rsidRPr="00710045" w:rsidRDefault="00710045" w:rsidP="0092510D">
            <w:pPr>
              <w:pStyle w:val="ad"/>
              <w:spacing w:before="0" w:after="0" w:line="240" w:lineRule="auto"/>
              <w:jc w:val="center"/>
              <w:rPr>
                <w:i w:val="0"/>
              </w:rPr>
            </w:pPr>
            <w:r w:rsidRPr="00710045">
              <w:rPr>
                <w:i w:val="0"/>
              </w:rPr>
              <w:t>1991</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578,6</w:t>
            </w:r>
          </w:p>
        </w:tc>
        <w:tc>
          <w:tcPr>
            <w:tcW w:w="1405" w:type="dxa"/>
            <w:vAlign w:val="center"/>
            <w:hideMark/>
          </w:tcPr>
          <w:p w:rsidR="00710045" w:rsidRPr="00710045" w:rsidRDefault="00E81217" w:rsidP="0092510D">
            <w:pPr>
              <w:pStyle w:val="ad"/>
              <w:spacing w:before="0" w:after="0" w:line="240" w:lineRule="auto"/>
              <w:jc w:val="center"/>
              <w:rPr>
                <w:i w:val="0"/>
              </w:rPr>
            </w:pPr>
            <w:r>
              <w:rPr>
                <w:i w:val="0"/>
              </w:rPr>
              <w:t>2</w:t>
            </w:r>
            <w:r w:rsidR="0092510D">
              <w:rPr>
                <w:i w:val="0"/>
              </w:rPr>
              <w:t>ДУ</w:t>
            </w:r>
            <w:r w:rsidR="00710045" w:rsidRPr="00710045">
              <w:rPr>
                <w:i w:val="0"/>
              </w:rPr>
              <w:t>76,</w:t>
            </w:r>
            <w:r w:rsidR="0092510D">
              <w:rPr>
                <w:i w:val="0"/>
              </w:rPr>
              <w:t xml:space="preserve"> </w:t>
            </w:r>
            <w:r>
              <w:rPr>
                <w:i w:val="0"/>
              </w:rPr>
              <w:t>2</w:t>
            </w:r>
            <w:r w:rsidR="0092510D">
              <w:rPr>
                <w:i w:val="0"/>
              </w:rPr>
              <w:t>ДУ</w:t>
            </w:r>
            <w:r w:rsidR="00710045" w:rsidRPr="00710045">
              <w:rPr>
                <w:i w:val="0"/>
              </w:rPr>
              <w:t>100,</w:t>
            </w:r>
            <w:r w:rsidR="0092510D">
              <w:rPr>
                <w:i w:val="0"/>
              </w:rPr>
              <w:t xml:space="preserve"> </w:t>
            </w:r>
            <w:r>
              <w:rPr>
                <w:i w:val="0"/>
              </w:rPr>
              <w:t>2</w:t>
            </w:r>
            <w:r w:rsidR="0092510D">
              <w:rPr>
                <w:i w:val="0"/>
              </w:rPr>
              <w:t>ДУ</w:t>
            </w:r>
            <w:r w:rsidR="00710045" w:rsidRPr="00710045">
              <w:rPr>
                <w:i w:val="0"/>
              </w:rPr>
              <w:t>150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68"/>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23</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с.</w:t>
            </w:r>
            <w:r w:rsidR="0092510D">
              <w:rPr>
                <w:i w:val="0"/>
              </w:rPr>
              <w:t xml:space="preserve"> </w:t>
            </w:r>
            <w:proofErr w:type="spellStart"/>
            <w:r w:rsidRPr="00710045">
              <w:rPr>
                <w:i w:val="0"/>
              </w:rPr>
              <w:t>Белгорье</w:t>
            </w:r>
            <w:proofErr w:type="spellEnd"/>
            <w:r w:rsidR="00857472">
              <w:rPr>
                <w:i w:val="0"/>
              </w:rPr>
              <w:t>, ул. Луговая, 9</w:t>
            </w:r>
          </w:p>
        </w:tc>
        <w:tc>
          <w:tcPr>
            <w:tcW w:w="1592" w:type="dxa"/>
            <w:vAlign w:val="center"/>
            <w:hideMark/>
          </w:tcPr>
          <w:p w:rsidR="00710045" w:rsidRPr="00710045" w:rsidRDefault="00857472" w:rsidP="0092510D">
            <w:pPr>
              <w:pStyle w:val="ad"/>
              <w:spacing w:before="0" w:after="0" w:line="240" w:lineRule="auto"/>
              <w:jc w:val="center"/>
              <w:rPr>
                <w:i w:val="0"/>
              </w:rPr>
            </w:pPr>
            <w:r>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i w:val="0"/>
              </w:rPr>
            </w:pPr>
            <w:r w:rsidRPr="00710045">
              <w:rPr>
                <w:i w:val="0"/>
              </w:rPr>
              <w:t>2011</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1486</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827"/>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24</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квартал 35, к жилому дому по ул. Шевченко, д 44 ТК - 172, до ТК -1099, от ТК - 1099до ТК - 1100</w:t>
            </w:r>
          </w:p>
        </w:tc>
        <w:tc>
          <w:tcPr>
            <w:tcW w:w="1592" w:type="dxa"/>
            <w:vAlign w:val="center"/>
            <w:hideMark/>
          </w:tcPr>
          <w:p w:rsidR="00710045" w:rsidRPr="00710045" w:rsidRDefault="00857472" w:rsidP="0092510D">
            <w:pPr>
              <w:pStyle w:val="ad"/>
              <w:spacing w:before="0" w:after="0" w:line="240" w:lineRule="auto"/>
              <w:jc w:val="center"/>
              <w:rPr>
                <w:i w:val="0"/>
              </w:rPr>
            </w:pPr>
            <w:r>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i w:val="0"/>
              </w:rPr>
            </w:pPr>
          </w:p>
        </w:tc>
        <w:tc>
          <w:tcPr>
            <w:tcW w:w="1787" w:type="dxa"/>
            <w:noWrap/>
            <w:vAlign w:val="center"/>
            <w:hideMark/>
          </w:tcPr>
          <w:p w:rsidR="00710045" w:rsidRPr="00710045" w:rsidRDefault="00710045" w:rsidP="0092510D">
            <w:pPr>
              <w:pStyle w:val="ad"/>
              <w:spacing w:before="0" w:after="0" w:line="240" w:lineRule="auto"/>
              <w:jc w:val="center"/>
              <w:rPr>
                <w:i w:val="0"/>
              </w:rPr>
            </w:pP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72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25</w:t>
            </w:r>
          </w:p>
        </w:tc>
        <w:tc>
          <w:tcPr>
            <w:tcW w:w="4129" w:type="dxa"/>
            <w:vAlign w:val="center"/>
            <w:hideMark/>
          </w:tcPr>
          <w:p w:rsidR="00710045" w:rsidRPr="00710045" w:rsidRDefault="00710045" w:rsidP="00857472">
            <w:pPr>
              <w:pStyle w:val="ad"/>
              <w:spacing w:before="0" w:after="0" w:line="240" w:lineRule="auto"/>
              <w:jc w:val="center"/>
              <w:rPr>
                <w:i w:val="0"/>
              </w:rPr>
            </w:pPr>
            <w:r w:rsidRPr="00710045">
              <w:rPr>
                <w:i w:val="0"/>
              </w:rPr>
              <w:t>ТП -1 до УТ -1</w:t>
            </w:r>
            <w:r w:rsidR="00857472">
              <w:rPr>
                <w:i w:val="0"/>
              </w:rPr>
              <w:t>,</w:t>
            </w:r>
            <w:r w:rsidRPr="00710045">
              <w:rPr>
                <w:i w:val="0"/>
              </w:rPr>
              <w:t xml:space="preserve"> </w:t>
            </w:r>
            <w:proofErr w:type="spellStart"/>
            <w:r w:rsidRPr="00710045">
              <w:rPr>
                <w:i w:val="0"/>
              </w:rPr>
              <w:t>Игнатевское</w:t>
            </w:r>
            <w:proofErr w:type="spellEnd"/>
            <w:r w:rsidRPr="00710045">
              <w:rPr>
                <w:i w:val="0"/>
              </w:rPr>
              <w:t xml:space="preserve"> шоссе, д. 14, 14/1, 14/2, 14/4</w:t>
            </w:r>
          </w:p>
        </w:tc>
        <w:tc>
          <w:tcPr>
            <w:tcW w:w="1592" w:type="dxa"/>
            <w:vAlign w:val="center"/>
            <w:hideMark/>
          </w:tcPr>
          <w:p w:rsidR="00710045" w:rsidRPr="00710045" w:rsidRDefault="00857472" w:rsidP="0092510D">
            <w:pPr>
              <w:pStyle w:val="ad"/>
              <w:spacing w:before="0" w:after="0" w:line="240" w:lineRule="auto"/>
              <w:jc w:val="center"/>
              <w:rPr>
                <w:i w:val="0"/>
              </w:rPr>
            </w:pPr>
            <w:r>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i w:val="0"/>
              </w:rPr>
            </w:pPr>
            <w:r w:rsidRPr="00710045">
              <w:rPr>
                <w:i w:val="0"/>
              </w:rPr>
              <w:t>2010</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734</w:t>
            </w:r>
          </w:p>
        </w:tc>
        <w:tc>
          <w:tcPr>
            <w:tcW w:w="1405" w:type="dxa"/>
            <w:vAlign w:val="center"/>
            <w:hideMark/>
          </w:tcPr>
          <w:p w:rsidR="00710045" w:rsidRPr="00710045" w:rsidRDefault="00E81217" w:rsidP="0092510D">
            <w:pPr>
              <w:pStyle w:val="ad"/>
              <w:spacing w:before="0" w:after="0" w:line="240" w:lineRule="auto"/>
              <w:jc w:val="center"/>
              <w:rPr>
                <w:i w:val="0"/>
              </w:rPr>
            </w:pPr>
            <w:r>
              <w:rPr>
                <w:i w:val="0"/>
              </w:rPr>
              <w:t>2</w:t>
            </w:r>
            <w:r w:rsidR="0092510D">
              <w:rPr>
                <w:i w:val="0"/>
              </w:rPr>
              <w:t>ДУ</w:t>
            </w:r>
            <w:r w:rsidR="00710045" w:rsidRPr="00710045">
              <w:rPr>
                <w:i w:val="0"/>
              </w:rPr>
              <w:t>350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537"/>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26</w:t>
            </w:r>
          </w:p>
        </w:tc>
        <w:tc>
          <w:tcPr>
            <w:tcW w:w="4129" w:type="dxa"/>
            <w:vAlign w:val="center"/>
            <w:hideMark/>
          </w:tcPr>
          <w:p w:rsidR="00710045" w:rsidRPr="00710045" w:rsidRDefault="00710045" w:rsidP="00857472">
            <w:pPr>
              <w:pStyle w:val="ad"/>
              <w:spacing w:before="0" w:after="0" w:line="240" w:lineRule="auto"/>
              <w:jc w:val="center"/>
              <w:rPr>
                <w:i w:val="0"/>
              </w:rPr>
            </w:pPr>
            <w:r w:rsidRPr="00710045">
              <w:rPr>
                <w:i w:val="0"/>
              </w:rPr>
              <w:t>ул. Амурская, 236</w:t>
            </w:r>
          </w:p>
        </w:tc>
        <w:tc>
          <w:tcPr>
            <w:tcW w:w="1592" w:type="dxa"/>
            <w:vAlign w:val="center"/>
            <w:hideMark/>
          </w:tcPr>
          <w:p w:rsidR="00710045" w:rsidRPr="00710045" w:rsidRDefault="00857472" w:rsidP="0092510D">
            <w:pPr>
              <w:pStyle w:val="ad"/>
              <w:spacing w:before="0" w:after="0" w:line="240" w:lineRule="auto"/>
              <w:jc w:val="center"/>
              <w:rPr>
                <w:i w:val="0"/>
              </w:rPr>
            </w:pPr>
            <w:r>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i w:val="0"/>
              </w:rPr>
            </w:pPr>
          </w:p>
        </w:tc>
        <w:tc>
          <w:tcPr>
            <w:tcW w:w="1787" w:type="dxa"/>
            <w:noWrap/>
            <w:vAlign w:val="center"/>
            <w:hideMark/>
          </w:tcPr>
          <w:p w:rsidR="00710045" w:rsidRPr="00710045" w:rsidRDefault="00710045" w:rsidP="0092510D">
            <w:pPr>
              <w:pStyle w:val="ad"/>
              <w:spacing w:before="0" w:after="0" w:line="240" w:lineRule="auto"/>
              <w:jc w:val="center"/>
              <w:rPr>
                <w:i w:val="0"/>
              </w:rPr>
            </w:pP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555"/>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27</w:t>
            </w:r>
          </w:p>
        </w:tc>
        <w:tc>
          <w:tcPr>
            <w:tcW w:w="4129" w:type="dxa"/>
            <w:vAlign w:val="center"/>
            <w:hideMark/>
          </w:tcPr>
          <w:p w:rsidR="00710045" w:rsidRPr="00710045" w:rsidRDefault="00857472" w:rsidP="0092510D">
            <w:pPr>
              <w:pStyle w:val="ad"/>
              <w:spacing w:before="0" w:after="0" w:line="240" w:lineRule="auto"/>
              <w:jc w:val="center"/>
              <w:rPr>
                <w:i w:val="0"/>
              </w:rPr>
            </w:pPr>
            <w:r>
              <w:rPr>
                <w:i w:val="0"/>
              </w:rPr>
              <w:t>ул. Ленина, 152</w:t>
            </w:r>
          </w:p>
        </w:tc>
        <w:tc>
          <w:tcPr>
            <w:tcW w:w="1592" w:type="dxa"/>
            <w:vAlign w:val="center"/>
            <w:hideMark/>
          </w:tcPr>
          <w:p w:rsidR="00710045" w:rsidRPr="00710045" w:rsidRDefault="00857472" w:rsidP="0092510D">
            <w:pPr>
              <w:pStyle w:val="ad"/>
              <w:spacing w:before="0" w:after="0" w:line="240" w:lineRule="auto"/>
              <w:jc w:val="center"/>
              <w:rPr>
                <w:i w:val="0"/>
              </w:rPr>
            </w:pPr>
            <w:r>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i w:val="0"/>
              </w:rPr>
            </w:pPr>
          </w:p>
        </w:tc>
        <w:tc>
          <w:tcPr>
            <w:tcW w:w="1787" w:type="dxa"/>
            <w:noWrap/>
            <w:vAlign w:val="center"/>
            <w:hideMark/>
          </w:tcPr>
          <w:p w:rsidR="00710045" w:rsidRPr="00710045" w:rsidRDefault="00710045" w:rsidP="0092510D">
            <w:pPr>
              <w:pStyle w:val="ad"/>
              <w:spacing w:before="0" w:after="0" w:line="240" w:lineRule="auto"/>
              <w:jc w:val="center"/>
              <w:rPr>
                <w:i w:val="0"/>
              </w:rPr>
            </w:pP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567"/>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28</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квартал 92,</w:t>
            </w:r>
            <w:r w:rsidR="000E30A5">
              <w:rPr>
                <w:i w:val="0"/>
              </w:rPr>
              <w:t xml:space="preserve"> </w:t>
            </w:r>
            <w:r w:rsidRPr="00710045">
              <w:rPr>
                <w:i w:val="0"/>
              </w:rPr>
              <w:t>от ТК до жи</w:t>
            </w:r>
            <w:r w:rsidR="000E30A5">
              <w:rPr>
                <w:i w:val="0"/>
              </w:rPr>
              <w:t xml:space="preserve">лого дома по ул. </w:t>
            </w:r>
            <w:proofErr w:type="spellStart"/>
            <w:proofErr w:type="gramStart"/>
            <w:r w:rsidR="000E30A5">
              <w:rPr>
                <w:i w:val="0"/>
              </w:rPr>
              <w:t>Зейская</w:t>
            </w:r>
            <w:proofErr w:type="spellEnd"/>
            <w:proofErr w:type="gramEnd"/>
            <w:r w:rsidR="000E30A5">
              <w:rPr>
                <w:i w:val="0"/>
              </w:rPr>
              <w:t>,</w:t>
            </w:r>
            <w:r w:rsidRPr="00710045">
              <w:rPr>
                <w:i w:val="0"/>
              </w:rPr>
              <w:t xml:space="preserve"> 33)</w:t>
            </w:r>
          </w:p>
        </w:tc>
        <w:tc>
          <w:tcPr>
            <w:tcW w:w="1592" w:type="dxa"/>
            <w:vAlign w:val="center"/>
            <w:hideMark/>
          </w:tcPr>
          <w:p w:rsidR="00710045" w:rsidRPr="00710045" w:rsidRDefault="00857472" w:rsidP="0092510D">
            <w:pPr>
              <w:pStyle w:val="ad"/>
              <w:spacing w:before="0" w:after="0" w:line="240" w:lineRule="auto"/>
              <w:jc w:val="center"/>
              <w:rPr>
                <w:i w:val="0"/>
              </w:rPr>
            </w:pPr>
            <w:r>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i w:val="0"/>
              </w:rPr>
            </w:pPr>
            <w:r w:rsidRPr="00710045">
              <w:rPr>
                <w:i w:val="0"/>
              </w:rPr>
              <w:t>2010</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58,4</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435"/>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29</w:t>
            </w:r>
          </w:p>
        </w:tc>
        <w:tc>
          <w:tcPr>
            <w:tcW w:w="4129" w:type="dxa"/>
            <w:vAlign w:val="center"/>
            <w:hideMark/>
          </w:tcPr>
          <w:p w:rsidR="00710045" w:rsidRPr="00710045" w:rsidRDefault="000E30A5" w:rsidP="0092510D">
            <w:pPr>
              <w:pStyle w:val="ad"/>
              <w:spacing w:before="0" w:after="0" w:line="240" w:lineRule="auto"/>
              <w:jc w:val="center"/>
              <w:rPr>
                <w:i w:val="0"/>
              </w:rPr>
            </w:pPr>
            <w:r>
              <w:rPr>
                <w:i w:val="0"/>
              </w:rPr>
              <w:t>ул. Ломоносова,</w:t>
            </w:r>
            <w:r w:rsidR="00710045" w:rsidRPr="00710045">
              <w:rPr>
                <w:i w:val="0"/>
              </w:rPr>
              <w:t xml:space="preserve"> 223</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i w:val="0"/>
              </w:rPr>
            </w:pPr>
            <w:r w:rsidRPr="00710045">
              <w:rPr>
                <w:i w:val="0"/>
              </w:rPr>
              <w:t>2006</w:t>
            </w:r>
          </w:p>
        </w:tc>
        <w:tc>
          <w:tcPr>
            <w:tcW w:w="1787" w:type="dxa"/>
            <w:noWrap/>
            <w:vAlign w:val="center"/>
            <w:hideMark/>
          </w:tcPr>
          <w:p w:rsidR="00710045" w:rsidRPr="00710045" w:rsidRDefault="00710045" w:rsidP="0092510D">
            <w:pPr>
              <w:pStyle w:val="ad"/>
              <w:spacing w:before="0" w:after="0" w:line="240" w:lineRule="auto"/>
              <w:jc w:val="center"/>
              <w:rPr>
                <w:i w:val="0"/>
              </w:rPr>
            </w:pP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48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lastRenderedPageBreak/>
              <w:t>30</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квартал 168,</w:t>
            </w:r>
            <w:r w:rsidR="0092510D">
              <w:rPr>
                <w:i w:val="0"/>
              </w:rPr>
              <w:t xml:space="preserve"> </w:t>
            </w:r>
            <w:proofErr w:type="gramStart"/>
            <w:r w:rsidR="0092510D" w:rsidRPr="00710045">
              <w:rPr>
                <w:i w:val="0"/>
              </w:rPr>
              <w:t>Пионерская</w:t>
            </w:r>
            <w:proofErr w:type="gramEnd"/>
            <w:r w:rsidR="0092510D" w:rsidRPr="00710045">
              <w:rPr>
                <w:i w:val="0"/>
              </w:rPr>
              <w:t>,</w:t>
            </w:r>
            <w:r w:rsidR="0092510D">
              <w:rPr>
                <w:i w:val="0"/>
              </w:rPr>
              <w:t xml:space="preserve"> </w:t>
            </w:r>
            <w:r w:rsidR="0092510D" w:rsidRPr="00710045">
              <w:rPr>
                <w:i w:val="0"/>
              </w:rPr>
              <w:t>64</w:t>
            </w:r>
          </w:p>
        </w:tc>
        <w:tc>
          <w:tcPr>
            <w:tcW w:w="1592" w:type="dxa"/>
            <w:vAlign w:val="center"/>
            <w:hideMark/>
          </w:tcPr>
          <w:p w:rsidR="00710045" w:rsidRPr="00710045" w:rsidRDefault="0092510D" w:rsidP="0092510D">
            <w:pPr>
              <w:pStyle w:val="ad"/>
              <w:spacing w:before="0" w:after="0" w:line="240" w:lineRule="auto"/>
              <w:jc w:val="center"/>
              <w:rPr>
                <w:i w:val="0"/>
              </w:rPr>
            </w:pPr>
            <w:r>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i w:val="0"/>
              </w:rPr>
            </w:pPr>
            <w:r w:rsidRPr="00710045">
              <w:rPr>
                <w:i w:val="0"/>
              </w:rPr>
              <w:t>2003</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21,8</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noWrap/>
            <w:vAlign w:val="center"/>
            <w:hideMark/>
          </w:tcPr>
          <w:p w:rsidR="00710045" w:rsidRPr="00710045" w:rsidRDefault="00710045" w:rsidP="0092510D">
            <w:pPr>
              <w:pStyle w:val="ad"/>
              <w:spacing w:before="0" w:after="0" w:line="240" w:lineRule="auto"/>
              <w:jc w:val="center"/>
              <w:rPr>
                <w:i w:val="0"/>
              </w:rPr>
            </w:pPr>
            <w:r w:rsidRPr="00710045">
              <w:rPr>
                <w:i w:val="0"/>
              </w:rPr>
              <w:t>06.12.2012</w:t>
            </w: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435"/>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31</w:t>
            </w:r>
          </w:p>
        </w:tc>
        <w:tc>
          <w:tcPr>
            <w:tcW w:w="4129" w:type="dxa"/>
            <w:noWrap/>
            <w:vAlign w:val="center"/>
            <w:hideMark/>
          </w:tcPr>
          <w:p w:rsidR="00710045" w:rsidRPr="00710045" w:rsidRDefault="0092510D" w:rsidP="0092510D">
            <w:pPr>
              <w:pStyle w:val="ad"/>
              <w:spacing w:before="0" w:after="0" w:line="240" w:lineRule="auto"/>
              <w:jc w:val="center"/>
              <w:rPr>
                <w:i w:val="0"/>
              </w:rPr>
            </w:pPr>
            <w:r>
              <w:rPr>
                <w:i w:val="0"/>
              </w:rPr>
              <w:t xml:space="preserve">ул. </w:t>
            </w:r>
            <w:r w:rsidR="00710045" w:rsidRPr="00710045">
              <w:rPr>
                <w:i w:val="0"/>
              </w:rPr>
              <w:t>Ленина, 196/2</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i w:val="0"/>
              </w:rPr>
            </w:pPr>
          </w:p>
        </w:tc>
        <w:tc>
          <w:tcPr>
            <w:tcW w:w="1787" w:type="dxa"/>
            <w:noWrap/>
            <w:vAlign w:val="center"/>
            <w:hideMark/>
          </w:tcPr>
          <w:p w:rsidR="00710045" w:rsidRPr="00710045" w:rsidRDefault="00710045" w:rsidP="0092510D">
            <w:pPr>
              <w:pStyle w:val="ad"/>
              <w:spacing w:before="0" w:after="0" w:line="240" w:lineRule="auto"/>
              <w:jc w:val="center"/>
              <w:rPr>
                <w:i w:val="0"/>
              </w:rPr>
            </w:pP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555"/>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32</w:t>
            </w:r>
          </w:p>
        </w:tc>
        <w:tc>
          <w:tcPr>
            <w:tcW w:w="4129" w:type="dxa"/>
            <w:noWrap/>
            <w:vAlign w:val="center"/>
            <w:hideMark/>
          </w:tcPr>
          <w:p w:rsidR="00710045" w:rsidRPr="00710045" w:rsidRDefault="0092510D" w:rsidP="0092510D">
            <w:pPr>
              <w:pStyle w:val="ad"/>
              <w:spacing w:before="0" w:after="0" w:line="240" w:lineRule="auto"/>
              <w:jc w:val="center"/>
              <w:rPr>
                <w:i w:val="0"/>
              </w:rPr>
            </w:pPr>
            <w:r>
              <w:rPr>
                <w:i w:val="0"/>
              </w:rPr>
              <w:t xml:space="preserve">ул. </w:t>
            </w:r>
            <w:r w:rsidR="00710045" w:rsidRPr="00710045">
              <w:rPr>
                <w:i w:val="0"/>
              </w:rPr>
              <w:t>Островского, 43</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i w:val="0"/>
              </w:rPr>
            </w:pP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40</w:t>
            </w:r>
          </w:p>
        </w:tc>
        <w:tc>
          <w:tcPr>
            <w:tcW w:w="1405" w:type="dxa"/>
            <w:vAlign w:val="center"/>
            <w:hideMark/>
          </w:tcPr>
          <w:p w:rsidR="00710045" w:rsidRPr="00710045" w:rsidRDefault="0092510D" w:rsidP="0092510D">
            <w:pPr>
              <w:pStyle w:val="ad"/>
              <w:spacing w:before="0" w:after="0" w:line="240" w:lineRule="auto"/>
              <w:jc w:val="center"/>
              <w:rPr>
                <w:i w:val="0"/>
              </w:rPr>
            </w:pPr>
            <w:r>
              <w:rPr>
                <w:i w:val="0"/>
              </w:rPr>
              <w:t>2ДУ</w:t>
            </w:r>
            <w:r w:rsidR="00710045" w:rsidRPr="00710045">
              <w:rPr>
                <w:i w:val="0"/>
              </w:rPr>
              <w:t>76</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286"/>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33</w:t>
            </w:r>
          </w:p>
        </w:tc>
        <w:tc>
          <w:tcPr>
            <w:tcW w:w="4129" w:type="dxa"/>
            <w:vAlign w:val="center"/>
            <w:hideMark/>
          </w:tcPr>
          <w:p w:rsidR="00710045" w:rsidRPr="00710045" w:rsidRDefault="00E81217" w:rsidP="0092510D">
            <w:pPr>
              <w:pStyle w:val="ad"/>
              <w:spacing w:before="0" w:after="0" w:line="240" w:lineRule="auto"/>
              <w:jc w:val="center"/>
              <w:rPr>
                <w:i w:val="0"/>
              </w:rPr>
            </w:pPr>
            <w:r>
              <w:rPr>
                <w:i w:val="0"/>
              </w:rPr>
              <w:t xml:space="preserve">ул. </w:t>
            </w:r>
            <w:r w:rsidR="00710045" w:rsidRPr="00710045">
              <w:rPr>
                <w:i w:val="0"/>
              </w:rPr>
              <w:t>Ленина, 154А</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i w:val="0"/>
              </w:rPr>
            </w:pP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64,5</w:t>
            </w:r>
          </w:p>
        </w:tc>
        <w:tc>
          <w:tcPr>
            <w:tcW w:w="1405" w:type="dxa"/>
            <w:vAlign w:val="center"/>
            <w:hideMark/>
          </w:tcPr>
          <w:p w:rsidR="00710045" w:rsidRPr="00710045" w:rsidRDefault="0092510D" w:rsidP="0092510D">
            <w:pPr>
              <w:pStyle w:val="ad"/>
              <w:spacing w:before="0" w:after="0" w:line="240" w:lineRule="auto"/>
              <w:jc w:val="center"/>
              <w:rPr>
                <w:i w:val="0"/>
              </w:rPr>
            </w:pPr>
            <w:r>
              <w:rPr>
                <w:i w:val="0"/>
              </w:rPr>
              <w:t xml:space="preserve">2ДУ76; </w:t>
            </w:r>
            <w:r w:rsidR="00710045" w:rsidRPr="00710045">
              <w:rPr>
                <w:i w:val="0"/>
              </w:rPr>
              <w:t>2Д</w:t>
            </w:r>
            <w:r>
              <w:rPr>
                <w:i w:val="0"/>
              </w:rPr>
              <w:t>У</w:t>
            </w:r>
            <w:r w:rsidR="00710045" w:rsidRPr="00710045">
              <w:rPr>
                <w:i w:val="0"/>
              </w:rPr>
              <w:t>45</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593"/>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34</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410 квартал</w:t>
            </w:r>
            <w:r w:rsidR="0092510D">
              <w:rPr>
                <w:i w:val="0"/>
              </w:rPr>
              <w:t xml:space="preserve">, ул. </w:t>
            </w:r>
            <w:proofErr w:type="gramStart"/>
            <w:r w:rsidRPr="00710045">
              <w:rPr>
                <w:i w:val="0"/>
              </w:rPr>
              <w:t>Кольцевая</w:t>
            </w:r>
            <w:proofErr w:type="gramEnd"/>
            <w:r w:rsidRPr="00710045">
              <w:rPr>
                <w:i w:val="0"/>
              </w:rPr>
              <w:t>, 31 (интернат №8) и Кольц</w:t>
            </w:r>
            <w:r w:rsidR="0092510D">
              <w:rPr>
                <w:i w:val="0"/>
              </w:rPr>
              <w:t>е</w:t>
            </w:r>
            <w:r w:rsidRPr="00710045">
              <w:rPr>
                <w:i w:val="0"/>
              </w:rPr>
              <w:t>вая, 32 (жилой дом)</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i w:val="0"/>
              </w:rPr>
            </w:pPr>
          </w:p>
        </w:tc>
        <w:tc>
          <w:tcPr>
            <w:tcW w:w="1787" w:type="dxa"/>
            <w:noWrap/>
            <w:vAlign w:val="center"/>
            <w:hideMark/>
          </w:tcPr>
          <w:p w:rsidR="00710045" w:rsidRPr="00710045" w:rsidRDefault="00710045" w:rsidP="0092510D">
            <w:pPr>
              <w:pStyle w:val="ad"/>
              <w:spacing w:before="0" w:after="0" w:line="240" w:lineRule="auto"/>
              <w:jc w:val="center"/>
              <w:rPr>
                <w:i w:val="0"/>
              </w:rPr>
            </w:pP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855"/>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35</w:t>
            </w:r>
          </w:p>
        </w:tc>
        <w:tc>
          <w:tcPr>
            <w:tcW w:w="4129" w:type="dxa"/>
            <w:vAlign w:val="center"/>
            <w:hideMark/>
          </w:tcPr>
          <w:p w:rsidR="00710045" w:rsidRPr="00710045" w:rsidRDefault="0092510D" w:rsidP="0092510D">
            <w:pPr>
              <w:pStyle w:val="ad"/>
              <w:spacing w:before="0" w:after="0" w:line="240" w:lineRule="auto"/>
              <w:jc w:val="center"/>
              <w:rPr>
                <w:i w:val="0"/>
              </w:rPr>
            </w:pPr>
            <w:r>
              <w:rPr>
                <w:i w:val="0"/>
              </w:rPr>
              <w:t>163 квартал, ТК-405-ТК-713 (</w:t>
            </w:r>
            <w:r w:rsidR="00710045" w:rsidRPr="00710045">
              <w:rPr>
                <w:i w:val="0"/>
              </w:rPr>
              <w:t>стена бомбоубежища)</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i w:val="0"/>
              </w:rPr>
            </w:pP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168</w:t>
            </w:r>
          </w:p>
        </w:tc>
        <w:tc>
          <w:tcPr>
            <w:tcW w:w="1405" w:type="dxa"/>
            <w:vAlign w:val="center"/>
            <w:hideMark/>
          </w:tcPr>
          <w:p w:rsidR="00710045" w:rsidRPr="00710045" w:rsidRDefault="00E81217" w:rsidP="0092510D">
            <w:pPr>
              <w:pStyle w:val="ad"/>
              <w:spacing w:before="0" w:after="0" w:line="240" w:lineRule="auto"/>
              <w:jc w:val="center"/>
              <w:rPr>
                <w:i w:val="0"/>
              </w:rPr>
            </w:pPr>
            <w:r>
              <w:rPr>
                <w:i w:val="0"/>
              </w:rPr>
              <w:t>2</w:t>
            </w:r>
            <w:r w:rsidR="0092510D">
              <w:rPr>
                <w:i w:val="0"/>
              </w:rPr>
              <w:t>ДУ</w:t>
            </w:r>
            <w:r w:rsidR="00710045" w:rsidRPr="00710045">
              <w:rPr>
                <w:i w:val="0"/>
              </w:rPr>
              <w:t>15</w:t>
            </w:r>
            <w:r w:rsidR="0092510D">
              <w:rPr>
                <w:i w:val="0"/>
              </w:rPr>
              <w:t>0</w:t>
            </w:r>
            <w:r w:rsidR="00710045" w:rsidRPr="00710045">
              <w:rPr>
                <w:i w:val="0"/>
              </w:rPr>
              <w:t xml:space="preserve">, </w:t>
            </w:r>
            <w:r>
              <w:rPr>
                <w:i w:val="0"/>
              </w:rPr>
              <w:t>2</w:t>
            </w:r>
            <w:r w:rsidR="0092510D">
              <w:rPr>
                <w:i w:val="0"/>
              </w:rPr>
              <w:t>ДУ</w:t>
            </w:r>
            <w:r w:rsidR="00710045" w:rsidRPr="00710045">
              <w:rPr>
                <w:i w:val="0"/>
              </w:rPr>
              <w:t>10</w:t>
            </w:r>
            <w:r w:rsidR="0092510D">
              <w:rPr>
                <w:i w:val="0"/>
              </w:rPr>
              <w:t>0</w:t>
            </w:r>
            <w:r w:rsidR="00710045" w:rsidRPr="00710045">
              <w:rPr>
                <w:i w:val="0"/>
              </w:rPr>
              <w:t xml:space="preserve">, </w:t>
            </w:r>
            <w:r>
              <w:rPr>
                <w:i w:val="0"/>
              </w:rPr>
              <w:t>2</w:t>
            </w:r>
            <w:r w:rsidR="0092510D">
              <w:rPr>
                <w:i w:val="0"/>
              </w:rPr>
              <w:t>ДУ</w:t>
            </w:r>
            <w:r w:rsidR="00710045" w:rsidRPr="00710045">
              <w:rPr>
                <w:i w:val="0"/>
              </w:rPr>
              <w:t>8</w:t>
            </w:r>
            <w:r w:rsidR="0092510D">
              <w:rPr>
                <w:i w:val="0"/>
              </w:rPr>
              <w:t>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1005"/>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36</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по ул.</w:t>
            </w:r>
            <w:r w:rsidR="0092510D">
              <w:rPr>
                <w:i w:val="0"/>
              </w:rPr>
              <w:t xml:space="preserve"> </w:t>
            </w:r>
            <w:r w:rsidRPr="00710045">
              <w:rPr>
                <w:i w:val="0"/>
              </w:rPr>
              <w:t>Островского от ТК-974 (ул.</w:t>
            </w:r>
            <w:r w:rsidR="0092510D">
              <w:rPr>
                <w:i w:val="0"/>
              </w:rPr>
              <w:t xml:space="preserve"> </w:t>
            </w:r>
            <w:proofErr w:type="gramStart"/>
            <w:r w:rsidRPr="00710045">
              <w:rPr>
                <w:i w:val="0"/>
              </w:rPr>
              <w:t>Заводская</w:t>
            </w:r>
            <w:proofErr w:type="gramEnd"/>
            <w:r w:rsidRPr="00710045">
              <w:rPr>
                <w:i w:val="0"/>
              </w:rPr>
              <w:t>) до здания ЦТП по ул.</w:t>
            </w:r>
            <w:r w:rsidR="0092510D">
              <w:rPr>
                <w:i w:val="0"/>
              </w:rPr>
              <w:t xml:space="preserve"> </w:t>
            </w:r>
            <w:r w:rsidR="000E30A5">
              <w:rPr>
                <w:i w:val="0"/>
              </w:rPr>
              <w:t xml:space="preserve">Островского, </w:t>
            </w:r>
            <w:r w:rsidRPr="00710045">
              <w:rPr>
                <w:i w:val="0"/>
              </w:rPr>
              <w:t>152</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2010</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342,6</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w:t>
            </w:r>
            <w:r w:rsidR="0092510D">
              <w:rPr>
                <w:i w:val="0"/>
              </w:rPr>
              <w:t>ДУ200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93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37</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от здания ЦТП по ул.</w:t>
            </w:r>
            <w:r w:rsidR="000E30A5">
              <w:rPr>
                <w:i w:val="0"/>
              </w:rPr>
              <w:t xml:space="preserve"> </w:t>
            </w:r>
            <w:r w:rsidRPr="00710045">
              <w:rPr>
                <w:i w:val="0"/>
              </w:rPr>
              <w:t>Островского,</w:t>
            </w:r>
            <w:r w:rsidR="000E30A5">
              <w:rPr>
                <w:i w:val="0"/>
              </w:rPr>
              <w:t xml:space="preserve"> </w:t>
            </w:r>
            <w:r w:rsidRPr="00710045">
              <w:rPr>
                <w:i w:val="0"/>
              </w:rPr>
              <w:t>152 по ул.</w:t>
            </w:r>
            <w:r w:rsidR="0092510D">
              <w:rPr>
                <w:i w:val="0"/>
              </w:rPr>
              <w:t xml:space="preserve"> </w:t>
            </w:r>
            <w:r w:rsidRPr="00710045">
              <w:rPr>
                <w:i w:val="0"/>
              </w:rPr>
              <w:t xml:space="preserve">Островского до УТ-3 на </w:t>
            </w:r>
            <w:r w:rsidR="0092510D">
              <w:rPr>
                <w:i w:val="0"/>
              </w:rPr>
              <w:t xml:space="preserve">ул. </w:t>
            </w:r>
            <w:proofErr w:type="gramStart"/>
            <w:r w:rsidRPr="00710045">
              <w:rPr>
                <w:i w:val="0"/>
              </w:rPr>
              <w:t>Тополин</w:t>
            </w:r>
            <w:r w:rsidR="0092510D">
              <w:rPr>
                <w:i w:val="0"/>
              </w:rPr>
              <w:t>ая</w:t>
            </w:r>
            <w:proofErr w:type="gramEnd"/>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2010</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403,4</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w:t>
            </w:r>
            <w:r w:rsidR="0092510D">
              <w:rPr>
                <w:i w:val="0"/>
              </w:rPr>
              <w:t>ДУ</w:t>
            </w:r>
            <w:r w:rsidR="00710045" w:rsidRPr="00710045">
              <w:rPr>
                <w:i w:val="0"/>
              </w:rPr>
              <w:t>2</w:t>
            </w:r>
            <w:r w:rsidR="0092510D">
              <w:rPr>
                <w:i w:val="0"/>
              </w:rPr>
              <w:t>50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519"/>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38</w:t>
            </w:r>
          </w:p>
        </w:tc>
        <w:tc>
          <w:tcPr>
            <w:tcW w:w="4129" w:type="dxa"/>
            <w:vAlign w:val="center"/>
            <w:hideMark/>
          </w:tcPr>
          <w:p w:rsidR="0092510D" w:rsidRDefault="0092510D" w:rsidP="0092510D">
            <w:pPr>
              <w:pStyle w:val="ad"/>
              <w:spacing w:before="0" w:after="0" w:line="240" w:lineRule="auto"/>
              <w:jc w:val="center"/>
              <w:rPr>
                <w:i w:val="0"/>
              </w:rPr>
            </w:pPr>
            <w:proofErr w:type="gramStart"/>
            <w:r>
              <w:rPr>
                <w:i w:val="0"/>
              </w:rPr>
              <w:t>от</w:t>
            </w:r>
            <w:r w:rsidR="00710045" w:rsidRPr="00710045">
              <w:rPr>
                <w:i w:val="0"/>
              </w:rPr>
              <w:t xml:space="preserve"> УТ-1 на ул. Пионерской до УТ-5 на тепловой сети к троллейбусному депо</w:t>
            </w:r>
            <w:r>
              <w:rPr>
                <w:i w:val="0"/>
              </w:rPr>
              <w:t xml:space="preserve">; </w:t>
            </w:r>
            <w:proofErr w:type="gramEnd"/>
          </w:p>
          <w:p w:rsidR="00710045" w:rsidRPr="00710045" w:rsidRDefault="0092510D" w:rsidP="0092510D">
            <w:pPr>
              <w:pStyle w:val="ad"/>
              <w:spacing w:before="0" w:after="0" w:line="240" w:lineRule="auto"/>
              <w:jc w:val="center"/>
              <w:rPr>
                <w:i w:val="0"/>
              </w:rPr>
            </w:pPr>
            <w:r>
              <w:rPr>
                <w:i w:val="0"/>
              </w:rPr>
              <w:t>от</w:t>
            </w:r>
            <w:r w:rsidR="00710045" w:rsidRPr="00710045">
              <w:rPr>
                <w:i w:val="0"/>
              </w:rPr>
              <w:t xml:space="preserve"> УТ-1 на ул. Пионерской до УТ-5 на тепловой сети к троллейбусному депо</w:t>
            </w:r>
            <w:r>
              <w:rPr>
                <w:i w:val="0"/>
              </w:rPr>
              <w:t xml:space="preserve">; </w:t>
            </w:r>
            <w:r w:rsidR="00710045" w:rsidRPr="00710045">
              <w:rPr>
                <w:i w:val="0"/>
              </w:rPr>
              <w:t>пер.</w:t>
            </w:r>
            <w:r>
              <w:rPr>
                <w:i w:val="0"/>
              </w:rPr>
              <w:t xml:space="preserve"> </w:t>
            </w:r>
            <w:proofErr w:type="spellStart"/>
            <w:r w:rsidR="00710045" w:rsidRPr="00710045">
              <w:rPr>
                <w:i w:val="0"/>
              </w:rPr>
              <w:t>Серышевский</w:t>
            </w:r>
            <w:proofErr w:type="spellEnd"/>
            <w:r w:rsidR="00710045" w:rsidRPr="00710045">
              <w:rPr>
                <w:i w:val="0"/>
              </w:rPr>
              <w:t xml:space="preserve"> от ТК-10ц (ул. </w:t>
            </w:r>
            <w:proofErr w:type="gramStart"/>
            <w:r w:rsidR="00710045" w:rsidRPr="00710045">
              <w:rPr>
                <w:i w:val="0"/>
              </w:rPr>
              <w:t>Больничная</w:t>
            </w:r>
            <w:proofErr w:type="gramEnd"/>
            <w:r w:rsidR="00710045" w:rsidRPr="00710045">
              <w:rPr>
                <w:i w:val="0"/>
              </w:rPr>
              <w:t>) до ТК-439(ул. Батарейная)</w:t>
            </w:r>
            <w:r>
              <w:rPr>
                <w:i w:val="0"/>
              </w:rPr>
              <w:t>;</w:t>
            </w:r>
            <w:r w:rsidR="00710045" w:rsidRPr="00710045">
              <w:rPr>
                <w:i w:val="0"/>
              </w:rPr>
              <w:br/>
            </w:r>
            <w:r>
              <w:rPr>
                <w:i w:val="0"/>
              </w:rPr>
              <w:t>от</w:t>
            </w:r>
            <w:r w:rsidR="00710045" w:rsidRPr="00710045">
              <w:rPr>
                <w:i w:val="0"/>
              </w:rPr>
              <w:t xml:space="preserve"> УТ-1 на ул. Пионерской до УТ-5 на тепловой сети к троллейбусному депо</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2005</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331</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w:t>
            </w:r>
            <w:r w:rsidR="0092510D">
              <w:rPr>
                <w:i w:val="0"/>
              </w:rPr>
              <w:t>ДУ</w:t>
            </w:r>
            <w:r w:rsidR="00710045" w:rsidRPr="00710045">
              <w:rPr>
                <w:i w:val="0"/>
              </w:rPr>
              <w:t>1</w:t>
            </w:r>
            <w:r w:rsidR="0092510D">
              <w:rPr>
                <w:i w:val="0"/>
              </w:rPr>
              <w:t>50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555"/>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lastRenderedPageBreak/>
              <w:t>39</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пер.</w:t>
            </w:r>
            <w:r w:rsidR="0092510D">
              <w:rPr>
                <w:i w:val="0"/>
              </w:rPr>
              <w:t xml:space="preserve"> </w:t>
            </w:r>
            <w:proofErr w:type="spellStart"/>
            <w:r w:rsidRPr="00710045">
              <w:rPr>
                <w:i w:val="0"/>
              </w:rPr>
              <w:t>Серышевский</w:t>
            </w:r>
            <w:proofErr w:type="spellEnd"/>
            <w:r w:rsidRPr="00710045">
              <w:rPr>
                <w:i w:val="0"/>
              </w:rPr>
              <w:t xml:space="preserve"> от ТК-10ц (ул. Больничная) до ТК-439</w:t>
            </w:r>
            <w:r w:rsidR="0092510D">
              <w:rPr>
                <w:i w:val="0"/>
              </w:rPr>
              <w:t xml:space="preserve"> </w:t>
            </w:r>
            <w:r w:rsidRPr="00710045">
              <w:rPr>
                <w:i w:val="0"/>
              </w:rPr>
              <w:t>(ул. Батарейная)</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2001</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436</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2ДУ300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53"/>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40</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ул</w:t>
            </w:r>
            <w:r w:rsidR="00E81217">
              <w:rPr>
                <w:i w:val="0"/>
              </w:rPr>
              <w:t>.</w:t>
            </w:r>
            <w:r w:rsidRPr="00710045">
              <w:rPr>
                <w:i w:val="0"/>
              </w:rPr>
              <w:t xml:space="preserve"> Студенческая от ТК-176м до ТК-177м</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2003</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161</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2ДУ350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603"/>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41</w:t>
            </w:r>
          </w:p>
        </w:tc>
        <w:tc>
          <w:tcPr>
            <w:tcW w:w="4129" w:type="dxa"/>
            <w:vAlign w:val="center"/>
            <w:hideMark/>
          </w:tcPr>
          <w:p w:rsidR="00710045" w:rsidRPr="00710045" w:rsidRDefault="00E81217" w:rsidP="0092510D">
            <w:pPr>
              <w:pStyle w:val="ad"/>
              <w:spacing w:before="0" w:after="0" w:line="240" w:lineRule="auto"/>
              <w:jc w:val="center"/>
              <w:rPr>
                <w:i w:val="0"/>
              </w:rPr>
            </w:pPr>
            <w:r>
              <w:rPr>
                <w:i w:val="0"/>
              </w:rPr>
              <w:t xml:space="preserve">236 квартал от ТК-846 (ул. </w:t>
            </w:r>
            <w:proofErr w:type="gramStart"/>
            <w:r w:rsidR="00710045" w:rsidRPr="00710045">
              <w:rPr>
                <w:i w:val="0"/>
              </w:rPr>
              <w:t>Высокая</w:t>
            </w:r>
            <w:proofErr w:type="gramEnd"/>
            <w:r w:rsidR="00710045" w:rsidRPr="00710045">
              <w:rPr>
                <w:i w:val="0"/>
              </w:rPr>
              <w:t>) до ТК-985 возле автомойки</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1998</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28</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2ДУ80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471"/>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42</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405 квартал от ТК-48м до</w:t>
            </w:r>
            <w:r w:rsidR="000E30A5">
              <w:rPr>
                <w:i w:val="0"/>
              </w:rPr>
              <w:t xml:space="preserve"> жилого дома по ул. </w:t>
            </w:r>
            <w:proofErr w:type="gramStart"/>
            <w:r w:rsidR="000E30A5">
              <w:rPr>
                <w:i w:val="0"/>
              </w:rPr>
              <w:t>Институтская</w:t>
            </w:r>
            <w:proofErr w:type="gramEnd"/>
            <w:r w:rsidR="000E30A5">
              <w:rPr>
                <w:i w:val="0"/>
              </w:rPr>
              <w:t>,</w:t>
            </w:r>
            <w:r w:rsidRPr="00710045">
              <w:rPr>
                <w:i w:val="0"/>
              </w:rPr>
              <w:t xml:space="preserve"> 17</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1980</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8</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2ДУ100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705"/>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43</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 xml:space="preserve">407 квартал  от ТК-101м через подвал жилого дома по ул. </w:t>
            </w:r>
            <w:proofErr w:type="gramStart"/>
            <w:r w:rsidRPr="00710045">
              <w:rPr>
                <w:i w:val="0"/>
              </w:rPr>
              <w:t>Студенческая</w:t>
            </w:r>
            <w:proofErr w:type="gramEnd"/>
            <w:r w:rsidRPr="00710045">
              <w:rPr>
                <w:i w:val="0"/>
              </w:rPr>
              <w:t>,</w:t>
            </w:r>
            <w:r w:rsidR="000E30A5">
              <w:rPr>
                <w:i w:val="0"/>
              </w:rPr>
              <w:t xml:space="preserve"> </w:t>
            </w:r>
            <w:r w:rsidRPr="00710045">
              <w:rPr>
                <w:i w:val="0"/>
              </w:rPr>
              <w:t>41/1 до ТК-114м</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1990</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54</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2ДУ300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417"/>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44</w:t>
            </w:r>
          </w:p>
        </w:tc>
        <w:tc>
          <w:tcPr>
            <w:tcW w:w="4129" w:type="dxa"/>
            <w:vAlign w:val="center"/>
            <w:hideMark/>
          </w:tcPr>
          <w:p w:rsidR="00710045" w:rsidRPr="00710045" w:rsidRDefault="00710045" w:rsidP="000E30A5">
            <w:pPr>
              <w:pStyle w:val="ad"/>
              <w:spacing w:before="0" w:after="0" w:line="240" w:lineRule="auto"/>
              <w:jc w:val="center"/>
              <w:rPr>
                <w:i w:val="0"/>
              </w:rPr>
            </w:pPr>
            <w:r w:rsidRPr="00710045">
              <w:rPr>
                <w:i w:val="0"/>
              </w:rPr>
              <w:t>408 квартал от проходного канала до ТК-209м</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1995</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60</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2ДУ150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597"/>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45</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переход через ул. Ленина от ТК-535 (на территории ЦРМ) до ТК-921 у здания СПОШ №22</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1978</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75</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2ДУ150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47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46</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 xml:space="preserve">ул. </w:t>
            </w:r>
            <w:proofErr w:type="gramStart"/>
            <w:r w:rsidRPr="00710045">
              <w:rPr>
                <w:i w:val="0"/>
              </w:rPr>
              <w:t>Пионерская</w:t>
            </w:r>
            <w:proofErr w:type="gramEnd"/>
            <w:r w:rsidRPr="00710045">
              <w:rPr>
                <w:i w:val="0"/>
              </w:rPr>
              <w:t xml:space="preserve"> от ТК-23ц в сторону ул. Горького до ТК-464</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1979</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82</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2ДУ250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9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47</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 xml:space="preserve">ул. </w:t>
            </w:r>
            <w:proofErr w:type="spellStart"/>
            <w:r w:rsidRPr="00710045">
              <w:rPr>
                <w:i w:val="0"/>
              </w:rPr>
              <w:t>Зейская</w:t>
            </w:r>
            <w:proofErr w:type="spellEnd"/>
            <w:r w:rsidRPr="00710045">
              <w:rPr>
                <w:i w:val="0"/>
              </w:rPr>
              <w:t xml:space="preserve"> от ТК-214 до ТК-214а</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1997</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82,6</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2ДУ150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513"/>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48</w:t>
            </w:r>
          </w:p>
        </w:tc>
        <w:tc>
          <w:tcPr>
            <w:tcW w:w="4129" w:type="dxa"/>
            <w:vAlign w:val="center"/>
            <w:hideMark/>
          </w:tcPr>
          <w:p w:rsidR="00710045" w:rsidRPr="00710045" w:rsidRDefault="00710045" w:rsidP="000E30A5">
            <w:pPr>
              <w:pStyle w:val="ad"/>
              <w:spacing w:before="0" w:after="0" w:line="240" w:lineRule="auto"/>
              <w:jc w:val="center"/>
              <w:rPr>
                <w:i w:val="0"/>
              </w:rPr>
            </w:pPr>
            <w:r w:rsidRPr="00710045">
              <w:rPr>
                <w:i w:val="0"/>
              </w:rPr>
              <w:t>23 квартал от ТК-168 до жилого дома по ул. Горького</w:t>
            </w:r>
            <w:r w:rsidR="000E30A5">
              <w:rPr>
                <w:i w:val="0"/>
              </w:rPr>
              <w:t xml:space="preserve">, </w:t>
            </w:r>
            <w:r w:rsidRPr="00710045">
              <w:rPr>
                <w:i w:val="0"/>
              </w:rPr>
              <w:t>240/2</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1980</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36</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2ДУ50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9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49</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35 квартал</w:t>
            </w:r>
            <w:r w:rsidR="00E81217">
              <w:rPr>
                <w:i w:val="0"/>
              </w:rPr>
              <w:t xml:space="preserve"> </w:t>
            </w:r>
            <w:r w:rsidRPr="00710045">
              <w:rPr>
                <w:i w:val="0"/>
              </w:rPr>
              <w:t>от ТК-172 до ТК-1099</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2005</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109,2</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2ДУ125</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685"/>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50</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30 квартал от поворота тепловой сети в сторону ул. Б.</w:t>
            </w:r>
            <w:r w:rsidR="000E30A5">
              <w:rPr>
                <w:i w:val="0"/>
              </w:rPr>
              <w:t xml:space="preserve"> </w:t>
            </w:r>
            <w:r w:rsidRPr="00710045">
              <w:rPr>
                <w:i w:val="0"/>
              </w:rPr>
              <w:t>Хмельницкого до ТК-204</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1975</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75</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2ДУ125</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661"/>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51</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33 квартал от ТК-390 до соединения с теплотрассой к жилому дому по ул. Шевченко</w:t>
            </w:r>
            <w:r w:rsidR="000E30A5">
              <w:rPr>
                <w:i w:val="0"/>
              </w:rPr>
              <w:t>,</w:t>
            </w:r>
            <w:r w:rsidRPr="00710045">
              <w:rPr>
                <w:i w:val="0"/>
              </w:rPr>
              <w:t xml:space="preserve"> 14-18</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2006</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36,4</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2ДУ80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519"/>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lastRenderedPageBreak/>
              <w:t>52</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44-47 кварталы от ТК-247 до жилого дома по ул. Островского,</w:t>
            </w:r>
            <w:r w:rsidR="000E30A5">
              <w:rPr>
                <w:i w:val="0"/>
              </w:rPr>
              <w:t xml:space="preserve"> </w:t>
            </w:r>
            <w:r w:rsidRPr="00710045">
              <w:rPr>
                <w:i w:val="0"/>
              </w:rPr>
              <w:t>20</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1978</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19</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2ДУ125</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413"/>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53</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 xml:space="preserve">50 квартал  от жилого дома по ул. </w:t>
            </w:r>
            <w:proofErr w:type="gramStart"/>
            <w:r w:rsidRPr="00710045">
              <w:rPr>
                <w:i w:val="0"/>
              </w:rPr>
              <w:t>Трудовая</w:t>
            </w:r>
            <w:proofErr w:type="gramEnd"/>
            <w:r w:rsidRPr="00710045">
              <w:rPr>
                <w:i w:val="0"/>
              </w:rPr>
              <w:t>,</w:t>
            </w:r>
            <w:r w:rsidR="000E30A5">
              <w:rPr>
                <w:i w:val="0"/>
              </w:rPr>
              <w:t xml:space="preserve"> </w:t>
            </w:r>
            <w:r w:rsidRPr="00710045">
              <w:rPr>
                <w:i w:val="0"/>
              </w:rPr>
              <w:t>40 до ТК-376</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1976</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19</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2ДУ100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549"/>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54</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63 квартал от ТК-2</w:t>
            </w:r>
            <w:r w:rsidR="000E30A5">
              <w:rPr>
                <w:i w:val="0"/>
              </w:rPr>
              <w:t xml:space="preserve">3 до жилого дома по ул. </w:t>
            </w:r>
            <w:proofErr w:type="spellStart"/>
            <w:proofErr w:type="gramStart"/>
            <w:r w:rsidR="000E30A5">
              <w:rPr>
                <w:i w:val="0"/>
              </w:rPr>
              <w:t>Зейская</w:t>
            </w:r>
            <w:proofErr w:type="spellEnd"/>
            <w:proofErr w:type="gramEnd"/>
            <w:r w:rsidR="000E30A5">
              <w:rPr>
                <w:i w:val="0"/>
              </w:rPr>
              <w:t xml:space="preserve">, </w:t>
            </w:r>
            <w:r w:rsidRPr="00710045">
              <w:rPr>
                <w:i w:val="0"/>
              </w:rPr>
              <w:t>99</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1997</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19</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2ДУ200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75"/>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55</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 xml:space="preserve">72 квартал  от ТК-166 (ул. </w:t>
            </w:r>
            <w:proofErr w:type="gramStart"/>
            <w:r w:rsidRPr="00710045">
              <w:rPr>
                <w:i w:val="0"/>
              </w:rPr>
              <w:t>Политехническая</w:t>
            </w:r>
            <w:proofErr w:type="gramEnd"/>
            <w:r w:rsidRPr="00710045">
              <w:rPr>
                <w:i w:val="0"/>
              </w:rPr>
              <w:t>) до ТК-324</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1980</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25,50</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2ДУ150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42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56</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86 квартал от ТК-48 (ул. Лазо) до ТК-360</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1977</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82</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2ДУ125</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435"/>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57</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150 квартал  от ТК-1072 до ТК-893</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1989</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25,4</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2ДУ200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632"/>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58</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 xml:space="preserve">161 квартал  от ТК-2 на </w:t>
            </w:r>
            <w:proofErr w:type="spellStart"/>
            <w:r w:rsidRPr="00710045">
              <w:rPr>
                <w:i w:val="0"/>
              </w:rPr>
              <w:t>тепломагистрали</w:t>
            </w:r>
            <w:proofErr w:type="spellEnd"/>
            <w:r w:rsidRPr="00710045">
              <w:rPr>
                <w:i w:val="0"/>
              </w:rPr>
              <w:t xml:space="preserve"> БТЭЦ до смесительной насосной станции</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2000</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105,8</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2ДУ200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815"/>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59</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 xml:space="preserve">214, 223 квартал переход через ул. </w:t>
            </w:r>
            <w:proofErr w:type="gramStart"/>
            <w:r w:rsidRPr="00710045">
              <w:rPr>
                <w:i w:val="0"/>
              </w:rPr>
              <w:t>Театральную</w:t>
            </w:r>
            <w:proofErr w:type="gramEnd"/>
            <w:r w:rsidRPr="00710045">
              <w:rPr>
                <w:i w:val="0"/>
              </w:rPr>
              <w:t xml:space="preserve"> от ТК-953 в 214 квартале до ТК-605 в 223 квартале</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2009</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41,5</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2ДУ200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435"/>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60</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19 квар</w:t>
            </w:r>
            <w:r w:rsidR="00E81217">
              <w:rPr>
                <w:i w:val="0"/>
              </w:rPr>
              <w:t xml:space="preserve">тал </w:t>
            </w:r>
            <w:r w:rsidRPr="00710045">
              <w:rPr>
                <w:i w:val="0"/>
              </w:rPr>
              <w:t>от ТК-192 (пер</w:t>
            </w:r>
            <w:r w:rsidR="00E81217">
              <w:rPr>
                <w:i w:val="0"/>
              </w:rPr>
              <w:t>.</w:t>
            </w:r>
            <w:r w:rsidRPr="00710045">
              <w:rPr>
                <w:i w:val="0"/>
              </w:rPr>
              <w:t xml:space="preserve"> </w:t>
            </w:r>
            <w:proofErr w:type="spellStart"/>
            <w:r w:rsidRPr="00710045">
              <w:rPr>
                <w:i w:val="0"/>
              </w:rPr>
              <w:t>Уралова</w:t>
            </w:r>
            <w:proofErr w:type="spellEnd"/>
            <w:r w:rsidRPr="00710045">
              <w:rPr>
                <w:i w:val="0"/>
              </w:rPr>
              <w:t>) до ТК-491</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2006</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22,1</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2ДУ200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237"/>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61</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19 квартал от ТК-491 до ТК-292</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1981</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55</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2ДУ100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9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62</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 xml:space="preserve">49 квартал  от ТК-781 у жилого дома по ул. </w:t>
            </w:r>
            <w:proofErr w:type="spellStart"/>
            <w:proofErr w:type="gramStart"/>
            <w:r w:rsidRPr="00710045">
              <w:rPr>
                <w:i w:val="0"/>
              </w:rPr>
              <w:t>Зейская</w:t>
            </w:r>
            <w:proofErr w:type="spellEnd"/>
            <w:proofErr w:type="gramEnd"/>
            <w:r w:rsidRPr="00710045">
              <w:rPr>
                <w:i w:val="0"/>
              </w:rPr>
              <w:t>,</w:t>
            </w:r>
            <w:r w:rsidR="000E30A5">
              <w:rPr>
                <w:i w:val="0"/>
              </w:rPr>
              <w:t xml:space="preserve"> </w:t>
            </w:r>
            <w:r w:rsidRPr="00710045">
              <w:rPr>
                <w:i w:val="0"/>
              </w:rPr>
              <w:t>140 до ТК-782</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2005</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72</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2ДУ100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9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63</w:t>
            </w:r>
          </w:p>
        </w:tc>
        <w:tc>
          <w:tcPr>
            <w:tcW w:w="4129" w:type="dxa"/>
            <w:vAlign w:val="center"/>
            <w:hideMark/>
          </w:tcPr>
          <w:p w:rsidR="00710045" w:rsidRPr="00710045" w:rsidRDefault="00710045" w:rsidP="000E30A5">
            <w:pPr>
              <w:pStyle w:val="ad"/>
              <w:spacing w:before="0" w:after="0" w:line="240" w:lineRule="auto"/>
              <w:jc w:val="center"/>
              <w:rPr>
                <w:i w:val="0"/>
              </w:rPr>
            </w:pPr>
            <w:r w:rsidRPr="00710045">
              <w:rPr>
                <w:i w:val="0"/>
              </w:rPr>
              <w:t xml:space="preserve">93 кв. от ТК-516а </w:t>
            </w:r>
            <w:proofErr w:type="gramStart"/>
            <w:r w:rsidRPr="00710045">
              <w:rPr>
                <w:i w:val="0"/>
              </w:rPr>
              <w:t>к</w:t>
            </w:r>
            <w:proofErr w:type="gramEnd"/>
            <w:r w:rsidRPr="00710045">
              <w:rPr>
                <w:i w:val="0"/>
              </w:rPr>
              <w:t xml:space="preserve"> </w:t>
            </w:r>
            <w:r w:rsidR="000E30A5">
              <w:rPr>
                <w:i w:val="0"/>
              </w:rPr>
              <w:t>ж/д</w:t>
            </w:r>
            <w:r w:rsidRPr="00710045">
              <w:rPr>
                <w:i w:val="0"/>
              </w:rPr>
              <w:t xml:space="preserve"> по ул. Горького,</w:t>
            </w:r>
            <w:r w:rsidR="000E30A5">
              <w:rPr>
                <w:i w:val="0"/>
              </w:rPr>
              <w:t xml:space="preserve"> </w:t>
            </w:r>
            <w:r w:rsidRPr="00710045">
              <w:rPr>
                <w:i w:val="0"/>
              </w:rPr>
              <w:t>26</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2009</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52</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2ДУ32</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9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64</w:t>
            </w:r>
          </w:p>
        </w:tc>
        <w:tc>
          <w:tcPr>
            <w:tcW w:w="4129" w:type="dxa"/>
            <w:vAlign w:val="center"/>
            <w:hideMark/>
          </w:tcPr>
          <w:p w:rsidR="00710045" w:rsidRPr="00710045" w:rsidRDefault="000E30A5" w:rsidP="0092510D">
            <w:pPr>
              <w:pStyle w:val="ad"/>
              <w:spacing w:before="0" w:after="0" w:line="240" w:lineRule="auto"/>
              <w:jc w:val="center"/>
              <w:rPr>
                <w:i w:val="0"/>
              </w:rPr>
            </w:pPr>
            <w:r>
              <w:rPr>
                <w:i w:val="0"/>
              </w:rPr>
              <w:t>п</w:t>
            </w:r>
            <w:r w:rsidR="00710045" w:rsidRPr="00710045">
              <w:rPr>
                <w:i w:val="0"/>
              </w:rPr>
              <w:t>о ул. Комсомольской от ТК-804 до ТК-707</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2001</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82</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2ДУ250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9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65</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149 кв. от ТК-707 до ТК-708</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r w:rsidRPr="00710045">
              <w:rPr>
                <w:i w:val="0"/>
              </w:rPr>
              <w:t>2000</w:t>
            </w:r>
          </w:p>
        </w:tc>
        <w:tc>
          <w:tcPr>
            <w:tcW w:w="1787" w:type="dxa"/>
            <w:noWrap/>
            <w:vAlign w:val="center"/>
            <w:hideMark/>
          </w:tcPr>
          <w:p w:rsidR="00710045" w:rsidRPr="00710045" w:rsidRDefault="00710045" w:rsidP="0092510D">
            <w:pPr>
              <w:pStyle w:val="ad"/>
              <w:spacing w:before="0" w:after="0" w:line="240" w:lineRule="auto"/>
              <w:jc w:val="center"/>
              <w:rPr>
                <w:i w:val="0"/>
              </w:rPr>
            </w:pPr>
            <w:r w:rsidRPr="00710045">
              <w:rPr>
                <w:i w:val="0"/>
              </w:rPr>
              <w:t>72,8</w:t>
            </w:r>
          </w:p>
        </w:tc>
        <w:tc>
          <w:tcPr>
            <w:tcW w:w="1405" w:type="dxa"/>
            <w:noWrap/>
            <w:vAlign w:val="center"/>
            <w:hideMark/>
          </w:tcPr>
          <w:p w:rsidR="00710045" w:rsidRPr="00710045" w:rsidRDefault="00E81217" w:rsidP="0092510D">
            <w:pPr>
              <w:pStyle w:val="ad"/>
              <w:spacing w:before="0" w:after="0" w:line="240" w:lineRule="auto"/>
              <w:jc w:val="center"/>
              <w:rPr>
                <w:i w:val="0"/>
              </w:rPr>
            </w:pPr>
            <w:r>
              <w:rPr>
                <w:i w:val="0"/>
              </w:rPr>
              <w:t>2ДУ150; 2ДУ200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495"/>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lastRenderedPageBreak/>
              <w:t>66</w:t>
            </w:r>
          </w:p>
        </w:tc>
        <w:tc>
          <w:tcPr>
            <w:tcW w:w="4129" w:type="dxa"/>
            <w:vAlign w:val="center"/>
            <w:hideMark/>
          </w:tcPr>
          <w:p w:rsidR="00710045" w:rsidRPr="00710045" w:rsidRDefault="00710045" w:rsidP="00E81217">
            <w:pPr>
              <w:pStyle w:val="ad"/>
              <w:spacing w:before="0" w:after="0" w:line="240" w:lineRule="auto"/>
              <w:jc w:val="center"/>
              <w:rPr>
                <w:i w:val="0"/>
              </w:rPr>
            </w:pPr>
            <w:r w:rsidRPr="00710045">
              <w:rPr>
                <w:i w:val="0"/>
              </w:rPr>
              <w:t>от т/тр. к обл</w:t>
            </w:r>
            <w:r w:rsidR="00E81217">
              <w:rPr>
                <w:i w:val="0"/>
              </w:rPr>
              <w:t xml:space="preserve">. газу по ул. Мухина </w:t>
            </w:r>
            <w:proofErr w:type="gramStart"/>
            <w:r w:rsidR="00E81217">
              <w:rPr>
                <w:i w:val="0"/>
              </w:rPr>
              <w:t>к</w:t>
            </w:r>
            <w:proofErr w:type="gramEnd"/>
            <w:r w:rsidR="00E81217">
              <w:rPr>
                <w:i w:val="0"/>
              </w:rPr>
              <w:t xml:space="preserve"> ж/</w:t>
            </w:r>
            <w:r w:rsidRPr="00710045">
              <w:rPr>
                <w:i w:val="0"/>
              </w:rPr>
              <w:t>д по ул. Красноармейская, 179</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noWrap/>
            <w:vAlign w:val="center"/>
            <w:hideMark/>
          </w:tcPr>
          <w:p w:rsidR="00710045" w:rsidRPr="00E81217" w:rsidRDefault="00710045" w:rsidP="0092510D">
            <w:pPr>
              <w:pStyle w:val="ad"/>
              <w:spacing w:before="0" w:after="0" w:line="240" w:lineRule="auto"/>
              <w:jc w:val="center"/>
              <w:rPr>
                <w:i w:val="0"/>
              </w:rPr>
            </w:pPr>
            <w:r w:rsidRPr="00E81217">
              <w:rPr>
                <w:i w:val="0"/>
              </w:rPr>
              <w:t>1998</w:t>
            </w:r>
          </w:p>
        </w:tc>
        <w:tc>
          <w:tcPr>
            <w:tcW w:w="1787" w:type="dxa"/>
            <w:noWrap/>
            <w:vAlign w:val="center"/>
            <w:hideMark/>
          </w:tcPr>
          <w:p w:rsidR="00710045" w:rsidRPr="00E81217" w:rsidRDefault="00710045" w:rsidP="0092510D">
            <w:pPr>
              <w:pStyle w:val="ad"/>
              <w:spacing w:before="0" w:after="0" w:line="240" w:lineRule="auto"/>
              <w:jc w:val="center"/>
              <w:rPr>
                <w:i w:val="0"/>
              </w:rPr>
            </w:pPr>
            <w:r w:rsidRPr="00E81217">
              <w:rPr>
                <w:i w:val="0"/>
              </w:rPr>
              <w:t>154</w:t>
            </w:r>
          </w:p>
        </w:tc>
        <w:tc>
          <w:tcPr>
            <w:tcW w:w="1405" w:type="dxa"/>
            <w:noWrap/>
            <w:vAlign w:val="center"/>
            <w:hideMark/>
          </w:tcPr>
          <w:p w:rsidR="00710045" w:rsidRPr="00E81217" w:rsidRDefault="00E81217" w:rsidP="0092510D">
            <w:pPr>
              <w:pStyle w:val="ad"/>
              <w:spacing w:before="0" w:after="0" w:line="240" w:lineRule="auto"/>
              <w:jc w:val="center"/>
              <w:rPr>
                <w:i w:val="0"/>
              </w:rPr>
            </w:pPr>
            <w:r>
              <w:rPr>
                <w:i w:val="0"/>
              </w:rPr>
              <w:t>2ДУ</w:t>
            </w:r>
            <w:r w:rsidR="00710045" w:rsidRPr="00E81217">
              <w:rPr>
                <w:i w:val="0"/>
              </w:rPr>
              <w:t>40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435"/>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67</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231 квартал от ТК-519а до ТК-1014</w:t>
            </w:r>
          </w:p>
        </w:tc>
        <w:tc>
          <w:tcPr>
            <w:tcW w:w="1592" w:type="dxa"/>
            <w:vAlign w:val="center"/>
            <w:hideMark/>
          </w:tcPr>
          <w:p w:rsidR="00710045" w:rsidRPr="00710045" w:rsidRDefault="00E81217" w:rsidP="0092510D">
            <w:pPr>
              <w:pStyle w:val="ad"/>
              <w:spacing w:before="0" w:after="0" w:line="240" w:lineRule="auto"/>
              <w:jc w:val="center"/>
              <w:rPr>
                <w:i w:val="0"/>
              </w:rPr>
            </w:pPr>
            <w:r>
              <w:rPr>
                <w:i w:val="0"/>
              </w:rPr>
              <w:t>т</w:t>
            </w:r>
            <w:r w:rsidR="00710045" w:rsidRPr="00710045">
              <w:rPr>
                <w:i w:val="0"/>
              </w:rPr>
              <w:t>еплотрасса</w:t>
            </w:r>
          </w:p>
        </w:tc>
        <w:tc>
          <w:tcPr>
            <w:tcW w:w="1400" w:type="dxa"/>
            <w:noWrap/>
            <w:vAlign w:val="center"/>
            <w:hideMark/>
          </w:tcPr>
          <w:p w:rsidR="00710045" w:rsidRPr="00E81217" w:rsidRDefault="00710045" w:rsidP="0092510D">
            <w:pPr>
              <w:pStyle w:val="ad"/>
              <w:spacing w:before="0" w:after="0" w:line="240" w:lineRule="auto"/>
              <w:jc w:val="center"/>
              <w:rPr>
                <w:i w:val="0"/>
              </w:rPr>
            </w:pPr>
            <w:r w:rsidRPr="00E81217">
              <w:rPr>
                <w:i w:val="0"/>
              </w:rPr>
              <w:t>1979</w:t>
            </w:r>
          </w:p>
        </w:tc>
        <w:tc>
          <w:tcPr>
            <w:tcW w:w="1787" w:type="dxa"/>
            <w:noWrap/>
            <w:vAlign w:val="center"/>
            <w:hideMark/>
          </w:tcPr>
          <w:p w:rsidR="00710045" w:rsidRPr="00E81217" w:rsidRDefault="00710045" w:rsidP="0092510D">
            <w:pPr>
              <w:pStyle w:val="ad"/>
              <w:spacing w:before="0" w:after="0" w:line="240" w:lineRule="auto"/>
              <w:jc w:val="center"/>
              <w:rPr>
                <w:i w:val="0"/>
              </w:rPr>
            </w:pPr>
            <w:r w:rsidRPr="00E81217">
              <w:rPr>
                <w:i w:val="0"/>
              </w:rPr>
              <w:t>204</w:t>
            </w:r>
          </w:p>
        </w:tc>
        <w:tc>
          <w:tcPr>
            <w:tcW w:w="1405" w:type="dxa"/>
            <w:noWrap/>
            <w:vAlign w:val="center"/>
            <w:hideMark/>
          </w:tcPr>
          <w:p w:rsidR="00710045" w:rsidRPr="00E81217" w:rsidRDefault="00E81217" w:rsidP="0092510D">
            <w:pPr>
              <w:pStyle w:val="ad"/>
              <w:spacing w:before="0" w:after="0" w:line="240" w:lineRule="auto"/>
              <w:jc w:val="center"/>
              <w:rPr>
                <w:i w:val="0"/>
              </w:rPr>
            </w:pPr>
            <w:r>
              <w:rPr>
                <w:i w:val="0"/>
              </w:rPr>
              <w:t>2ДУ150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645"/>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68</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405 квартал по ул. Институтской от поворота тепловой сети в 405 квартал до ТК-1 81м</w:t>
            </w:r>
          </w:p>
        </w:tc>
        <w:tc>
          <w:tcPr>
            <w:tcW w:w="1592" w:type="dxa"/>
            <w:vAlign w:val="center"/>
            <w:hideMark/>
          </w:tcPr>
          <w:p w:rsidR="00710045" w:rsidRPr="00710045" w:rsidRDefault="00E81217" w:rsidP="0092510D">
            <w:pPr>
              <w:pStyle w:val="ad"/>
              <w:spacing w:before="0" w:after="0" w:line="240" w:lineRule="auto"/>
              <w:jc w:val="center"/>
              <w:rPr>
                <w:i w:val="0"/>
              </w:rPr>
            </w:pPr>
            <w:r>
              <w:rPr>
                <w:i w:val="0"/>
              </w:rPr>
              <w:t>теплотрасса</w:t>
            </w:r>
          </w:p>
        </w:tc>
        <w:tc>
          <w:tcPr>
            <w:tcW w:w="1400" w:type="dxa"/>
            <w:noWrap/>
            <w:vAlign w:val="center"/>
            <w:hideMark/>
          </w:tcPr>
          <w:p w:rsidR="00710045" w:rsidRPr="00E81217" w:rsidRDefault="00710045" w:rsidP="0092510D">
            <w:pPr>
              <w:pStyle w:val="ad"/>
              <w:spacing w:before="0" w:after="0" w:line="240" w:lineRule="auto"/>
              <w:jc w:val="center"/>
              <w:rPr>
                <w:i w:val="0"/>
              </w:rPr>
            </w:pPr>
            <w:r w:rsidRPr="00E81217">
              <w:rPr>
                <w:i w:val="0"/>
              </w:rPr>
              <w:t>2010</w:t>
            </w:r>
          </w:p>
        </w:tc>
        <w:tc>
          <w:tcPr>
            <w:tcW w:w="1787" w:type="dxa"/>
            <w:noWrap/>
            <w:vAlign w:val="center"/>
            <w:hideMark/>
          </w:tcPr>
          <w:p w:rsidR="00710045" w:rsidRPr="00E81217" w:rsidRDefault="00710045" w:rsidP="0092510D">
            <w:pPr>
              <w:pStyle w:val="ad"/>
              <w:spacing w:before="0" w:after="0" w:line="240" w:lineRule="auto"/>
              <w:jc w:val="center"/>
              <w:rPr>
                <w:i w:val="0"/>
              </w:rPr>
            </w:pPr>
            <w:r w:rsidRPr="00E81217">
              <w:rPr>
                <w:i w:val="0"/>
              </w:rPr>
              <w:t>216</w:t>
            </w:r>
          </w:p>
        </w:tc>
        <w:tc>
          <w:tcPr>
            <w:tcW w:w="1405" w:type="dxa"/>
            <w:noWrap/>
            <w:vAlign w:val="center"/>
            <w:hideMark/>
          </w:tcPr>
          <w:p w:rsidR="00710045" w:rsidRPr="00E81217" w:rsidRDefault="00E81217" w:rsidP="0092510D">
            <w:pPr>
              <w:pStyle w:val="ad"/>
              <w:spacing w:before="0" w:after="0" w:line="240" w:lineRule="auto"/>
              <w:jc w:val="center"/>
              <w:rPr>
                <w:i w:val="0"/>
              </w:rPr>
            </w:pPr>
            <w:r>
              <w:rPr>
                <w:i w:val="0"/>
              </w:rPr>
              <w:t>2ДУ400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525"/>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69</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 xml:space="preserve">от ТК19сз (ул. </w:t>
            </w:r>
            <w:proofErr w:type="gramStart"/>
            <w:r w:rsidRPr="00710045">
              <w:rPr>
                <w:i w:val="0"/>
              </w:rPr>
              <w:t>Рабочая</w:t>
            </w:r>
            <w:proofErr w:type="gramEnd"/>
            <w:r w:rsidRPr="00710045">
              <w:rPr>
                <w:i w:val="0"/>
              </w:rPr>
              <w:t>) по ул. Островского до ТК-914 (ул. Заводская)</w:t>
            </w:r>
          </w:p>
        </w:tc>
        <w:tc>
          <w:tcPr>
            <w:tcW w:w="1592" w:type="dxa"/>
            <w:vAlign w:val="center"/>
            <w:hideMark/>
          </w:tcPr>
          <w:p w:rsidR="00710045" w:rsidRPr="00710045" w:rsidRDefault="00E81217" w:rsidP="0092510D">
            <w:pPr>
              <w:pStyle w:val="ad"/>
              <w:spacing w:before="0" w:after="0" w:line="240" w:lineRule="auto"/>
              <w:jc w:val="center"/>
              <w:rPr>
                <w:i w:val="0"/>
              </w:rPr>
            </w:pPr>
            <w:r>
              <w:rPr>
                <w:i w:val="0"/>
              </w:rPr>
              <w:t>т</w:t>
            </w:r>
            <w:r w:rsidR="00710045" w:rsidRPr="00710045">
              <w:rPr>
                <w:i w:val="0"/>
              </w:rPr>
              <w:t>еплотрасса.</w:t>
            </w:r>
          </w:p>
        </w:tc>
        <w:tc>
          <w:tcPr>
            <w:tcW w:w="1400" w:type="dxa"/>
            <w:noWrap/>
            <w:vAlign w:val="center"/>
            <w:hideMark/>
          </w:tcPr>
          <w:p w:rsidR="00710045" w:rsidRPr="00E81217" w:rsidRDefault="00710045" w:rsidP="0092510D">
            <w:pPr>
              <w:pStyle w:val="ad"/>
              <w:spacing w:before="0" w:after="0" w:line="240" w:lineRule="auto"/>
              <w:jc w:val="center"/>
              <w:rPr>
                <w:i w:val="0"/>
              </w:rPr>
            </w:pPr>
            <w:r w:rsidRPr="00E81217">
              <w:rPr>
                <w:i w:val="0"/>
              </w:rPr>
              <w:t>1961</w:t>
            </w:r>
          </w:p>
        </w:tc>
        <w:tc>
          <w:tcPr>
            <w:tcW w:w="1787" w:type="dxa"/>
            <w:noWrap/>
            <w:vAlign w:val="center"/>
            <w:hideMark/>
          </w:tcPr>
          <w:p w:rsidR="00710045" w:rsidRPr="00E81217" w:rsidRDefault="00710045" w:rsidP="0092510D">
            <w:pPr>
              <w:pStyle w:val="ad"/>
              <w:spacing w:before="0" w:after="0" w:line="240" w:lineRule="auto"/>
              <w:jc w:val="center"/>
              <w:rPr>
                <w:i w:val="0"/>
              </w:rPr>
            </w:pPr>
            <w:r w:rsidRPr="00E81217">
              <w:rPr>
                <w:i w:val="0"/>
              </w:rPr>
              <w:t>288</w:t>
            </w:r>
          </w:p>
        </w:tc>
        <w:tc>
          <w:tcPr>
            <w:tcW w:w="1405" w:type="dxa"/>
            <w:noWrap/>
            <w:vAlign w:val="center"/>
            <w:hideMark/>
          </w:tcPr>
          <w:p w:rsidR="00710045" w:rsidRPr="00E81217" w:rsidRDefault="00E81217" w:rsidP="0092510D">
            <w:pPr>
              <w:pStyle w:val="ad"/>
              <w:spacing w:before="0" w:after="0" w:line="240" w:lineRule="auto"/>
              <w:jc w:val="center"/>
              <w:rPr>
                <w:i w:val="0"/>
              </w:rPr>
            </w:pPr>
            <w:r>
              <w:rPr>
                <w:i w:val="0"/>
              </w:rPr>
              <w:t>2ДУ200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9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70</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72 квартал  от ТК-708 до ТК-324</w:t>
            </w:r>
          </w:p>
        </w:tc>
        <w:tc>
          <w:tcPr>
            <w:tcW w:w="1592" w:type="dxa"/>
            <w:vAlign w:val="center"/>
            <w:hideMark/>
          </w:tcPr>
          <w:p w:rsidR="00710045" w:rsidRPr="00710045" w:rsidRDefault="00E81217" w:rsidP="0092510D">
            <w:pPr>
              <w:pStyle w:val="ad"/>
              <w:spacing w:before="0" w:after="0" w:line="240" w:lineRule="auto"/>
              <w:jc w:val="center"/>
              <w:rPr>
                <w:i w:val="0"/>
              </w:rPr>
            </w:pPr>
            <w:r>
              <w:rPr>
                <w:i w:val="0"/>
              </w:rPr>
              <w:t>теплотрасса</w:t>
            </w:r>
          </w:p>
        </w:tc>
        <w:tc>
          <w:tcPr>
            <w:tcW w:w="1400" w:type="dxa"/>
            <w:vAlign w:val="center"/>
            <w:hideMark/>
          </w:tcPr>
          <w:p w:rsidR="00710045" w:rsidRPr="00E81217" w:rsidRDefault="00E81217" w:rsidP="0092510D">
            <w:pPr>
              <w:pStyle w:val="ad"/>
              <w:spacing w:before="0" w:after="0" w:line="240" w:lineRule="auto"/>
              <w:jc w:val="center"/>
              <w:rPr>
                <w:i w:val="0"/>
              </w:rPr>
            </w:pPr>
            <w:r>
              <w:rPr>
                <w:i w:val="0"/>
              </w:rPr>
              <w:t>1989,1996</w:t>
            </w:r>
            <w:r w:rsidR="00710045" w:rsidRPr="00E81217">
              <w:rPr>
                <w:i w:val="0"/>
              </w:rPr>
              <w:t>,</w:t>
            </w:r>
            <w:r>
              <w:rPr>
                <w:i w:val="0"/>
              </w:rPr>
              <w:t xml:space="preserve"> </w:t>
            </w:r>
            <w:r w:rsidR="00710045" w:rsidRPr="00E81217">
              <w:rPr>
                <w:i w:val="0"/>
              </w:rPr>
              <w:t>1994</w:t>
            </w:r>
          </w:p>
        </w:tc>
        <w:tc>
          <w:tcPr>
            <w:tcW w:w="1787" w:type="dxa"/>
            <w:noWrap/>
            <w:vAlign w:val="center"/>
            <w:hideMark/>
          </w:tcPr>
          <w:p w:rsidR="00710045" w:rsidRPr="00E81217" w:rsidRDefault="00710045" w:rsidP="0092510D">
            <w:pPr>
              <w:pStyle w:val="ad"/>
              <w:spacing w:before="0" w:after="0" w:line="240" w:lineRule="auto"/>
              <w:jc w:val="center"/>
              <w:rPr>
                <w:i w:val="0"/>
              </w:rPr>
            </w:pPr>
            <w:r w:rsidRPr="00E81217">
              <w:rPr>
                <w:i w:val="0"/>
              </w:rPr>
              <w:t>197,5</w:t>
            </w:r>
          </w:p>
        </w:tc>
        <w:tc>
          <w:tcPr>
            <w:tcW w:w="1405" w:type="dxa"/>
            <w:noWrap/>
            <w:vAlign w:val="center"/>
            <w:hideMark/>
          </w:tcPr>
          <w:p w:rsidR="00710045" w:rsidRPr="00E81217" w:rsidRDefault="00E81217" w:rsidP="0092510D">
            <w:pPr>
              <w:pStyle w:val="ad"/>
              <w:spacing w:before="0" w:after="0" w:line="240" w:lineRule="auto"/>
              <w:jc w:val="center"/>
              <w:rPr>
                <w:i w:val="0"/>
              </w:rPr>
            </w:pPr>
            <w:r>
              <w:rPr>
                <w:i w:val="0"/>
              </w:rPr>
              <w:t>2ДУ100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9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71</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 xml:space="preserve">424 квартал </w:t>
            </w:r>
            <w:proofErr w:type="gramStart"/>
            <w:r w:rsidRPr="00710045">
              <w:rPr>
                <w:i w:val="0"/>
              </w:rPr>
              <w:t>от</w:t>
            </w:r>
            <w:proofErr w:type="gramEnd"/>
            <w:r w:rsidRPr="00710045">
              <w:rPr>
                <w:i w:val="0"/>
              </w:rPr>
              <w:t xml:space="preserve"> ТКИ 128 до ТК-1130А-</w:t>
            </w:r>
          </w:p>
        </w:tc>
        <w:tc>
          <w:tcPr>
            <w:tcW w:w="1592" w:type="dxa"/>
            <w:vAlign w:val="center"/>
            <w:hideMark/>
          </w:tcPr>
          <w:p w:rsidR="00710045" w:rsidRPr="00710045" w:rsidRDefault="00E81217" w:rsidP="0092510D">
            <w:pPr>
              <w:pStyle w:val="ad"/>
              <w:spacing w:before="0" w:after="0" w:line="240" w:lineRule="auto"/>
              <w:jc w:val="center"/>
              <w:rPr>
                <w:i w:val="0"/>
              </w:rPr>
            </w:pPr>
            <w:r>
              <w:rPr>
                <w:i w:val="0"/>
              </w:rPr>
              <w:t>теплотрасса</w:t>
            </w:r>
          </w:p>
        </w:tc>
        <w:tc>
          <w:tcPr>
            <w:tcW w:w="1400" w:type="dxa"/>
            <w:noWrap/>
            <w:vAlign w:val="center"/>
            <w:hideMark/>
          </w:tcPr>
          <w:p w:rsidR="00710045" w:rsidRPr="00E81217" w:rsidRDefault="00710045" w:rsidP="0092510D">
            <w:pPr>
              <w:pStyle w:val="ad"/>
              <w:spacing w:before="0" w:after="0" w:line="240" w:lineRule="auto"/>
              <w:jc w:val="center"/>
              <w:rPr>
                <w:i w:val="0"/>
              </w:rPr>
            </w:pPr>
            <w:r w:rsidRPr="00E81217">
              <w:rPr>
                <w:i w:val="0"/>
              </w:rPr>
              <w:t>2009</w:t>
            </w:r>
          </w:p>
        </w:tc>
        <w:tc>
          <w:tcPr>
            <w:tcW w:w="1787" w:type="dxa"/>
            <w:noWrap/>
            <w:vAlign w:val="center"/>
            <w:hideMark/>
          </w:tcPr>
          <w:p w:rsidR="00710045" w:rsidRPr="00E81217" w:rsidRDefault="00710045" w:rsidP="0092510D">
            <w:pPr>
              <w:pStyle w:val="ad"/>
              <w:spacing w:before="0" w:after="0" w:line="240" w:lineRule="auto"/>
              <w:jc w:val="center"/>
              <w:rPr>
                <w:i w:val="0"/>
              </w:rPr>
            </w:pPr>
            <w:r w:rsidRPr="00E81217">
              <w:rPr>
                <w:i w:val="0"/>
              </w:rPr>
              <w:t>462</w:t>
            </w:r>
          </w:p>
        </w:tc>
        <w:tc>
          <w:tcPr>
            <w:tcW w:w="1405" w:type="dxa"/>
            <w:noWrap/>
            <w:vAlign w:val="center"/>
            <w:hideMark/>
          </w:tcPr>
          <w:p w:rsidR="00710045" w:rsidRPr="00E81217" w:rsidRDefault="00E81217" w:rsidP="00E81217">
            <w:pPr>
              <w:pStyle w:val="ad"/>
              <w:spacing w:before="0" w:after="0" w:line="240" w:lineRule="auto"/>
              <w:jc w:val="center"/>
              <w:rPr>
                <w:i w:val="0"/>
              </w:rPr>
            </w:pPr>
            <w:r>
              <w:rPr>
                <w:i w:val="0"/>
              </w:rPr>
              <w:t>2ДУ</w:t>
            </w:r>
            <w:r w:rsidR="00710045" w:rsidRPr="00E81217">
              <w:rPr>
                <w:i w:val="0"/>
              </w:rPr>
              <w:t>2</w:t>
            </w:r>
            <w:r>
              <w:rPr>
                <w:i w:val="0"/>
              </w:rPr>
              <w:t>00</w:t>
            </w:r>
            <w:r w:rsidR="00710045" w:rsidRPr="00E81217">
              <w:rPr>
                <w:i w:val="0"/>
              </w:rPr>
              <w:t xml:space="preserve">, </w:t>
            </w:r>
            <w:r>
              <w:rPr>
                <w:i w:val="0"/>
              </w:rPr>
              <w:t>2ДУ150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9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72</w:t>
            </w:r>
          </w:p>
        </w:tc>
        <w:tc>
          <w:tcPr>
            <w:tcW w:w="4129" w:type="dxa"/>
            <w:vAlign w:val="center"/>
            <w:hideMark/>
          </w:tcPr>
          <w:p w:rsidR="00710045" w:rsidRPr="00710045" w:rsidRDefault="00710045" w:rsidP="00E81217">
            <w:pPr>
              <w:pStyle w:val="ad"/>
              <w:spacing w:before="0" w:after="0" w:line="240" w:lineRule="auto"/>
              <w:jc w:val="center"/>
              <w:rPr>
                <w:i w:val="0"/>
              </w:rPr>
            </w:pPr>
            <w:r w:rsidRPr="00710045">
              <w:rPr>
                <w:i w:val="0"/>
              </w:rPr>
              <w:t>424 квартал от ТК-1029 до ж</w:t>
            </w:r>
            <w:r w:rsidR="00E81217">
              <w:rPr>
                <w:i w:val="0"/>
              </w:rPr>
              <w:t>/</w:t>
            </w:r>
            <w:r w:rsidRPr="00710045">
              <w:rPr>
                <w:i w:val="0"/>
              </w:rPr>
              <w:t>д</w:t>
            </w:r>
            <w:r w:rsidR="00E81217">
              <w:rPr>
                <w:i w:val="0"/>
              </w:rPr>
              <w:t xml:space="preserve"> </w:t>
            </w:r>
            <w:proofErr w:type="spellStart"/>
            <w:proofErr w:type="gramStart"/>
            <w:r w:rsidRPr="00710045">
              <w:rPr>
                <w:i w:val="0"/>
              </w:rPr>
              <w:t>Зейская</w:t>
            </w:r>
            <w:proofErr w:type="spellEnd"/>
            <w:proofErr w:type="gramEnd"/>
            <w:r w:rsidRPr="00710045">
              <w:rPr>
                <w:i w:val="0"/>
              </w:rPr>
              <w:t>,</w:t>
            </w:r>
            <w:r w:rsidR="00E81217">
              <w:rPr>
                <w:i w:val="0"/>
              </w:rPr>
              <w:t xml:space="preserve"> 319/1 </w:t>
            </w:r>
            <w:r w:rsidRPr="00710045">
              <w:rPr>
                <w:i w:val="0"/>
              </w:rPr>
              <w:t>ч/з ТК-1128 и ТК-1129</w:t>
            </w:r>
          </w:p>
        </w:tc>
        <w:tc>
          <w:tcPr>
            <w:tcW w:w="1592" w:type="dxa"/>
            <w:vAlign w:val="center"/>
            <w:hideMark/>
          </w:tcPr>
          <w:p w:rsidR="00710045" w:rsidRPr="00710045" w:rsidRDefault="00E81217" w:rsidP="0092510D">
            <w:pPr>
              <w:pStyle w:val="ad"/>
              <w:spacing w:before="0" w:after="0" w:line="240" w:lineRule="auto"/>
              <w:jc w:val="center"/>
              <w:rPr>
                <w:i w:val="0"/>
              </w:rPr>
            </w:pPr>
            <w:r>
              <w:rPr>
                <w:i w:val="0"/>
              </w:rPr>
              <w:t>теплотрасса</w:t>
            </w:r>
          </w:p>
        </w:tc>
        <w:tc>
          <w:tcPr>
            <w:tcW w:w="1400" w:type="dxa"/>
            <w:noWrap/>
            <w:vAlign w:val="center"/>
            <w:hideMark/>
          </w:tcPr>
          <w:p w:rsidR="00710045" w:rsidRPr="00E81217" w:rsidRDefault="00710045" w:rsidP="0092510D">
            <w:pPr>
              <w:pStyle w:val="ad"/>
              <w:spacing w:before="0" w:after="0" w:line="240" w:lineRule="auto"/>
              <w:jc w:val="center"/>
              <w:rPr>
                <w:i w:val="0"/>
              </w:rPr>
            </w:pPr>
            <w:r w:rsidRPr="00E81217">
              <w:rPr>
                <w:i w:val="0"/>
              </w:rPr>
              <w:t>2008</w:t>
            </w:r>
          </w:p>
        </w:tc>
        <w:tc>
          <w:tcPr>
            <w:tcW w:w="1787" w:type="dxa"/>
            <w:noWrap/>
            <w:vAlign w:val="center"/>
            <w:hideMark/>
          </w:tcPr>
          <w:p w:rsidR="00710045" w:rsidRPr="00E81217" w:rsidRDefault="00710045" w:rsidP="0092510D">
            <w:pPr>
              <w:pStyle w:val="ad"/>
              <w:spacing w:before="0" w:after="0" w:line="240" w:lineRule="auto"/>
              <w:jc w:val="center"/>
              <w:rPr>
                <w:i w:val="0"/>
              </w:rPr>
            </w:pPr>
            <w:r w:rsidRPr="00E81217">
              <w:rPr>
                <w:i w:val="0"/>
              </w:rPr>
              <w:t>192,4</w:t>
            </w:r>
          </w:p>
        </w:tc>
        <w:tc>
          <w:tcPr>
            <w:tcW w:w="1405" w:type="dxa"/>
            <w:noWrap/>
            <w:vAlign w:val="center"/>
            <w:hideMark/>
          </w:tcPr>
          <w:p w:rsidR="00710045" w:rsidRPr="00E81217" w:rsidRDefault="00E81217" w:rsidP="0092510D">
            <w:pPr>
              <w:pStyle w:val="ad"/>
              <w:spacing w:before="0" w:after="0" w:line="240" w:lineRule="auto"/>
              <w:jc w:val="center"/>
              <w:rPr>
                <w:i w:val="0"/>
              </w:rPr>
            </w:pPr>
            <w:r>
              <w:rPr>
                <w:i w:val="0"/>
              </w:rPr>
              <w:t>2ДУ200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9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73</w:t>
            </w:r>
          </w:p>
        </w:tc>
        <w:tc>
          <w:tcPr>
            <w:tcW w:w="4129" w:type="dxa"/>
            <w:vAlign w:val="center"/>
            <w:hideMark/>
          </w:tcPr>
          <w:p w:rsidR="00710045" w:rsidRPr="00710045" w:rsidRDefault="000E30A5" w:rsidP="0092510D">
            <w:pPr>
              <w:pStyle w:val="ad"/>
              <w:spacing w:before="0" w:after="0" w:line="240" w:lineRule="auto"/>
              <w:jc w:val="center"/>
              <w:rPr>
                <w:i w:val="0"/>
              </w:rPr>
            </w:pPr>
            <w:r>
              <w:rPr>
                <w:i w:val="0"/>
              </w:rPr>
              <w:t>о</w:t>
            </w:r>
            <w:r w:rsidR="00E81217">
              <w:rPr>
                <w:i w:val="0"/>
              </w:rPr>
              <w:t xml:space="preserve">т ТК-1129 </w:t>
            </w:r>
            <w:proofErr w:type="gramStart"/>
            <w:r w:rsidR="00E81217">
              <w:rPr>
                <w:i w:val="0"/>
              </w:rPr>
              <w:t>до ж</w:t>
            </w:r>
            <w:proofErr w:type="gramEnd"/>
            <w:r w:rsidR="00E81217">
              <w:rPr>
                <w:i w:val="0"/>
              </w:rPr>
              <w:t>/д</w:t>
            </w:r>
            <w:r w:rsidR="00710045" w:rsidRPr="00710045">
              <w:rPr>
                <w:i w:val="0"/>
              </w:rPr>
              <w:t xml:space="preserve"> ул. </w:t>
            </w:r>
            <w:proofErr w:type="spellStart"/>
            <w:r w:rsidR="00710045" w:rsidRPr="00710045">
              <w:rPr>
                <w:i w:val="0"/>
              </w:rPr>
              <w:t>Зейская</w:t>
            </w:r>
            <w:proofErr w:type="spellEnd"/>
            <w:r w:rsidR="00710045" w:rsidRPr="00710045">
              <w:rPr>
                <w:i w:val="0"/>
              </w:rPr>
              <w:t>, 319/2</w:t>
            </w:r>
          </w:p>
        </w:tc>
        <w:tc>
          <w:tcPr>
            <w:tcW w:w="1592" w:type="dxa"/>
            <w:vAlign w:val="center"/>
            <w:hideMark/>
          </w:tcPr>
          <w:p w:rsidR="00710045" w:rsidRPr="00710045" w:rsidRDefault="00E81217" w:rsidP="0092510D">
            <w:pPr>
              <w:pStyle w:val="ad"/>
              <w:spacing w:before="0" w:after="0" w:line="240" w:lineRule="auto"/>
              <w:jc w:val="center"/>
              <w:rPr>
                <w:i w:val="0"/>
              </w:rPr>
            </w:pPr>
            <w:r>
              <w:rPr>
                <w:i w:val="0"/>
              </w:rPr>
              <w:t>теплотрасса</w:t>
            </w:r>
          </w:p>
        </w:tc>
        <w:tc>
          <w:tcPr>
            <w:tcW w:w="1400" w:type="dxa"/>
            <w:noWrap/>
            <w:vAlign w:val="center"/>
            <w:hideMark/>
          </w:tcPr>
          <w:p w:rsidR="00710045" w:rsidRPr="00E81217" w:rsidRDefault="00710045" w:rsidP="0092510D">
            <w:pPr>
              <w:pStyle w:val="ad"/>
              <w:spacing w:before="0" w:after="0" w:line="240" w:lineRule="auto"/>
              <w:jc w:val="center"/>
              <w:rPr>
                <w:i w:val="0"/>
              </w:rPr>
            </w:pPr>
            <w:r w:rsidRPr="00E81217">
              <w:rPr>
                <w:i w:val="0"/>
              </w:rPr>
              <w:t>2009</w:t>
            </w:r>
          </w:p>
        </w:tc>
        <w:tc>
          <w:tcPr>
            <w:tcW w:w="1787" w:type="dxa"/>
            <w:noWrap/>
            <w:vAlign w:val="center"/>
            <w:hideMark/>
          </w:tcPr>
          <w:p w:rsidR="00710045" w:rsidRPr="00E81217" w:rsidRDefault="00710045" w:rsidP="0092510D">
            <w:pPr>
              <w:pStyle w:val="ad"/>
              <w:spacing w:before="0" w:after="0" w:line="240" w:lineRule="auto"/>
              <w:jc w:val="center"/>
              <w:rPr>
                <w:i w:val="0"/>
              </w:rPr>
            </w:pPr>
            <w:r w:rsidRPr="00E81217">
              <w:rPr>
                <w:i w:val="0"/>
              </w:rPr>
              <w:t>201,9</w:t>
            </w:r>
          </w:p>
        </w:tc>
        <w:tc>
          <w:tcPr>
            <w:tcW w:w="1405" w:type="dxa"/>
            <w:noWrap/>
            <w:vAlign w:val="center"/>
            <w:hideMark/>
          </w:tcPr>
          <w:p w:rsidR="00710045" w:rsidRPr="00E81217" w:rsidRDefault="00E81217" w:rsidP="00E81217">
            <w:pPr>
              <w:pStyle w:val="ad"/>
              <w:spacing w:before="0" w:after="0" w:line="240" w:lineRule="auto"/>
              <w:jc w:val="center"/>
              <w:rPr>
                <w:i w:val="0"/>
              </w:rPr>
            </w:pPr>
            <w:r>
              <w:rPr>
                <w:i w:val="0"/>
              </w:rPr>
              <w:t>2ДУ200, 2ДУ</w:t>
            </w:r>
            <w:r w:rsidR="00710045" w:rsidRPr="00E81217">
              <w:rPr>
                <w:i w:val="0"/>
              </w:rPr>
              <w:t>10</w:t>
            </w:r>
            <w:r>
              <w:rPr>
                <w:i w:val="0"/>
              </w:rPr>
              <w:t>0</w:t>
            </w:r>
            <w:r w:rsidR="00710045" w:rsidRPr="00E81217">
              <w:rPr>
                <w:i w:val="0"/>
              </w:rPr>
              <w:t>,</w:t>
            </w:r>
            <w:r>
              <w:rPr>
                <w:i w:val="0"/>
              </w:rPr>
              <w:t xml:space="preserve"> 2ДУ</w:t>
            </w:r>
            <w:r w:rsidR="00710045" w:rsidRPr="00E81217">
              <w:rPr>
                <w:i w:val="0"/>
              </w:rPr>
              <w:t>8</w:t>
            </w:r>
            <w:r>
              <w:rPr>
                <w:i w:val="0"/>
              </w:rPr>
              <w:t>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9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74</w:t>
            </w:r>
          </w:p>
        </w:tc>
        <w:tc>
          <w:tcPr>
            <w:tcW w:w="4129" w:type="dxa"/>
            <w:vAlign w:val="center"/>
            <w:hideMark/>
          </w:tcPr>
          <w:p w:rsidR="00710045" w:rsidRPr="00710045" w:rsidRDefault="00E81217" w:rsidP="00E81217">
            <w:pPr>
              <w:pStyle w:val="ad"/>
              <w:spacing w:before="0" w:after="0" w:line="240" w:lineRule="auto"/>
              <w:jc w:val="center"/>
              <w:rPr>
                <w:i w:val="0"/>
              </w:rPr>
            </w:pPr>
            <w:r>
              <w:rPr>
                <w:i w:val="0"/>
              </w:rPr>
              <w:t xml:space="preserve">от ТК-1109 </w:t>
            </w:r>
            <w:proofErr w:type="gramStart"/>
            <w:r>
              <w:rPr>
                <w:i w:val="0"/>
              </w:rPr>
              <w:t>до ж</w:t>
            </w:r>
            <w:proofErr w:type="gramEnd"/>
            <w:r>
              <w:rPr>
                <w:i w:val="0"/>
              </w:rPr>
              <w:t>/</w:t>
            </w:r>
            <w:r w:rsidR="00710045" w:rsidRPr="00710045">
              <w:rPr>
                <w:i w:val="0"/>
              </w:rPr>
              <w:t>д ул. Пушкина,</w:t>
            </w:r>
            <w:r>
              <w:rPr>
                <w:i w:val="0"/>
              </w:rPr>
              <w:t xml:space="preserve"> </w:t>
            </w:r>
            <w:r w:rsidR="00710045" w:rsidRPr="00710045">
              <w:rPr>
                <w:i w:val="0"/>
              </w:rPr>
              <w:t>66</w:t>
            </w:r>
          </w:p>
        </w:tc>
        <w:tc>
          <w:tcPr>
            <w:tcW w:w="1592" w:type="dxa"/>
            <w:vAlign w:val="center"/>
            <w:hideMark/>
          </w:tcPr>
          <w:p w:rsidR="00710045" w:rsidRPr="00710045" w:rsidRDefault="00E81217" w:rsidP="0092510D">
            <w:pPr>
              <w:pStyle w:val="ad"/>
              <w:spacing w:before="0" w:after="0" w:line="240" w:lineRule="auto"/>
              <w:jc w:val="center"/>
              <w:rPr>
                <w:i w:val="0"/>
              </w:rPr>
            </w:pPr>
            <w:r>
              <w:rPr>
                <w:i w:val="0"/>
              </w:rPr>
              <w:t>теплотрасса</w:t>
            </w:r>
          </w:p>
        </w:tc>
        <w:tc>
          <w:tcPr>
            <w:tcW w:w="1400" w:type="dxa"/>
            <w:noWrap/>
            <w:vAlign w:val="center"/>
            <w:hideMark/>
          </w:tcPr>
          <w:p w:rsidR="00710045" w:rsidRPr="00E81217" w:rsidRDefault="00710045" w:rsidP="0092510D">
            <w:pPr>
              <w:pStyle w:val="ad"/>
              <w:spacing w:before="0" w:after="0" w:line="240" w:lineRule="auto"/>
              <w:jc w:val="center"/>
              <w:rPr>
                <w:i w:val="0"/>
              </w:rPr>
            </w:pPr>
            <w:r w:rsidRPr="00E81217">
              <w:rPr>
                <w:i w:val="0"/>
              </w:rPr>
              <w:t>2007</w:t>
            </w:r>
          </w:p>
        </w:tc>
        <w:tc>
          <w:tcPr>
            <w:tcW w:w="1787" w:type="dxa"/>
            <w:noWrap/>
            <w:vAlign w:val="center"/>
            <w:hideMark/>
          </w:tcPr>
          <w:p w:rsidR="00710045" w:rsidRPr="00E81217" w:rsidRDefault="00710045" w:rsidP="0092510D">
            <w:pPr>
              <w:pStyle w:val="ad"/>
              <w:spacing w:before="0" w:after="0" w:line="240" w:lineRule="auto"/>
              <w:jc w:val="center"/>
              <w:rPr>
                <w:i w:val="0"/>
              </w:rPr>
            </w:pPr>
            <w:r w:rsidRPr="00E81217">
              <w:rPr>
                <w:i w:val="0"/>
              </w:rPr>
              <w:t>118,7</w:t>
            </w:r>
          </w:p>
        </w:tc>
        <w:tc>
          <w:tcPr>
            <w:tcW w:w="1405" w:type="dxa"/>
            <w:noWrap/>
            <w:vAlign w:val="center"/>
            <w:hideMark/>
          </w:tcPr>
          <w:p w:rsidR="00710045" w:rsidRPr="00E81217" w:rsidRDefault="00E81217" w:rsidP="0092510D">
            <w:pPr>
              <w:pStyle w:val="ad"/>
              <w:spacing w:before="0" w:after="0" w:line="240" w:lineRule="auto"/>
              <w:jc w:val="center"/>
              <w:rPr>
                <w:i w:val="0"/>
              </w:rPr>
            </w:pPr>
            <w:r>
              <w:rPr>
                <w:i w:val="0"/>
              </w:rPr>
              <w:t>2ДУ80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9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75</w:t>
            </w:r>
          </w:p>
        </w:tc>
        <w:tc>
          <w:tcPr>
            <w:tcW w:w="4129" w:type="dxa"/>
            <w:vAlign w:val="center"/>
            <w:hideMark/>
          </w:tcPr>
          <w:p w:rsidR="00710045" w:rsidRPr="00710045" w:rsidRDefault="00E81217" w:rsidP="000E30A5">
            <w:pPr>
              <w:pStyle w:val="ad"/>
              <w:spacing w:before="0" w:after="0" w:line="240" w:lineRule="auto"/>
              <w:jc w:val="center"/>
              <w:rPr>
                <w:i w:val="0"/>
              </w:rPr>
            </w:pPr>
            <w:r>
              <w:rPr>
                <w:i w:val="0"/>
              </w:rPr>
              <w:t xml:space="preserve">от ТК-733 </w:t>
            </w:r>
            <w:proofErr w:type="gramStart"/>
            <w:r>
              <w:rPr>
                <w:i w:val="0"/>
              </w:rPr>
              <w:t>до ж</w:t>
            </w:r>
            <w:proofErr w:type="gramEnd"/>
            <w:r>
              <w:rPr>
                <w:i w:val="0"/>
              </w:rPr>
              <w:t>/</w:t>
            </w:r>
            <w:r w:rsidR="00710045" w:rsidRPr="00710045">
              <w:rPr>
                <w:i w:val="0"/>
              </w:rPr>
              <w:t>д Островского</w:t>
            </w:r>
            <w:r w:rsidR="000E30A5">
              <w:rPr>
                <w:i w:val="0"/>
              </w:rPr>
              <w:t>,</w:t>
            </w:r>
            <w:r w:rsidR="00710045" w:rsidRPr="00710045">
              <w:rPr>
                <w:i w:val="0"/>
              </w:rPr>
              <w:t xml:space="preserve"> 251 ч/з УТ-1 и УТ-2</w:t>
            </w:r>
          </w:p>
        </w:tc>
        <w:tc>
          <w:tcPr>
            <w:tcW w:w="1592" w:type="dxa"/>
            <w:vAlign w:val="center"/>
            <w:hideMark/>
          </w:tcPr>
          <w:p w:rsidR="00710045" w:rsidRPr="00710045" w:rsidRDefault="00E81217" w:rsidP="0092510D">
            <w:pPr>
              <w:pStyle w:val="ad"/>
              <w:spacing w:before="0" w:after="0" w:line="240" w:lineRule="auto"/>
              <w:jc w:val="center"/>
              <w:rPr>
                <w:i w:val="0"/>
              </w:rPr>
            </w:pPr>
            <w:r>
              <w:rPr>
                <w:i w:val="0"/>
              </w:rPr>
              <w:t>т</w:t>
            </w:r>
            <w:r w:rsidR="00710045" w:rsidRPr="00710045">
              <w:rPr>
                <w:i w:val="0"/>
              </w:rPr>
              <w:t>еплотр</w:t>
            </w:r>
            <w:r>
              <w:rPr>
                <w:i w:val="0"/>
              </w:rPr>
              <w:t>асса</w:t>
            </w:r>
          </w:p>
        </w:tc>
        <w:tc>
          <w:tcPr>
            <w:tcW w:w="1400" w:type="dxa"/>
            <w:noWrap/>
            <w:vAlign w:val="center"/>
            <w:hideMark/>
          </w:tcPr>
          <w:p w:rsidR="00710045" w:rsidRPr="00E81217" w:rsidRDefault="00710045" w:rsidP="0092510D">
            <w:pPr>
              <w:pStyle w:val="ad"/>
              <w:spacing w:before="0" w:after="0" w:line="240" w:lineRule="auto"/>
              <w:jc w:val="center"/>
              <w:rPr>
                <w:i w:val="0"/>
              </w:rPr>
            </w:pPr>
            <w:r w:rsidRPr="00E81217">
              <w:rPr>
                <w:i w:val="0"/>
              </w:rPr>
              <w:t>2008</w:t>
            </w:r>
          </w:p>
        </w:tc>
        <w:tc>
          <w:tcPr>
            <w:tcW w:w="1787" w:type="dxa"/>
            <w:noWrap/>
            <w:vAlign w:val="center"/>
            <w:hideMark/>
          </w:tcPr>
          <w:p w:rsidR="00710045" w:rsidRPr="00E81217" w:rsidRDefault="00710045" w:rsidP="0092510D">
            <w:pPr>
              <w:pStyle w:val="ad"/>
              <w:spacing w:before="0" w:after="0" w:line="240" w:lineRule="auto"/>
              <w:jc w:val="center"/>
              <w:rPr>
                <w:i w:val="0"/>
              </w:rPr>
            </w:pPr>
            <w:r w:rsidRPr="00E81217">
              <w:rPr>
                <w:i w:val="0"/>
              </w:rPr>
              <w:t>107</w:t>
            </w:r>
          </w:p>
        </w:tc>
        <w:tc>
          <w:tcPr>
            <w:tcW w:w="1405" w:type="dxa"/>
            <w:noWrap/>
            <w:vAlign w:val="center"/>
            <w:hideMark/>
          </w:tcPr>
          <w:p w:rsidR="00710045" w:rsidRPr="00E81217" w:rsidRDefault="00E81217" w:rsidP="00E81217">
            <w:pPr>
              <w:pStyle w:val="ad"/>
              <w:spacing w:before="0" w:after="0" w:line="240" w:lineRule="auto"/>
              <w:jc w:val="center"/>
              <w:rPr>
                <w:i w:val="0"/>
              </w:rPr>
            </w:pPr>
            <w:r>
              <w:rPr>
                <w:i w:val="0"/>
              </w:rPr>
              <w:t>2ДУ</w:t>
            </w:r>
            <w:r w:rsidR="00710045" w:rsidRPr="00E81217">
              <w:rPr>
                <w:i w:val="0"/>
              </w:rPr>
              <w:t>15</w:t>
            </w:r>
            <w:r>
              <w:rPr>
                <w:i w:val="0"/>
              </w:rPr>
              <w:t>0</w:t>
            </w:r>
            <w:r w:rsidR="00710045" w:rsidRPr="00E81217">
              <w:rPr>
                <w:i w:val="0"/>
              </w:rPr>
              <w:t>,</w:t>
            </w:r>
            <w:r>
              <w:rPr>
                <w:i w:val="0"/>
              </w:rPr>
              <w:t xml:space="preserve"> 2ДУ125</w:t>
            </w:r>
            <w:r w:rsidR="00710045" w:rsidRPr="00E81217">
              <w:rPr>
                <w:i w:val="0"/>
              </w:rPr>
              <w:t xml:space="preserve">, </w:t>
            </w:r>
            <w:r>
              <w:rPr>
                <w:i w:val="0"/>
              </w:rPr>
              <w:t>2ДУ80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9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76</w:t>
            </w:r>
          </w:p>
        </w:tc>
        <w:tc>
          <w:tcPr>
            <w:tcW w:w="4129" w:type="dxa"/>
            <w:vAlign w:val="center"/>
            <w:hideMark/>
          </w:tcPr>
          <w:p w:rsidR="00710045" w:rsidRPr="00710045" w:rsidRDefault="00710045" w:rsidP="000E30A5">
            <w:pPr>
              <w:pStyle w:val="ad"/>
              <w:spacing w:before="0" w:after="0" w:line="240" w:lineRule="auto"/>
              <w:jc w:val="center"/>
              <w:rPr>
                <w:i w:val="0"/>
              </w:rPr>
            </w:pPr>
            <w:r w:rsidRPr="00710045">
              <w:rPr>
                <w:i w:val="0"/>
              </w:rPr>
              <w:t xml:space="preserve">8 квартал ул. </w:t>
            </w:r>
            <w:proofErr w:type="spellStart"/>
            <w:proofErr w:type="gramStart"/>
            <w:r w:rsidRPr="00710045">
              <w:rPr>
                <w:i w:val="0"/>
              </w:rPr>
              <w:t>Зейская</w:t>
            </w:r>
            <w:proofErr w:type="spellEnd"/>
            <w:proofErr w:type="gramEnd"/>
            <w:r w:rsidR="000E30A5">
              <w:rPr>
                <w:i w:val="0"/>
              </w:rPr>
              <w:t>,</w:t>
            </w:r>
            <w:r w:rsidRPr="00710045">
              <w:rPr>
                <w:i w:val="0"/>
              </w:rPr>
              <w:t xml:space="preserve"> 295 от ЦТП в квартале 8 до жилого дома</w:t>
            </w:r>
          </w:p>
        </w:tc>
        <w:tc>
          <w:tcPr>
            <w:tcW w:w="1592" w:type="dxa"/>
            <w:vAlign w:val="center"/>
            <w:hideMark/>
          </w:tcPr>
          <w:p w:rsidR="00710045" w:rsidRPr="00710045" w:rsidRDefault="00E81217" w:rsidP="0092510D">
            <w:pPr>
              <w:pStyle w:val="ad"/>
              <w:spacing w:before="0" w:after="0" w:line="240" w:lineRule="auto"/>
              <w:jc w:val="center"/>
              <w:rPr>
                <w:i w:val="0"/>
              </w:rPr>
            </w:pPr>
            <w:r>
              <w:rPr>
                <w:i w:val="0"/>
              </w:rPr>
              <w:t>теплотрасса</w:t>
            </w:r>
          </w:p>
        </w:tc>
        <w:tc>
          <w:tcPr>
            <w:tcW w:w="1400" w:type="dxa"/>
            <w:noWrap/>
            <w:vAlign w:val="center"/>
            <w:hideMark/>
          </w:tcPr>
          <w:p w:rsidR="00710045" w:rsidRPr="00E81217" w:rsidRDefault="00710045" w:rsidP="0092510D">
            <w:pPr>
              <w:pStyle w:val="ad"/>
              <w:spacing w:before="0" w:after="0" w:line="240" w:lineRule="auto"/>
              <w:jc w:val="center"/>
              <w:rPr>
                <w:i w:val="0"/>
              </w:rPr>
            </w:pPr>
            <w:r w:rsidRPr="00E81217">
              <w:rPr>
                <w:i w:val="0"/>
              </w:rPr>
              <w:t>2009</w:t>
            </w:r>
          </w:p>
        </w:tc>
        <w:tc>
          <w:tcPr>
            <w:tcW w:w="1787" w:type="dxa"/>
            <w:noWrap/>
            <w:vAlign w:val="center"/>
            <w:hideMark/>
          </w:tcPr>
          <w:p w:rsidR="00710045" w:rsidRPr="00E81217" w:rsidRDefault="00710045" w:rsidP="0092510D">
            <w:pPr>
              <w:pStyle w:val="ad"/>
              <w:spacing w:before="0" w:after="0" w:line="240" w:lineRule="auto"/>
              <w:jc w:val="center"/>
              <w:rPr>
                <w:i w:val="0"/>
              </w:rPr>
            </w:pPr>
            <w:r w:rsidRPr="00E81217">
              <w:rPr>
                <w:i w:val="0"/>
              </w:rPr>
              <w:t>141</w:t>
            </w:r>
          </w:p>
        </w:tc>
        <w:tc>
          <w:tcPr>
            <w:tcW w:w="1405" w:type="dxa"/>
            <w:noWrap/>
            <w:vAlign w:val="center"/>
            <w:hideMark/>
          </w:tcPr>
          <w:p w:rsidR="00710045" w:rsidRPr="00E81217" w:rsidRDefault="00E81217" w:rsidP="0092510D">
            <w:pPr>
              <w:pStyle w:val="ad"/>
              <w:spacing w:before="0" w:after="0" w:line="240" w:lineRule="auto"/>
              <w:jc w:val="center"/>
              <w:rPr>
                <w:i w:val="0"/>
              </w:rPr>
            </w:pPr>
            <w:r>
              <w:rPr>
                <w:i w:val="0"/>
              </w:rPr>
              <w:t>2ДУ150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9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77</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у</w:t>
            </w:r>
            <w:r w:rsidR="00E81217">
              <w:rPr>
                <w:i w:val="0"/>
              </w:rPr>
              <w:t xml:space="preserve">л. Шевченко, 65 от ТК-1119 </w:t>
            </w:r>
            <w:proofErr w:type="gramStart"/>
            <w:r w:rsidR="00E81217">
              <w:rPr>
                <w:i w:val="0"/>
              </w:rPr>
              <w:t>до</w:t>
            </w:r>
            <w:proofErr w:type="gramEnd"/>
            <w:r w:rsidR="00E81217">
              <w:rPr>
                <w:i w:val="0"/>
              </w:rPr>
              <w:t xml:space="preserve"> ж/</w:t>
            </w:r>
            <w:r w:rsidRPr="00710045">
              <w:rPr>
                <w:i w:val="0"/>
              </w:rPr>
              <w:t>д</w:t>
            </w:r>
          </w:p>
        </w:tc>
        <w:tc>
          <w:tcPr>
            <w:tcW w:w="1592" w:type="dxa"/>
            <w:vAlign w:val="center"/>
            <w:hideMark/>
          </w:tcPr>
          <w:p w:rsidR="00710045" w:rsidRPr="00710045" w:rsidRDefault="00E81217" w:rsidP="0092510D">
            <w:pPr>
              <w:pStyle w:val="ad"/>
              <w:spacing w:before="0" w:after="0" w:line="240" w:lineRule="auto"/>
              <w:jc w:val="center"/>
              <w:rPr>
                <w:i w:val="0"/>
              </w:rPr>
            </w:pPr>
            <w:r>
              <w:rPr>
                <w:i w:val="0"/>
              </w:rPr>
              <w:t>т</w:t>
            </w:r>
            <w:r w:rsidR="00710045" w:rsidRPr="00710045">
              <w:rPr>
                <w:i w:val="0"/>
              </w:rPr>
              <w:t>еплотрасса.</w:t>
            </w:r>
          </w:p>
        </w:tc>
        <w:tc>
          <w:tcPr>
            <w:tcW w:w="1400" w:type="dxa"/>
            <w:noWrap/>
            <w:vAlign w:val="center"/>
            <w:hideMark/>
          </w:tcPr>
          <w:p w:rsidR="00710045" w:rsidRPr="00E81217" w:rsidRDefault="00710045" w:rsidP="0092510D">
            <w:pPr>
              <w:pStyle w:val="ad"/>
              <w:spacing w:before="0" w:after="0" w:line="240" w:lineRule="auto"/>
              <w:jc w:val="center"/>
              <w:rPr>
                <w:i w:val="0"/>
              </w:rPr>
            </w:pPr>
          </w:p>
        </w:tc>
        <w:tc>
          <w:tcPr>
            <w:tcW w:w="1787" w:type="dxa"/>
            <w:noWrap/>
            <w:vAlign w:val="center"/>
            <w:hideMark/>
          </w:tcPr>
          <w:p w:rsidR="00710045" w:rsidRPr="00E81217" w:rsidRDefault="00710045" w:rsidP="0092510D">
            <w:pPr>
              <w:pStyle w:val="ad"/>
              <w:spacing w:before="0" w:after="0" w:line="240" w:lineRule="auto"/>
              <w:jc w:val="center"/>
              <w:rPr>
                <w:i w:val="0"/>
              </w:rPr>
            </w:pPr>
            <w:r w:rsidRPr="00E81217">
              <w:rPr>
                <w:i w:val="0"/>
              </w:rPr>
              <w:t>59,2</w:t>
            </w:r>
          </w:p>
        </w:tc>
        <w:tc>
          <w:tcPr>
            <w:tcW w:w="1405" w:type="dxa"/>
            <w:noWrap/>
            <w:vAlign w:val="center"/>
            <w:hideMark/>
          </w:tcPr>
          <w:p w:rsidR="00710045" w:rsidRPr="00E81217" w:rsidRDefault="00E81217" w:rsidP="0092510D">
            <w:pPr>
              <w:pStyle w:val="ad"/>
              <w:spacing w:before="0" w:after="0" w:line="240" w:lineRule="auto"/>
              <w:jc w:val="center"/>
              <w:rPr>
                <w:i w:val="0"/>
              </w:rPr>
            </w:pPr>
            <w:r>
              <w:rPr>
                <w:i w:val="0"/>
              </w:rPr>
              <w:t>2ДУ100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9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78</w:t>
            </w:r>
          </w:p>
        </w:tc>
        <w:tc>
          <w:tcPr>
            <w:tcW w:w="4129" w:type="dxa"/>
            <w:vAlign w:val="center"/>
            <w:hideMark/>
          </w:tcPr>
          <w:p w:rsidR="00710045" w:rsidRPr="00710045" w:rsidRDefault="00E81217" w:rsidP="0092510D">
            <w:pPr>
              <w:pStyle w:val="ad"/>
              <w:spacing w:before="0" w:after="0" w:line="240" w:lineRule="auto"/>
              <w:jc w:val="center"/>
              <w:rPr>
                <w:i w:val="0"/>
              </w:rPr>
            </w:pPr>
            <w:r>
              <w:rPr>
                <w:i w:val="0"/>
              </w:rPr>
              <w:t xml:space="preserve">от ТК-799 </w:t>
            </w:r>
            <w:proofErr w:type="gramStart"/>
            <w:r>
              <w:rPr>
                <w:i w:val="0"/>
              </w:rPr>
              <w:t>до ж</w:t>
            </w:r>
            <w:proofErr w:type="gramEnd"/>
            <w:r>
              <w:rPr>
                <w:i w:val="0"/>
              </w:rPr>
              <w:t>/д</w:t>
            </w:r>
            <w:r w:rsidR="00710045" w:rsidRPr="00710045">
              <w:rPr>
                <w:i w:val="0"/>
              </w:rPr>
              <w:t xml:space="preserve"> ул. Фрунзе, 48</w:t>
            </w:r>
          </w:p>
        </w:tc>
        <w:tc>
          <w:tcPr>
            <w:tcW w:w="1592" w:type="dxa"/>
            <w:vAlign w:val="center"/>
            <w:hideMark/>
          </w:tcPr>
          <w:p w:rsidR="00710045" w:rsidRPr="00710045" w:rsidRDefault="00E81217" w:rsidP="0092510D">
            <w:pPr>
              <w:pStyle w:val="ad"/>
              <w:spacing w:before="0" w:after="0" w:line="240" w:lineRule="auto"/>
              <w:jc w:val="center"/>
              <w:rPr>
                <w:i w:val="0"/>
              </w:rPr>
            </w:pPr>
            <w:r>
              <w:rPr>
                <w:i w:val="0"/>
              </w:rPr>
              <w:t>теплотрасса</w:t>
            </w:r>
          </w:p>
        </w:tc>
        <w:tc>
          <w:tcPr>
            <w:tcW w:w="1400" w:type="dxa"/>
            <w:noWrap/>
            <w:vAlign w:val="center"/>
            <w:hideMark/>
          </w:tcPr>
          <w:p w:rsidR="00710045" w:rsidRPr="00E81217" w:rsidRDefault="00710045" w:rsidP="0092510D">
            <w:pPr>
              <w:pStyle w:val="ad"/>
              <w:spacing w:before="0" w:after="0" w:line="240" w:lineRule="auto"/>
              <w:jc w:val="center"/>
              <w:rPr>
                <w:i w:val="0"/>
              </w:rPr>
            </w:pPr>
            <w:r w:rsidRPr="00E81217">
              <w:rPr>
                <w:i w:val="0"/>
              </w:rPr>
              <w:t>2009</w:t>
            </w:r>
          </w:p>
        </w:tc>
        <w:tc>
          <w:tcPr>
            <w:tcW w:w="1787" w:type="dxa"/>
            <w:noWrap/>
            <w:vAlign w:val="center"/>
            <w:hideMark/>
          </w:tcPr>
          <w:p w:rsidR="00710045" w:rsidRPr="00E81217" w:rsidRDefault="00710045" w:rsidP="0092510D">
            <w:pPr>
              <w:pStyle w:val="ad"/>
              <w:spacing w:before="0" w:after="0" w:line="240" w:lineRule="auto"/>
              <w:jc w:val="center"/>
              <w:rPr>
                <w:i w:val="0"/>
              </w:rPr>
            </w:pPr>
            <w:r w:rsidRPr="00E81217">
              <w:rPr>
                <w:i w:val="0"/>
              </w:rPr>
              <w:t>26,9</w:t>
            </w:r>
          </w:p>
        </w:tc>
        <w:tc>
          <w:tcPr>
            <w:tcW w:w="1405" w:type="dxa"/>
            <w:noWrap/>
            <w:vAlign w:val="center"/>
            <w:hideMark/>
          </w:tcPr>
          <w:p w:rsidR="00710045" w:rsidRPr="00E81217" w:rsidRDefault="00E81217" w:rsidP="0092510D">
            <w:pPr>
              <w:pStyle w:val="ad"/>
              <w:spacing w:before="0" w:after="0" w:line="240" w:lineRule="auto"/>
              <w:jc w:val="center"/>
              <w:rPr>
                <w:i w:val="0"/>
              </w:rPr>
            </w:pPr>
            <w:r>
              <w:rPr>
                <w:i w:val="0"/>
              </w:rPr>
              <w:t>2ДУ125</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390"/>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t>79</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к жилому дому по ул.</w:t>
            </w:r>
            <w:r w:rsidR="00E81217">
              <w:rPr>
                <w:i w:val="0"/>
              </w:rPr>
              <w:t xml:space="preserve"> </w:t>
            </w:r>
            <w:r w:rsidRPr="00710045">
              <w:rPr>
                <w:i w:val="0"/>
              </w:rPr>
              <w:t>Василенко, 16 от ТК-183м</w:t>
            </w:r>
          </w:p>
        </w:tc>
        <w:tc>
          <w:tcPr>
            <w:tcW w:w="1592" w:type="dxa"/>
            <w:vAlign w:val="center"/>
            <w:hideMark/>
          </w:tcPr>
          <w:p w:rsidR="00710045" w:rsidRPr="00710045" w:rsidRDefault="00E81217" w:rsidP="0092510D">
            <w:pPr>
              <w:pStyle w:val="ad"/>
              <w:spacing w:before="0" w:after="0" w:line="240" w:lineRule="auto"/>
              <w:jc w:val="center"/>
              <w:rPr>
                <w:i w:val="0"/>
              </w:rPr>
            </w:pPr>
            <w:r>
              <w:rPr>
                <w:i w:val="0"/>
              </w:rPr>
              <w:t>теплотрасса</w:t>
            </w:r>
          </w:p>
        </w:tc>
        <w:tc>
          <w:tcPr>
            <w:tcW w:w="1400" w:type="dxa"/>
            <w:noWrap/>
            <w:vAlign w:val="center"/>
            <w:hideMark/>
          </w:tcPr>
          <w:p w:rsidR="00710045" w:rsidRPr="00E81217" w:rsidRDefault="00710045" w:rsidP="0092510D">
            <w:pPr>
              <w:pStyle w:val="ad"/>
              <w:spacing w:before="0" w:after="0" w:line="240" w:lineRule="auto"/>
              <w:jc w:val="center"/>
              <w:rPr>
                <w:i w:val="0"/>
              </w:rPr>
            </w:pPr>
            <w:r w:rsidRPr="00E81217">
              <w:rPr>
                <w:i w:val="0"/>
              </w:rPr>
              <w:t>2004</w:t>
            </w:r>
          </w:p>
        </w:tc>
        <w:tc>
          <w:tcPr>
            <w:tcW w:w="1787" w:type="dxa"/>
            <w:noWrap/>
            <w:vAlign w:val="center"/>
            <w:hideMark/>
          </w:tcPr>
          <w:p w:rsidR="00710045" w:rsidRPr="00E81217" w:rsidRDefault="00710045" w:rsidP="0092510D">
            <w:pPr>
              <w:pStyle w:val="ad"/>
              <w:spacing w:before="0" w:after="0" w:line="240" w:lineRule="auto"/>
              <w:jc w:val="center"/>
              <w:rPr>
                <w:i w:val="0"/>
              </w:rPr>
            </w:pPr>
            <w:r w:rsidRPr="00E81217">
              <w:rPr>
                <w:i w:val="0"/>
              </w:rPr>
              <w:t>92,2</w:t>
            </w:r>
          </w:p>
        </w:tc>
        <w:tc>
          <w:tcPr>
            <w:tcW w:w="1405" w:type="dxa"/>
            <w:noWrap/>
            <w:vAlign w:val="center"/>
            <w:hideMark/>
          </w:tcPr>
          <w:p w:rsidR="00710045" w:rsidRPr="00E81217" w:rsidRDefault="00E81217" w:rsidP="0092510D">
            <w:pPr>
              <w:pStyle w:val="ad"/>
              <w:spacing w:before="0" w:after="0" w:line="240" w:lineRule="auto"/>
              <w:jc w:val="center"/>
              <w:rPr>
                <w:i w:val="0"/>
              </w:rPr>
            </w:pPr>
            <w:r>
              <w:rPr>
                <w:i w:val="0"/>
              </w:rPr>
              <w:t>2ДУ100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555"/>
          <w:jc w:val="center"/>
        </w:trPr>
        <w:tc>
          <w:tcPr>
            <w:tcW w:w="731" w:type="dxa"/>
            <w:vAlign w:val="center"/>
            <w:hideMark/>
          </w:tcPr>
          <w:p w:rsidR="00710045" w:rsidRPr="00710045" w:rsidRDefault="00710045" w:rsidP="0092510D">
            <w:pPr>
              <w:pStyle w:val="ad"/>
              <w:spacing w:before="0" w:after="0" w:line="240" w:lineRule="auto"/>
              <w:jc w:val="center"/>
              <w:rPr>
                <w:i w:val="0"/>
              </w:rPr>
            </w:pPr>
            <w:r w:rsidRPr="00710045">
              <w:rPr>
                <w:i w:val="0"/>
              </w:rPr>
              <w:lastRenderedPageBreak/>
              <w:t>80</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к жилому дому по</w:t>
            </w:r>
            <w:r w:rsidR="00676D29">
              <w:rPr>
                <w:i w:val="0"/>
              </w:rPr>
              <w:t xml:space="preserve"> </w:t>
            </w:r>
            <w:r w:rsidRPr="00710045">
              <w:rPr>
                <w:i w:val="0"/>
              </w:rPr>
              <w:t>ул. Василенко, 18 от жилого дома Василенко, 16</w:t>
            </w:r>
          </w:p>
        </w:tc>
        <w:tc>
          <w:tcPr>
            <w:tcW w:w="1592" w:type="dxa"/>
            <w:vAlign w:val="center"/>
            <w:hideMark/>
          </w:tcPr>
          <w:p w:rsidR="00710045" w:rsidRPr="00710045" w:rsidRDefault="00E81217" w:rsidP="0092510D">
            <w:pPr>
              <w:pStyle w:val="ad"/>
              <w:spacing w:before="0" w:after="0" w:line="240" w:lineRule="auto"/>
              <w:jc w:val="center"/>
              <w:rPr>
                <w:i w:val="0"/>
              </w:rPr>
            </w:pPr>
            <w:r>
              <w:rPr>
                <w:i w:val="0"/>
              </w:rPr>
              <w:t>теплотрасса</w:t>
            </w:r>
          </w:p>
        </w:tc>
        <w:tc>
          <w:tcPr>
            <w:tcW w:w="1400" w:type="dxa"/>
            <w:noWrap/>
            <w:vAlign w:val="center"/>
            <w:hideMark/>
          </w:tcPr>
          <w:p w:rsidR="00710045" w:rsidRPr="00E81217" w:rsidRDefault="00710045" w:rsidP="0092510D">
            <w:pPr>
              <w:pStyle w:val="ad"/>
              <w:spacing w:before="0" w:after="0" w:line="240" w:lineRule="auto"/>
              <w:jc w:val="center"/>
              <w:rPr>
                <w:i w:val="0"/>
              </w:rPr>
            </w:pPr>
            <w:r w:rsidRPr="00E81217">
              <w:rPr>
                <w:i w:val="0"/>
              </w:rPr>
              <w:t>2009</w:t>
            </w:r>
          </w:p>
        </w:tc>
        <w:tc>
          <w:tcPr>
            <w:tcW w:w="1787" w:type="dxa"/>
            <w:noWrap/>
            <w:vAlign w:val="center"/>
            <w:hideMark/>
          </w:tcPr>
          <w:p w:rsidR="00710045" w:rsidRPr="00E81217" w:rsidRDefault="00710045" w:rsidP="0092510D">
            <w:pPr>
              <w:pStyle w:val="ad"/>
              <w:spacing w:before="0" w:after="0" w:line="240" w:lineRule="auto"/>
              <w:jc w:val="center"/>
              <w:rPr>
                <w:i w:val="0"/>
              </w:rPr>
            </w:pPr>
            <w:r w:rsidRPr="00E81217">
              <w:rPr>
                <w:i w:val="0"/>
              </w:rPr>
              <w:t>19</w:t>
            </w:r>
          </w:p>
        </w:tc>
        <w:tc>
          <w:tcPr>
            <w:tcW w:w="1405" w:type="dxa"/>
            <w:noWrap/>
            <w:vAlign w:val="center"/>
            <w:hideMark/>
          </w:tcPr>
          <w:p w:rsidR="00710045" w:rsidRPr="00E81217" w:rsidRDefault="00676D29" w:rsidP="0092510D">
            <w:pPr>
              <w:pStyle w:val="ad"/>
              <w:spacing w:before="0" w:after="0" w:line="240" w:lineRule="auto"/>
              <w:jc w:val="center"/>
              <w:rPr>
                <w:i w:val="0"/>
              </w:rPr>
            </w:pPr>
            <w:r>
              <w:rPr>
                <w:i w:val="0"/>
              </w:rPr>
              <w:t>2ДУ70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676D29" w:rsidRPr="00710045" w:rsidTr="00E81217">
        <w:trPr>
          <w:trHeight w:val="390"/>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81</w:t>
            </w:r>
          </w:p>
        </w:tc>
        <w:tc>
          <w:tcPr>
            <w:tcW w:w="4129" w:type="dxa"/>
            <w:vAlign w:val="center"/>
            <w:hideMark/>
          </w:tcPr>
          <w:p w:rsidR="00676D29" w:rsidRPr="00710045" w:rsidRDefault="00676D29" w:rsidP="00676D29">
            <w:pPr>
              <w:pStyle w:val="ad"/>
              <w:spacing w:before="0" w:after="0" w:line="240" w:lineRule="auto"/>
              <w:jc w:val="center"/>
              <w:rPr>
                <w:i w:val="0"/>
              </w:rPr>
            </w:pPr>
            <w:r>
              <w:rPr>
                <w:i w:val="0"/>
              </w:rPr>
              <w:t xml:space="preserve">от ТК-1 </w:t>
            </w:r>
            <w:proofErr w:type="gramStart"/>
            <w:r>
              <w:rPr>
                <w:i w:val="0"/>
              </w:rPr>
              <w:t>д</w:t>
            </w:r>
            <w:r w:rsidRPr="00710045">
              <w:rPr>
                <w:i w:val="0"/>
              </w:rPr>
              <w:t>о</w:t>
            </w:r>
            <w:r>
              <w:rPr>
                <w:i w:val="0"/>
              </w:rPr>
              <w:t xml:space="preserve"> </w:t>
            </w:r>
            <w:r w:rsidRPr="00710045">
              <w:rPr>
                <w:i w:val="0"/>
              </w:rPr>
              <w:t>ж</w:t>
            </w:r>
            <w:proofErr w:type="gramEnd"/>
            <w:r>
              <w:rPr>
                <w:i w:val="0"/>
              </w:rPr>
              <w:t>/</w:t>
            </w:r>
            <w:r w:rsidRPr="00710045">
              <w:rPr>
                <w:i w:val="0"/>
              </w:rPr>
              <w:t>д ул. Же</w:t>
            </w:r>
            <w:r w:rsidR="000E30A5">
              <w:rPr>
                <w:i w:val="0"/>
              </w:rPr>
              <w:t>лезнодорожная,</w:t>
            </w:r>
            <w:r w:rsidRPr="00710045">
              <w:rPr>
                <w:i w:val="0"/>
              </w:rPr>
              <w:t xml:space="preserve"> 4/1</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2007</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30,4</w:t>
            </w:r>
          </w:p>
        </w:tc>
        <w:tc>
          <w:tcPr>
            <w:tcW w:w="1405" w:type="dxa"/>
            <w:noWrap/>
            <w:vAlign w:val="center"/>
            <w:hideMark/>
          </w:tcPr>
          <w:p w:rsidR="00676D29" w:rsidRPr="00710045" w:rsidRDefault="00676D29" w:rsidP="0092510D">
            <w:pPr>
              <w:pStyle w:val="ad"/>
              <w:spacing w:before="0" w:after="0" w:line="240" w:lineRule="auto"/>
              <w:jc w:val="center"/>
              <w:rPr>
                <w:i w:val="0"/>
              </w:rPr>
            </w:pPr>
            <w:r>
              <w:rPr>
                <w:i w:val="0"/>
              </w:rPr>
              <w:t>2ДУ70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084591">
        <w:trPr>
          <w:trHeight w:val="264"/>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82</w:t>
            </w:r>
          </w:p>
        </w:tc>
        <w:tc>
          <w:tcPr>
            <w:tcW w:w="4129" w:type="dxa"/>
            <w:vAlign w:val="center"/>
            <w:hideMark/>
          </w:tcPr>
          <w:p w:rsidR="00676D29" w:rsidRPr="00710045" w:rsidRDefault="00676D29" w:rsidP="00676D29">
            <w:pPr>
              <w:pStyle w:val="ad"/>
              <w:spacing w:before="0" w:after="0" w:line="240" w:lineRule="auto"/>
              <w:jc w:val="center"/>
              <w:rPr>
                <w:i w:val="0"/>
              </w:rPr>
            </w:pPr>
            <w:r>
              <w:rPr>
                <w:i w:val="0"/>
              </w:rPr>
              <w:t>о</w:t>
            </w:r>
            <w:r w:rsidRPr="00710045">
              <w:rPr>
                <w:i w:val="0"/>
              </w:rPr>
              <w:t xml:space="preserve">т ТК-1 </w:t>
            </w:r>
            <w:proofErr w:type="gramStart"/>
            <w:r w:rsidRPr="00710045">
              <w:rPr>
                <w:i w:val="0"/>
              </w:rPr>
              <w:t>до</w:t>
            </w:r>
            <w:r>
              <w:rPr>
                <w:i w:val="0"/>
              </w:rPr>
              <w:t xml:space="preserve"> ж</w:t>
            </w:r>
            <w:proofErr w:type="gramEnd"/>
            <w:r>
              <w:rPr>
                <w:i w:val="0"/>
              </w:rPr>
              <w:t>/д</w:t>
            </w:r>
            <w:r w:rsidRPr="00710045">
              <w:rPr>
                <w:i w:val="0"/>
              </w:rPr>
              <w:t xml:space="preserve"> ул. Железнодорожная, 4/2</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2007</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81</w:t>
            </w:r>
          </w:p>
        </w:tc>
        <w:tc>
          <w:tcPr>
            <w:tcW w:w="1405" w:type="dxa"/>
            <w:noWrap/>
            <w:vAlign w:val="center"/>
            <w:hideMark/>
          </w:tcPr>
          <w:p w:rsidR="00676D29" w:rsidRPr="00710045" w:rsidRDefault="00676D29" w:rsidP="0092510D">
            <w:pPr>
              <w:pStyle w:val="ad"/>
              <w:spacing w:before="0" w:after="0" w:line="240" w:lineRule="auto"/>
              <w:jc w:val="center"/>
              <w:rPr>
                <w:i w:val="0"/>
              </w:rPr>
            </w:pPr>
            <w:r>
              <w:rPr>
                <w:i w:val="0"/>
              </w:rPr>
              <w:t>2ДУ80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084591">
        <w:trPr>
          <w:trHeight w:val="283"/>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83</w:t>
            </w:r>
          </w:p>
        </w:tc>
        <w:tc>
          <w:tcPr>
            <w:tcW w:w="4129" w:type="dxa"/>
            <w:vAlign w:val="center"/>
            <w:hideMark/>
          </w:tcPr>
          <w:p w:rsidR="00676D29" w:rsidRPr="00710045" w:rsidRDefault="00676D29" w:rsidP="00676D29">
            <w:pPr>
              <w:pStyle w:val="ad"/>
              <w:spacing w:before="0" w:after="0" w:line="240" w:lineRule="auto"/>
              <w:jc w:val="center"/>
              <w:rPr>
                <w:i w:val="0"/>
              </w:rPr>
            </w:pPr>
            <w:r w:rsidRPr="00710045">
              <w:rPr>
                <w:i w:val="0"/>
              </w:rPr>
              <w:t xml:space="preserve">к жилому дому ул. </w:t>
            </w:r>
            <w:proofErr w:type="spellStart"/>
            <w:r w:rsidRPr="00710045">
              <w:rPr>
                <w:i w:val="0"/>
              </w:rPr>
              <w:t>Забу</w:t>
            </w:r>
            <w:r>
              <w:rPr>
                <w:i w:val="0"/>
              </w:rPr>
              <w:t>р</w:t>
            </w:r>
            <w:r w:rsidRPr="00710045">
              <w:rPr>
                <w:i w:val="0"/>
              </w:rPr>
              <w:t>хановская</w:t>
            </w:r>
            <w:proofErr w:type="spellEnd"/>
            <w:r>
              <w:rPr>
                <w:i w:val="0"/>
              </w:rPr>
              <w:t>,</w:t>
            </w:r>
            <w:r w:rsidRPr="00710045">
              <w:rPr>
                <w:i w:val="0"/>
              </w:rPr>
              <w:t xml:space="preserve"> 93/1</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2006</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6,2</w:t>
            </w:r>
          </w:p>
        </w:tc>
        <w:tc>
          <w:tcPr>
            <w:tcW w:w="1405" w:type="dxa"/>
            <w:noWrap/>
            <w:vAlign w:val="center"/>
            <w:hideMark/>
          </w:tcPr>
          <w:p w:rsidR="00676D29" w:rsidRPr="00710045" w:rsidRDefault="00676D29" w:rsidP="0092510D">
            <w:pPr>
              <w:pStyle w:val="ad"/>
              <w:spacing w:before="0" w:after="0" w:line="240" w:lineRule="auto"/>
              <w:jc w:val="center"/>
              <w:rPr>
                <w:i w:val="0"/>
              </w:rPr>
            </w:pPr>
            <w:r>
              <w:rPr>
                <w:i w:val="0"/>
              </w:rPr>
              <w:t>2ДУ80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390"/>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84</w:t>
            </w:r>
          </w:p>
        </w:tc>
        <w:tc>
          <w:tcPr>
            <w:tcW w:w="4129" w:type="dxa"/>
            <w:vAlign w:val="center"/>
            <w:hideMark/>
          </w:tcPr>
          <w:p w:rsidR="00676D29" w:rsidRPr="00710045" w:rsidRDefault="00676D29" w:rsidP="00676D29">
            <w:pPr>
              <w:pStyle w:val="ad"/>
              <w:spacing w:before="0" w:after="0" w:line="240" w:lineRule="auto"/>
              <w:jc w:val="center"/>
              <w:rPr>
                <w:i w:val="0"/>
              </w:rPr>
            </w:pPr>
            <w:r>
              <w:rPr>
                <w:i w:val="0"/>
              </w:rPr>
              <w:t>о</w:t>
            </w:r>
            <w:r w:rsidRPr="00710045">
              <w:rPr>
                <w:i w:val="0"/>
              </w:rPr>
              <w:t xml:space="preserve">т УТ-1 </w:t>
            </w:r>
            <w:proofErr w:type="gramStart"/>
            <w:r w:rsidRPr="00710045">
              <w:rPr>
                <w:i w:val="0"/>
              </w:rPr>
              <w:t>до ж</w:t>
            </w:r>
            <w:proofErr w:type="gramEnd"/>
            <w:r>
              <w:rPr>
                <w:i w:val="0"/>
              </w:rPr>
              <w:t>/</w:t>
            </w:r>
            <w:r w:rsidRPr="00710045">
              <w:rPr>
                <w:i w:val="0"/>
              </w:rPr>
              <w:t>д ул. Ленина, 197</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2007</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99,8</w:t>
            </w:r>
          </w:p>
        </w:tc>
        <w:tc>
          <w:tcPr>
            <w:tcW w:w="1405" w:type="dxa"/>
            <w:noWrap/>
            <w:vAlign w:val="center"/>
            <w:hideMark/>
          </w:tcPr>
          <w:p w:rsidR="00676D29" w:rsidRPr="00710045" w:rsidRDefault="00676D29" w:rsidP="0092510D">
            <w:pPr>
              <w:pStyle w:val="ad"/>
              <w:spacing w:before="0" w:after="0" w:line="240" w:lineRule="auto"/>
              <w:jc w:val="center"/>
              <w:rPr>
                <w:i w:val="0"/>
              </w:rPr>
            </w:pPr>
            <w:r>
              <w:rPr>
                <w:i w:val="0"/>
              </w:rPr>
              <w:t>2ДУ150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390"/>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85</w:t>
            </w:r>
          </w:p>
        </w:tc>
        <w:tc>
          <w:tcPr>
            <w:tcW w:w="4129" w:type="dxa"/>
            <w:vAlign w:val="center"/>
            <w:hideMark/>
          </w:tcPr>
          <w:p w:rsidR="00676D29" w:rsidRPr="00710045" w:rsidRDefault="00676D29" w:rsidP="00676D29">
            <w:pPr>
              <w:pStyle w:val="ad"/>
              <w:spacing w:before="0" w:after="0" w:line="240" w:lineRule="auto"/>
              <w:jc w:val="center"/>
              <w:rPr>
                <w:i w:val="0"/>
              </w:rPr>
            </w:pPr>
            <w:r>
              <w:rPr>
                <w:i w:val="0"/>
              </w:rPr>
              <w:t>о</w:t>
            </w:r>
            <w:r w:rsidRPr="00710045">
              <w:rPr>
                <w:i w:val="0"/>
              </w:rPr>
              <w:t xml:space="preserve">т ТК-971 </w:t>
            </w:r>
            <w:proofErr w:type="gramStart"/>
            <w:r w:rsidRPr="00710045">
              <w:rPr>
                <w:i w:val="0"/>
              </w:rPr>
              <w:t>до ж</w:t>
            </w:r>
            <w:proofErr w:type="gramEnd"/>
            <w:r>
              <w:rPr>
                <w:i w:val="0"/>
              </w:rPr>
              <w:t>/</w:t>
            </w:r>
            <w:r w:rsidRPr="00710045">
              <w:rPr>
                <w:i w:val="0"/>
              </w:rPr>
              <w:t>д ул. Мухина</w:t>
            </w:r>
            <w:r>
              <w:rPr>
                <w:i w:val="0"/>
              </w:rPr>
              <w:t>,</w:t>
            </w:r>
            <w:r w:rsidRPr="00710045">
              <w:rPr>
                <w:i w:val="0"/>
              </w:rPr>
              <w:t xml:space="preserve"> 29</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2007</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138,8</w:t>
            </w:r>
          </w:p>
        </w:tc>
        <w:tc>
          <w:tcPr>
            <w:tcW w:w="1405" w:type="dxa"/>
            <w:noWrap/>
            <w:vAlign w:val="center"/>
            <w:hideMark/>
          </w:tcPr>
          <w:p w:rsidR="00676D29" w:rsidRPr="00710045" w:rsidRDefault="00676D29" w:rsidP="0092510D">
            <w:pPr>
              <w:pStyle w:val="ad"/>
              <w:spacing w:before="0" w:after="0" w:line="240" w:lineRule="auto"/>
              <w:jc w:val="center"/>
              <w:rPr>
                <w:i w:val="0"/>
              </w:rPr>
            </w:pPr>
            <w:r>
              <w:rPr>
                <w:i w:val="0"/>
              </w:rPr>
              <w:t>2ДУ100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465"/>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86</w:t>
            </w:r>
          </w:p>
        </w:tc>
        <w:tc>
          <w:tcPr>
            <w:tcW w:w="4129" w:type="dxa"/>
            <w:vAlign w:val="center"/>
            <w:hideMark/>
          </w:tcPr>
          <w:p w:rsidR="00676D29" w:rsidRPr="00710045" w:rsidRDefault="00676D29" w:rsidP="000E30A5">
            <w:pPr>
              <w:pStyle w:val="ad"/>
              <w:spacing w:before="0" w:after="0" w:line="240" w:lineRule="auto"/>
              <w:jc w:val="center"/>
              <w:rPr>
                <w:i w:val="0"/>
              </w:rPr>
            </w:pPr>
            <w:r>
              <w:rPr>
                <w:i w:val="0"/>
              </w:rPr>
              <w:t>о</w:t>
            </w:r>
            <w:r w:rsidRPr="00710045">
              <w:rPr>
                <w:i w:val="0"/>
              </w:rPr>
              <w:t xml:space="preserve">т ТК-1043 до ТК-639 ч/з ТК-1044 и от ТК-1044 до </w:t>
            </w:r>
            <w:proofErr w:type="spellStart"/>
            <w:r w:rsidRPr="00710045">
              <w:rPr>
                <w:i w:val="0"/>
              </w:rPr>
              <w:t>ж.д</w:t>
            </w:r>
            <w:proofErr w:type="spellEnd"/>
            <w:r w:rsidRPr="00710045">
              <w:rPr>
                <w:i w:val="0"/>
              </w:rPr>
              <w:t xml:space="preserve">. </w:t>
            </w:r>
            <w:proofErr w:type="spellStart"/>
            <w:r w:rsidRPr="00710045">
              <w:rPr>
                <w:i w:val="0"/>
              </w:rPr>
              <w:t>ул</w:t>
            </w:r>
            <w:proofErr w:type="gramStart"/>
            <w:r w:rsidRPr="00710045">
              <w:rPr>
                <w:i w:val="0"/>
              </w:rPr>
              <w:t>.П</w:t>
            </w:r>
            <w:proofErr w:type="gramEnd"/>
            <w:r w:rsidRPr="00710045">
              <w:rPr>
                <w:i w:val="0"/>
              </w:rPr>
              <w:t>ролетарская</w:t>
            </w:r>
            <w:proofErr w:type="spellEnd"/>
            <w:r w:rsidR="000E30A5">
              <w:rPr>
                <w:i w:val="0"/>
              </w:rPr>
              <w:t>,</w:t>
            </w:r>
            <w:r w:rsidRPr="00710045">
              <w:rPr>
                <w:i w:val="0"/>
              </w:rPr>
              <w:t xml:space="preserve"> 102/1</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2005</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139,9</w:t>
            </w:r>
          </w:p>
        </w:tc>
        <w:tc>
          <w:tcPr>
            <w:tcW w:w="1405" w:type="dxa"/>
            <w:noWrap/>
            <w:vAlign w:val="center"/>
            <w:hideMark/>
          </w:tcPr>
          <w:p w:rsidR="00676D29" w:rsidRPr="00710045" w:rsidRDefault="00676D29" w:rsidP="0092510D">
            <w:pPr>
              <w:pStyle w:val="ad"/>
              <w:spacing w:before="0" w:after="0" w:line="240" w:lineRule="auto"/>
              <w:jc w:val="center"/>
              <w:rPr>
                <w:i w:val="0"/>
              </w:rPr>
            </w:pPr>
            <w:r>
              <w:rPr>
                <w:i w:val="0"/>
              </w:rPr>
              <w:t>2ДУ150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390"/>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87</w:t>
            </w:r>
          </w:p>
        </w:tc>
        <w:tc>
          <w:tcPr>
            <w:tcW w:w="4129" w:type="dxa"/>
            <w:noWrap/>
            <w:vAlign w:val="center"/>
            <w:hideMark/>
          </w:tcPr>
          <w:p w:rsidR="00676D29" w:rsidRPr="00710045" w:rsidRDefault="00676D29" w:rsidP="00676D29">
            <w:pPr>
              <w:pStyle w:val="ad"/>
              <w:spacing w:before="0" w:after="0" w:line="240" w:lineRule="auto"/>
              <w:jc w:val="center"/>
              <w:rPr>
                <w:i w:val="0"/>
              </w:rPr>
            </w:pPr>
            <w:r>
              <w:rPr>
                <w:i w:val="0"/>
              </w:rPr>
              <w:t>о</w:t>
            </w:r>
            <w:r w:rsidRPr="00710045">
              <w:rPr>
                <w:i w:val="0"/>
              </w:rPr>
              <w:t>т ТК-915 до ж</w:t>
            </w:r>
            <w:r>
              <w:rPr>
                <w:i w:val="0"/>
              </w:rPr>
              <w:t>/</w:t>
            </w:r>
            <w:r w:rsidRPr="00710045">
              <w:rPr>
                <w:i w:val="0"/>
              </w:rPr>
              <w:t>д</w:t>
            </w:r>
            <w:r>
              <w:rPr>
                <w:i w:val="0"/>
              </w:rPr>
              <w:t xml:space="preserve"> </w:t>
            </w:r>
            <w:r w:rsidRPr="00710045">
              <w:rPr>
                <w:i w:val="0"/>
              </w:rPr>
              <w:t>Пушкина,</w:t>
            </w:r>
            <w:r>
              <w:rPr>
                <w:i w:val="0"/>
              </w:rPr>
              <w:t xml:space="preserve"> 47 и</w:t>
            </w:r>
            <w:r w:rsidRPr="00710045">
              <w:rPr>
                <w:i w:val="0"/>
              </w:rPr>
              <w:t xml:space="preserve"> </w:t>
            </w:r>
            <w:proofErr w:type="gramStart"/>
            <w:r w:rsidRPr="00710045">
              <w:rPr>
                <w:i w:val="0"/>
              </w:rPr>
              <w:t>от</w:t>
            </w:r>
            <w:proofErr w:type="gramEnd"/>
            <w:r w:rsidRPr="00710045">
              <w:rPr>
                <w:i w:val="0"/>
              </w:rPr>
              <w:t xml:space="preserve"> ж</w:t>
            </w:r>
            <w:r>
              <w:rPr>
                <w:i w:val="0"/>
              </w:rPr>
              <w:t>/</w:t>
            </w:r>
            <w:r w:rsidRPr="00710045">
              <w:rPr>
                <w:i w:val="0"/>
              </w:rPr>
              <w:t>д до ТК-1</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2008</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65</w:t>
            </w:r>
          </w:p>
        </w:tc>
        <w:tc>
          <w:tcPr>
            <w:tcW w:w="1405" w:type="dxa"/>
            <w:noWrap/>
            <w:vAlign w:val="center"/>
            <w:hideMark/>
          </w:tcPr>
          <w:p w:rsidR="00676D29" w:rsidRPr="00710045" w:rsidRDefault="00676D29" w:rsidP="0092510D">
            <w:pPr>
              <w:pStyle w:val="ad"/>
              <w:spacing w:before="0" w:after="0" w:line="240" w:lineRule="auto"/>
              <w:jc w:val="center"/>
              <w:rPr>
                <w:i w:val="0"/>
              </w:rPr>
            </w:pPr>
            <w:r>
              <w:rPr>
                <w:i w:val="0"/>
              </w:rPr>
              <w:t>2ДУ200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390"/>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88</w:t>
            </w:r>
          </w:p>
        </w:tc>
        <w:tc>
          <w:tcPr>
            <w:tcW w:w="4129" w:type="dxa"/>
            <w:noWrap/>
            <w:vAlign w:val="center"/>
            <w:hideMark/>
          </w:tcPr>
          <w:p w:rsidR="00676D29" w:rsidRPr="00710045" w:rsidRDefault="00676D29" w:rsidP="00676D29">
            <w:pPr>
              <w:pStyle w:val="ad"/>
              <w:spacing w:before="0" w:after="0" w:line="240" w:lineRule="auto"/>
              <w:jc w:val="center"/>
              <w:rPr>
                <w:i w:val="0"/>
              </w:rPr>
            </w:pPr>
            <w:r>
              <w:rPr>
                <w:i w:val="0"/>
              </w:rPr>
              <w:t>о</w:t>
            </w:r>
            <w:r w:rsidRPr="00710045">
              <w:rPr>
                <w:i w:val="0"/>
              </w:rPr>
              <w:t xml:space="preserve">т ТК-1 </w:t>
            </w:r>
            <w:proofErr w:type="gramStart"/>
            <w:r w:rsidRPr="00710045">
              <w:rPr>
                <w:i w:val="0"/>
              </w:rPr>
              <w:t>до ж</w:t>
            </w:r>
            <w:proofErr w:type="gramEnd"/>
            <w:r>
              <w:rPr>
                <w:i w:val="0"/>
              </w:rPr>
              <w:t>/</w:t>
            </w:r>
            <w:r w:rsidRPr="00710045">
              <w:rPr>
                <w:i w:val="0"/>
              </w:rPr>
              <w:t>д ул. Пушкина</w:t>
            </w:r>
            <w:r>
              <w:rPr>
                <w:i w:val="0"/>
              </w:rPr>
              <w:t>,</w:t>
            </w:r>
            <w:r w:rsidRPr="00710045">
              <w:rPr>
                <w:i w:val="0"/>
              </w:rPr>
              <w:t xml:space="preserve"> 47/1</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2009</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34,8</w:t>
            </w:r>
          </w:p>
        </w:tc>
        <w:tc>
          <w:tcPr>
            <w:tcW w:w="1405" w:type="dxa"/>
            <w:noWrap/>
            <w:vAlign w:val="center"/>
            <w:hideMark/>
          </w:tcPr>
          <w:p w:rsidR="00676D29" w:rsidRPr="00710045" w:rsidRDefault="00676D29" w:rsidP="0092510D">
            <w:pPr>
              <w:pStyle w:val="ad"/>
              <w:spacing w:before="0" w:after="0" w:line="240" w:lineRule="auto"/>
              <w:jc w:val="center"/>
              <w:rPr>
                <w:i w:val="0"/>
              </w:rPr>
            </w:pPr>
            <w:r>
              <w:rPr>
                <w:i w:val="0"/>
              </w:rPr>
              <w:t>2ДУ100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390"/>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89</w:t>
            </w:r>
          </w:p>
        </w:tc>
        <w:tc>
          <w:tcPr>
            <w:tcW w:w="4129" w:type="dxa"/>
            <w:noWrap/>
            <w:vAlign w:val="center"/>
            <w:hideMark/>
          </w:tcPr>
          <w:p w:rsidR="00676D29" w:rsidRPr="00710045" w:rsidRDefault="00676D29" w:rsidP="00676D29">
            <w:pPr>
              <w:pStyle w:val="ad"/>
              <w:spacing w:before="0" w:after="0" w:line="240" w:lineRule="auto"/>
              <w:jc w:val="center"/>
              <w:rPr>
                <w:i w:val="0"/>
              </w:rPr>
            </w:pPr>
            <w:r>
              <w:rPr>
                <w:i w:val="0"/>
              </w:rPr>
              <w:t>о</w:t>
            </w:r>
            <w:r w:rsidRPr="00710045">
              <w:rPr>
                <w:i w:val="0"/>
              </w:rPr>
              <w:t>т ТК-202 до ж</w:t>
            </w:r>
            <w:r>
              <w:rPr>
                <w:i w:val="0"/>
              </w:rPr>
              <w:t>/</w:t>
            </w:r>
            <w:r w:rsidRPr="00710045">
              <w:rPr>
                <w:i w:val="0"/>
              </w:rPr>
              <w:t>д</w:t>
            </w:r>
            <w:proofErr w:type="gramStart"/>
            <w:r w:rsidRPr="00710045">
              <w:rPr>
                <w:i w:val="0"/>
              </w:rPr>
              <w:t xml:space="preserve"> С</w:t>
            </w:r>
            <w:proofErr w:type="gramEnd"/>
            <w:r w:rsidRPr="00710045">
              <w:rPr>
                <w:i w:val="0"/>
              </w:rPr>
              <w:t>в.</w:t>
            </w:r>
            <w:r>
              <w:rPr>
                <w:i w:val="0"/>
              </w:rPr>
              <w:t xml:space="preserve"> </w:t>
            </w:r>
            <w:r w:rsidRPr="00710045">
              <w:rPr>
                <w:i w:val="0"/>
              </w:rPr>
              <w:t>Иннокентия</w:t>
            </w:r>
            <w:r>
              <w:rPr>
                <w:i w:val="0"/>
              </w:rPr>
              <w:t>,</w:t>
            </w:r>
            <w:r w:rsidRPr="00710045">
              <w:rPr>
                <w:i w:val="0"/>
              </w:rPr>
              <w:t xml:space="preserve"> 2</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2000</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15</w:t>
            </w:r>
          </w:p>
        </w:tc>
        <w:tc>
          <w:tcPr>
            <w:tcW w:w="1405" w:type="dxa"/>
            <w:noWrap/>
            <w:vAlign w:val="center"/>
            <w:hideMark/>
          </w:tcPr>
          <w:p w:rsidR="00676D29" w:rsidRPr="00710045" w:rsidRDefault="00676D29" w:rsidP="0092510D">
            <w:pPr>
              <w:pStyle w:val="ad"/>
              <w:spacing w:before="0" w:after="0" w:line="240" w:lineRule="auto"/>
              <w:jc w:val="center"/>
              <w:rPr>
                <w:i w:val="0"/>
              </w:rPr>
            </w:pPr>
            <w:r>
              <w:rPr>
                <w:i w:val="0"/>
              </w:rPr>
              <w:t>2ДУ100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390"/>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90</w:t>
            </w:r>
          </w:p>
        </w:tc>
        <w:tc>
          <w:tcPr>
            <w:tcW w:w="4129" w:type="dxa"/>
            <w:noWrap/>
            <w:vAlign w:val="center"/>
            <w:hideMark/>
          </w:tcPr>
          <w:p w:rsidR="00676D29" w:rsidRPr="00710045" w:rsidRDefault="00676D29" w:rsidP="0092510D">
            <w:pPr>
              <w:pStyle w:val="ad"/>
              <w:spacing w:before="0" w:after="0" w:line="240" w:lineRule="auto"/>
              <w:jc w:val="center"/>
              <w:rPr>
                <w:i w:val="0"/>
              </w:rPr>
            </w:pPr>
            <w:r w:rsidRPr="00710045">
              <w:rPr>
                <w:i w:val="0"/>
              </w:rPr>
              <w:t xml:space="preserve">От ТК-1099 </w:t>
            </w:r>
            <w:proofErr w:type="gramStart"/>
            <w:r w:rsidRPr="00710045">
              <w:rPr>
                <w:i w:val="0"/>
              </w:rPr>
              <w:t xml:space="preserve">до </w:t>
            </w:r>
            <w:proofErr w:type="spellStart"/>
            <w:r w:rsidRPr="00710045">
              <w:rPr>
                <w:i w:val="0"/>
              </w:rPr>
              <w:t>ж</w:t>
            </w:r>
            <w:proofErr w:type="gramEnd"/>
            <w:r w:rsidRPr="00710045">
              <w:rPr>
                <w:i w:val="0"/>
              </w:rPr>
              <w:t>.д</w:t>
            </w:r>
            <w:proofErr w:type="spellEnd"/>
            <w:r w:rsidRPr="00710045">
              <w:rPr>
                <w:i w:val="0"/>
              </w:rPr>
              <w:t>. Шевченко.44</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2005</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64</w:t>
            </w:r>
          </w:p>
        </w:tc>
        <w:tc>
          <w:tcPr>
            <w:tcW w:w="1405" w:type="dxa"/>
            <w:noWrap/>
            <w:vAlign w:val="center"/>
            <w:hideMark/>
          </w:tcPr>
          <w:p w:rsidR="00676D29" w:rsidRPr="00710045" w:rsidRDefault="00676D29" w:rsidP="0092510D">
            <w:pPr>
              <w:pStyle w:val="ad"/>
              <w:spacing w:before="0" w:after="0" w:line="240" w:lineRule="auto"/>
              <w:jc w:val="center"/>
              <w:rPr>
                <w:i w:val="0"/>
              </w:rPr>
            </w:pPr>
            <w:r>
              <w:rPr>
                <w:i w:val="0"/>
              </w:rPr>
              <w:t>2ДУ100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390"/>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91</w:t>
            </w:r>
          </w:p>
        </w:tc>
        <w:tc>
          <w:tcPr>
            <w:tcW w:w="4129" w:type="dxa"/>
            <w:noWrap/>
            <w:vAlign w:val="center"/>
            <w:hideMark/>
          </w:tcPr>
          <w:p w:rsidR="00676D29" w:rsidRPr="00710045" w:rsidRDefault="00676D29" w:rsidP="00084591">
            <w:pPr>
              <w:pStyle w:val="ad"/>
              <w:spacing w:before="0" w:after="0" w:line="240" w:lineRule="auto"/>
              <w:jc w:val="center"/>
              <w:rPr>
                <w:i w:val="0"/>
              </w:rPr>
            </w:pPr>
            <w:r w:rsidRPr="00710045">
              <w:rPr>
                <w:i w:val="0"/>
              </w:rPr>
              <w:t xml:space="preserve">от ТК-365 до ж/д </w:t>
            </w:r>
            <w:proofErr w:type="gramStart"/>
            <w:r w:rsidRPr="00710045">
              <w:rPr>
                <w:i w:val="0"/>
              </w:rPr>
              <w:t>ч</w:t>
            </w:r>
            <w:proofErr w:type="gramEnd"/>
            <w:r w:rsidRPr="00710045">
              <w:rPr>
                <w:i w:val="0"/>
              </w:rPr>
              <w:t xml:space="preserve">/з ТК-1 </w:t>
            </w:r>
            <w:r w:rsidR="00084591">
              <w:rPr>
                <w:i w:val="0"/>
              </w:rPr>
              <w:t xml:space="preserve">                     у</w:t>
            </w:r>
            <w:r w:rsidRPr="00710045">
              <w:rPr>
                <w:i w:val="0"/>
              </w:rPr>
              <w:t>л.</w:t>
            </w:r>
            <w:r w:rsidR="00084591">
              <w:rPr>
                <w:i w:val="0"/>
              </w:rPr>
              <w:t xml:space="preserve"> </w:t>
            </w:r>
            <w:r w:rsidRPr="00710045">
              <w:rPr>
                <w:i w:val="0"/>
              </w:rPr>
              <w:t>Шимановского,46/3</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2007</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63,25</w:t>
            </w:r>
          </w:p>
        </w:tc>
        <w:tc>
          <w:tcPr>
            <w:tcW w:w="1405" w:type="dxa"/>
            <w:noWrap/>
            <w:vAlign w:val="center"/>
            <w:hideMark/>
          </w:tcPr>
          <w:p w:rsidR="00676D29" w:rsidRPr="00710045" w:rsidRDefault="00676D29" w:rsidP="0092510D">
            <w:pPr>
              <w:pStyle w:val="ad"/>
              <w:spacing w:before="0" w:after="0" w:line="240" w:lineRule="auto"/>
              <w:jc w:val="center"/>
              <w:rPr>
                <w:i w:val="0"/>
              </w:rPr>
            </w:pPr>
            <w:r>
              <w:rPr>
                <w:i w:val="0"/>
              </w:rPr>
              <w:t>2ДУ70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390"/>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92</w:t>
            </w:r>
          </w:p>
        </w:tc>
        <w:tc>
          <w:tcPr>
            <w:tcW w:w="4129" w:type="dxa"/>
            <w:vAlign w:val="center"/>
            <w:hideMark/>
          </w:tcPr>
          <w:p w:rsidR="00676D29" w:rsidRPr="00710045" w:rsidRDefault="00676D29" w:rsidP="00084591">
            <w:pPr>
              <w:pStyle w:val="ad"/>
              <w:spacing w:before="0" w:after="0" w:line="240" w:lineRule="auto"/>
              <w:jc w:val="center"/>
              <w:rPr>
                <w:i w:val="0"/>
              </w:rPr>
            </w:pPr>
            <w:r>
              <w:rPr>
                <w:i w:val="0"/>
              </w:rPr>
              <w:t>о</w:t>
            </w:r>
            <w:r w:rsidRPr="00710045">
              <w:rPr>
                <w:i w:val="0"/>
              </w:rPr>
              <w:t xml:space="preserve">т ТК-677 </w:t>
            </w:r>
            <w:proofErr w:type="gramStart"/>
            <w:r w:rsidRPr="00710045">
              <w:rPr>
                <w:i w:val="0"/>
              </w:rPr>
              <w:t>до</w:t>
            </w:r>
            <w:r w:rsidR="00084591">
              <w:rPr>
                <w:i w:val="0"/>
              </w:rPr>
              <w:t xml:space="preserve"> </w:t>
            </w:r>
            <w:r w:rsidRPr="00710045">
              <w:rPr>
                <w:i w:val="0"/>
              </w:rPr>
              <w:t>ж</w:t>
            </w:r>
            <w:proofErr w:type="gramEnd"/>
            <w:r w:rsidR="00084591">
              <w:rPr>
                <w:i w:val="0"/>
              </w:rPr>
              <w:t>/</w:t>
            </w:r>
            <w:r w:rsidRPr="00710045">
              <w:rPr>
                <w:i w:val="0"/>
              </w:rPr>
              <w:t>д ул. Горького</w:t>
            </w:r>
            <w:r w:rsidR="00084591">
              <w:rPr>
                <w:i w:val="0"/>
              </w:rPr>
              <w:t>,</w:t>
            </w:r>
            <w:r w:rsidRPr="00710045">
              <w:rPr>
                <w:i w:val="0"/>
              </w:rPr>
              <w:t xml:space="preserve"> 154</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2008</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57,3</w:t>
            </w:r>
          </w:p>
        </w:tc>
        <w:tc>
          <w:tcPr>
            <w:tcW w:w="1405" w:type="dxa"/>
            <w:noWrap/>
            <w:vAlign w:val="center"/>
            <w:hideMark/>
          </w:tcPr>
          <w:p w:rsidR="00676D29" w:rsidRPr="00710045" w:rsidRDefault="00676D29" w:rsidP="0092510D">
            <w:pPr>
              <w:pStyle w:val="ad"/>
              <w:spacing w:before="0" w:after="0" w:line="240" w:lineRule="auto"/>
              <w:jc w:val="center"/>
              <w:rPr>
                <w:i w:val="0"/>
              </w:rPr>
            </w:pPr>
            <w:r>
              <w:rPr>
                <w:i w:val="0"/>
              </w:rPr>
              <w:t>2ДУ150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390"/>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93</w:t>
            </w:r>
          </w:p>
        </w:tc>
        <w:tc>
          <w:tcPr>
            <w:tcW w:w="4129" w:type="dxa"/>
            <w:vAlign w:val="center"/>
            <w:hideMark/>
          </w:tcPr>
          <w:p w:rsidR="00676D29" w:rsidRPr="00710045" w:rsidRDefault="00676D29" w:rsidP="00084591">
            <w:pPr>
              <w:pStyle w:val="ad"/>
              <w:spacing w:before="0" w:after="0" w:line="240" w:lineRule="auto"/>
              <w:jc w:val="center"/>
              <w:rPr>
                <w:i w:val="0"/>
              </w:rPr>
            </w:pPr>
            <w:r w:rsidRPr="00710045">
              <w:rPr>
                <w:i w:val="0"/>
              </w:rPr>
              <w:t xml:space="preserve">от К-11 </w:t>
            </w:r>
            <w:proofErr w:type="gramStart"/>
            <w:r w:rsidRPr="00710045">
              <w:rPr>
                <w:i w:val="0"/>
              </w:rPr>
              <w:t>до ж</w:t>
            </w:r>
            <w:proofErr w:type="gramEnd"/>
            <w:r>
              <w:rPr>
                <w:i w:val="0"/>
              </w:rPr>
              <w:t>/</w:t>
            </w:r>
            <w:r w:rsidRPr="00710045">
              <w:rPr>
                <w:i w:val="0"/>
              </w:rPr>
              <w:t xml:space="preserve">д ул. </w:t>
            </w:r>
            <w:proofErr w:type="spellStart"/>
            <w:r w:rsidRPr="00710045">
              <w:rPr>
                <w:i w:val="0"/>
              </w:rPr>
              <w:t>Зейская</w:t>
            </w:r>
            <w:proofErr w:type="spellEnd"/>
            <w:r w:rsidR="00084591">
              <w:rPr>
                <w:i w:val="0"/>
              </w:rPr>
              <w:t>,</w:t>
            </w:r>
            <w:r w:rsidRPr="00710045">
              <w:rPr>
                <w:i w:val="0"/>
              </w:rPr>
              <w:t xml:space="preserve"> 53/1</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2007</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121,2</w:t>
            </w:r>
          </w:p>
        </w:tc>
        <w:tc>
          <w:tcPr>
            <w:tcW w:w="1405" w:type="dxa"/>
            <w:noWrap/>
            <w:vAlign w:val="center"/>
            <w:hideMark/>
          </w:tcPr>
          <w:p w:rsidR="00676D29" w:rsidRPr="00710045" w:rsidRDefault="00676D29" w:rsidP="0092510D">
            <w:pPr>
              <w:pStyle w:val="ad"/>
              <w:spacing w:before="0" w:after="0" w:line="240" w:lineRule="auto"/>
              <w:jc w:val="center"/>
              <w:rPr>
                <w:i w:val="0"/>
              </w:rPr>
            </w:pPr>
            <w:r>
              <w:rPr>
                <w:i w:val="0"/>
              </w:rPr>
              <w:t>2ДУ100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465"/>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94</w:t>
            </w:r>
          </w:p>
        </w:tc>
        <w:tc>
          <w:tcPr>
            <w:tcW w:w="4129" w:type="dxa"/>
            <w:vAlign w:val="center"/>
            <w:hideMark/>
          </w:tcPr>
          <w:p w:rsidR="00676D29" w:rsidRPr="00710045" w:rsidRDefault="00676D29" w:rsidP="00676D29">
            <w:pPr>
              <w:pStyle w:val="ad"/>
              <w:spacing w:before="0" w:after="0" w:line="240" w:lineRule="auto"/>
              <w:jc w:val="center"/>
              <w:rPr>
                <w:i w:val="0"/>
              </w:rPr>
            </w:pPr>
            <w:r>
              <w:rPr>
                <w:i w:val="0"/>
              </w:rPr>
              <w:t>от ж/д Комсомольская,16 ч/з ТК-</w:t>
            </w:r>
            <w:r w:rsidRPr="00710045">
              <w:rPr>
                <w:i w:val="0"/>
              </w:rPr>
              <w:t xml:space="preserve">1 </w:t>
            </w:r>
            <w:proofErr w:type="gramStart"/>
            <w:r w:rsidRPr="00710045">
              <w:rPr>
                <w:i w:val="0"/>
              </w:rPr>
              <w:t>до</w:t>
            </w:r>
            <w:proofErr w:type="gramEnd"/>
            <w:r w:rsidRPr="00710045">
              <w:rPr>
                <w:i w:val="0"/>
              </w:rPr>
              <w:t xml:space="preserve"> ж</w:t>
            </w:r>
            <w:r>
              <w:rPr>
                <w:i w:val="0"/>
              </w:rPr>
              <w:t>/</w:t>
            </w:r>
            <w:r w:rsidRPr="00710045">
              <w:rPr>
                <w:i w:val="0"/>
              </w:rPr>
              <w:t>д ул. Амурская, 230</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2004</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90,4</w:t>
            </w:r>
          </w:p>
        </w:tc>
        <w:tc>
          <w:tcPr>
            <w:tcW w:w="1405" w:type="dxa"/>
            <w:noWrap/>
            <w:vAlign w:val="center"/>
            <w:hideMark/>
          </w:tcPr>
          <w:p w:rsidR="00676D29" w:rsidRPr="00710045" w:rsidRDefault="00676D29" w:rsidP="0092510D">
            <w:pPr>
              <w:pStyle w:val="ad"/>
              <w:spacing w:before="0" w:after="0" w:line="240" w:lineRule="auto"/>
              <w:jc w:val="center"/>
              <w:rPr>
                <w:i w:val="0"/>
              </w:rPr>
            </w:pPr>
            <w:r>
              <w:rPr>
                <w:i w:val="0"/>
              </w:rPr>
              <w:t>2ДУ125</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465"/>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95</w:t>
            </w:r>
          </w:p>
        </w:tc>
        <w:tc>
          <w:tcPr>
            <w:tcW w:w="4129" w:type="dxa"/>
            <w:vAlign w:val="center"/>
            <w:hideMark/>
          </w:tcPr>
          <w:p w:rsidR="00676D29" w:rsidRPr="00710045" w:rsidRDefault="00676D29" w:rsidP="00676D29">
            <w:pPr>
              <w:pStyle w:val="ad"/>
              <w:spacing w:before="0" w:after="0" w:line="240" w:lineRule="auto"/>
              <w:jc w:val="center"/>
              <w:rPr>
                <w:i w:val="0"/>
              </w:rPr>
            </w:pPr>
            <w:r w:rsidRPr="00710045">
              <w:rPr>
                <w:i w:val="0"/>
              </w:rPr>
              <w:t>28 квартал</w:t>
            </w:r>
            <w:r>
              <w:rPr>
                <w:i w:val="0"/>
              </w:rPr>
              <w:t>,</w:t>
            </w:r>
            <w:r w:rsidRPr="00710045">
              <w:rPr>
                <w:i w:val="0"/>
              </w:rPr>
              <w:t xml:space="preserve"> </w:t>
            </w:r>
            <w:r>
              <w:rPr>
                <w:i w:val="0"/>
              </w:rPr>
              <w:t>о</w:t>
            </w:r>
            <w:r w:rsidRPr="00710045">
              <w:rPr>
                <w:i w:val="0"/>
              </w:rPr>
              <w:t xml:space="preserve">т ТК-577 до ТК-895 ч/з </w:t>
            </w:r>
            <w:proofErr w:type="gramStart"/>
            <w:r w:rsidRPr="00710045">
              <w:rPr>
                <w:i w:val="0"/>
              </w:rPr>
              <w:t>подвал ж</w:t>
            </w:r>
            <w:proofErr w:type="gramEnd"/>
            <w:r>
              <w:rPr>
                <w:i w:val="0"/>
              </w:rPr>
              <w:t>/</w:t>
            </w:r>
            <w:r w:rsidRPr="00710045">
              <w:rPr>
                <w:i w:val="0"/>
              </w:rPr>
              <w:t>д Б.</w:t>
            </w:r>
            <w:r>
              <w:rPr>
                <w:i w:val="0"/>
              </w:rPr>
              <w:t xml:space="preserve"> </w:t>
            </w:r>
            <w:r w:rsidRPr="00710045">
              <w:rPr>
                <w:i w:val="0"/>
              </w:rPr>
              <w:t>Хмельницкого, 20</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2003</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122</w:t>
            </w:r>
          </w:p>
        </w:tc>
        <w:tc>
          <w:tcPr>
            <w:tcW w:w="1405" w:type="dxa"/>
            <w:noWrap/>
            <w:vAlign w:val="center"/>
            <w:hideMark/>
          </w:tcPr>
          <w:p w:rsidR="00676D29" w:rsidRPr="00710045" w:rsidRDefault="00676D29" w:rsidP="0092510D">
            <w:pPr>
              <w:pStyle w:val="ad"/>
              <w:spacing w:before="0" w:after="0" w:line="240" w:lineRule="auto"/>
              <w:jc w:val="center"/>
              <w:rPr>
                <w:i w:val="0"/>
              </w:rPr>
            </w:pPr>
            <w:r>
              <w:rPr>
                <w:i w:val="0"/>
              </w:rPr>
              <w:t>2ДУ150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390"/>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96</w:t>
            </w:r>
          </w:p>
        </w:tc>
        <w:tc>
          <w:tcPr>
            <w:tcW w:w="4129" w:type="dxa"/>
            <w:vAlign w:val="center"/>
            <w:hideMark/>
          </w:tcPr>
          <w:p w:rsidR="00676D29" w:rsidRPr="00710045" w:rsidRDefault="00084591" w:rsidP="00084591">
            <w:pPr>
              <w:pStyle w:val="ad"/>
              <w:spacing w:before="0" w:after="0" w:line="240" w:lineRule="auto"/>
              <w:jc w:val="center"/>
              <w:rPr>
                <w:i w:val="0"/>
              </w:rPr>
            </w:pPr>
            <w:r>
              <w:rPr>
                <w:i w:val="0"/>
              </w:rPr>
              <w:t xml:space="preserve">ул. </w:t>
            </w:r>
            <w:r w:rsidR="00676D29" w:rsidRPr="00710045">
              <w:rPr>
                <w:i w:val="0"/>
              </w:rPr>
              <w:t xml:space="preserve">Артиллерийская, 17 и от </w:t>
            </w:r>
            <w:r>
              <w:rPr>
                <w:i w:val="0"/>
              </w:rPr>
              <w:t xml:space="preserve">ул. </w:t>
            </w:r>
            <w:r w:rsidR="00676D29" w:rsidRPr="00710045">
              <w:rPr>
                <w:i w:val="0"/>
              </w:rPr>
              <w:t>Ленина</w:t>
            </w:r>
            <w:r>
              <w:rPr>
                <w:i w:val="0"/>
              </w:rPr>
              <w:t>,</w:t>
            </w:r>
            <w:r w:rsidR="00676D29" w:rsidRPr="00710045">
              <w:rPr>
                <w:i w:val="0"/>
              </w:rPr>
              <w:t xml:space="preserve"> 213 до НС ч/з ТК-1</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2006</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80</w:t>
            </w:r>
          </w:p>
        </w:tc>
        <w:tc>
          <w:tcPr>
            <w:tcW w:w="1405" w:type="dxa"/>
            <w:noWrap/>
            <w:vAlign w:val="center"/>
            <w:hideMark/>
          </w:tcPr>
          <w:p w:rsidR="00676D29" w:rsidRPr="00710045" w:rsidRDefault="00084591" w:rsidP="0092510D">
            <w:pPr>
              <w:pStyle w:val="ad"/>
              <w:spacing w:before="0" w:after="0" w:line="240" w:lineRule="auto"/>
              <w:jc w:val="center"/>
              <w:rPr>
                <w:i w:val="0"/>
              </w:rPr>
            </w:pPr>
            <w:r>
              <w:rPr>
                <w:i w:val="0"/>
              </w:rPr>
              <w:t>2ДУ150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390"/>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lastRenderedPageBreak/>
              <w:t>97</w:t>
            </w:r>
          </w:p>
        </w:tc>
        <w:tc>
          <w:tcPr>
            <w:tcW w:w="4129" w:type="dxa"/>
            <w:vAlign w:val="center"/>
            <w:hideMark/>
          </w:tcPr>
          <w:p w:rsidR="00676D29" w:rsidRPr="00710045" w:rsidRDefault="00676D29" w:rsidP="009C20D4">
            <w:pPr>
              <w:pStyle w:val="ad"/>
              <w:spacing w:before="0" w:after="0" w:line="240" w:lineRule="auto"/>
              <w:jc w:val="center"/>
              <w:rPr>
                <w:i w:val="0"/>
              </w:rPr>
            </w:pPr>
            <w:r w:rsidRPr="00710045">
              <w:rPr>
                <w:i w:val="0"/>
              </w:rPr>
              <w:t>ул. Лазо</w:t>
            </w:r>
            <w:r w:rsidR="009C20D4">
              <w:rPr>
                <w:i w:val="0"/>
              </w:rPr>
              <w:t>,</w:t>
            </w:r>
            <w:r w:rsidRPr="00710045">
              <w:rPr>
                <w:i w:val="0"/>
              </w:rPr>
              <w:t xml:space="preserve"> 55 от ТК-421а </w:t>
            </w:r>
            <w:proofErr w:type="gramStart"/>
            <w:r w:rsidRPr="00710045">
              <w:rPr>
                <w:i w:val="0"/>
              </w:rPr>
              <w:t>до</w:t>
            </w:r>
            <w:proofErr w:type="gramEnd"/>
            <w:r w:rsidRPr="00710045">
              <w:rPr>
                <w:i w:val="0"/>
              </w:rPr>
              <w:t xml:space="preserve"> ж</w:t>
            </w:r>
            <w:r w:rsidR="009C20D4">
              <w:rPr>
                <w:i w:val="0"/>
              </w:rPr>
              <w:t>/</w:t>
            </w:r>
            <w:r w:rsidRPr="00710045">
              <w:rPr>
                <w:i w:val="0"/>
              </w:rPr>
              <w:t>д ч/з ТК-1 и от ТК-1 до ПНС</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2005</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129,2</w:t>
            </w:r>
          </w:p>
        </w:tc>
        <w:tc>
          <w:tcPr>
            <w:tcW w:w="1405" w:type="dxa"/>
            <w:noWrap/>
            <w:vAlign w:val="center"/>
            <w:hideMark/>
          </w:tcPr>
          <w:p w:rsidR="00676D29" w:rsidRPr="00710045" w:rsidRDefault="009C20D4" w:rsidP="0092510D">
            <w:pPr>
              <w:pStyle w:val="ad"/>
              <w:spacing w:before="0" w:after="0" w:line="240" w:lineRule="auto"/>
              <w:jc w:val="center"/>
              <w:rPr>
                <w:i w:val="0"/>
              </w:rPr>
            </w:pPr>
            <w:r>
              <w:rPr>
                <w:i w:val="0"/>
              </w:rPr>
              <w:t>2ДУ150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390"/>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98</w:t>
            </w:r>
          </w:p>
        </w:tc>
        <w:tc>
          <w:tcPr>
            <w:tcW w:w="4129" w:type="dxa"/>
            <w:noWrap/>
            <w:vAlign w:val="center"/>
            <w:hideMark/>
          </w:tcPr>
          <w:p w:rsidR="00676D29" w:rsidRPr="00710045" w:rsidRDefault="009C20D4" w:rsidP="009C20D4">
            <w:pPr>
              <w:pStyle w:val="ad"/>
              <w:spacing w:before="0" w:after="0" w:line="240" w:lineRule="auto"/>
              <w:jc w:val="center"/>
              <w:rPr>
                <w:i w:val="0"/>
              </w:rPr>
            </w:pPr>
            <w:r>
              <w:rPr>
                <w:i w:val="0"/>
              </w:rPr>
              <w:t>о</w:t>
            </w:r>
            <w:r w:rsidR="00676D29" w:rsidRPr="00710045">
              <w:rPr>
                <w:i w:val="0"/>
              </w:rPr>
              <w:t xml:space="preserve">т ТК-1046 </w:t>
            </w:r>
            <w:proofErr w:type="gramStart"/>
            <w:r w:rsidR="00676D29" w:rsidRPr="00710045">
              <w:rPr>
                <w:i w:val="0"/>
              </w:rPr>
              <w:t>до ж</w:t>
            </w:r>
            <w:proofErr w:type="gramEnd"/>
            <w:r>
              <w:rPr>
                <w:i w:val="0"/>
              </w:rPr>
              <w:t>/</w:t>
            </w:r>
            <w:r w:rsidR="00676D29" w:rsidRPr="00710045">
              <w:rPr>
                <w:i w:val="0"/>
              </w:rPr>
              <w:t>д  ул. Лазо</w:t>
            </w:r>
            <w:r>
              <w:rPr>
                <w:i w:val="0"/>
              </w:rPr>
              <w:t>,</w:t>
            </w:r>
            <w:r w:rsidR="00676D29" w:rsidRPr="00710045">
              <w:rPr>
                <w:i w:val="0"/>
              </w:rPr>
              <w:t xml:space="preserve"> 55/1</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2006</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9,8</w:t>
            </w:r>
          </w:p>
        </w:tc>
        <w:tc>
          <w:tcPr>
            <w:tcW w:w="1405" w:type="dxa"/>
            <w:noWrap/>
            <w:vAlign w:val="center"/>
            <w:hideMark/>
          </w:tcPr>
          <w:p w:rsidR="00676D29" w:rsidRPr="00710045" w:rsidRDefault="009C20D4" w:rsidP="0092510D">
            <w:pPr>
              <w:pStyle w:val="ad"/>
              <w:spacing w:before="0" w:after="0" w:line="240" w:lineRule="auto"/>
              <w:jc w:val="center"/>
              <w:rPr>
                <w:i w:val="0"/>
              </w:rPr>
            </w:pPr>
            <w:r>
              <w:rPr>
                <w:i w:val="0"/>
              </w:rPr>
              <w:t>2ДУ100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390"/>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99</w:t>
            </w:r>
          </w:p>
        </w:tc>
        <w:tc>
          <w:tcPr>
            <w:tcW w:w="4129" w:type="dxa"/>
            <w:noWrap/>
            <w:vAlign w:val="center"/>
            <w:hideMark/>
          </w:tcPr>
          <w:p w:rsidR="00676D29" w:rsidRPr="00710045" w:rsidRDefault="009C20D4" w:rsidP="009C20D4">
            <w:pPr>
              <w:pStyle w:val="ad"/>
              <w:spacing w:before="0" w:after="0" w:line="240" w:lineRule="auto"/>
              <w:jc w:val="center"/>
              <w:rPr>
                <w:i w:val="0"/>
              </w:rPr>
            </w:pPr>
            <w:r>
              <w:rPr>
                <w:i w:val="0"/>
              </w:rPr>
              <w:t>о</w:t>
            </w:r>
            <w:r w:rsidR="00676D29" w:rsidRPr="00710045">
              <w:rPr>
                <w:i w:val="0"/>
              </w:rPr>
              <w:t xml:space="preserve">т ТК-1 </w:t>
            </w:r>
            <w:proofErr w:type="gramStart"/>
            <w:r w:rsidR="00676D29" w:rsidRPr="00710045">
              <w:rPr>
                <w:i w:val="0"/>
              </w:rPr>
              <w:t>до ж</w:t>
            </w:r>
            <w:proofErr w:type="gramEnd"/>
            <w:r>
              <w:rPr>
                <w:i w:val="0"/>
              </w:rPr>
              <w:t>/</w:t>
            </w:r>
            <w:r w:rsidR="00676D29" w:rsidRPr="00710045">
              <w:rPr>
                <w:i w:val="0"/>
              </w:rPr>
              <w:t>д</w:t>
            </w:r>
            <w:r>
              <w:rPr>
                <w:i w:val="0"/>
              </w:rPr>
              <w:t xml:space="preserve"> ул. Ленина, </w:t>
            </w:r>
            <w:r w:rsidR="00676D29" w:rsidRPr="00710045">
              <w:rPr>
                <w:i w:val="0"/>
              </w:rPr>
              <w:t>211/3</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1999</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8</w:t>
            </w:r>
          </w:p>
        </w:tc>
        <w:tc>
          <w:tcPr>
            <w:tcW w:w="1405" w:type="dxa"/>
            <w:noWrap/>
            <w:vAlign w:val="center"/>
            <w:hideMark/>
          </w:tcPr>
          <w:p w:rsidR="00676D29" w:rsidRPr="00710045" w:rsidRDefault="009C20D4" w:rsidP="0092510D">
            <w:pPr>
              <w:pStyle w:val="ad"/>
              <w:spacing w:before="0" w:after="0" w:line="240" w:lineRule="auto"/>
              <w:jc w:val="center"/>
              <w:rPr>
                <w:i w:val="0"/>
              </w:rPr>
            </w:pPr>
            <w:r>
              <w:rPr>
                <w:i w:val="0"/>
              </w:rPr>
              <w:t>2ДУ70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525"/>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100</w:t>
            </w:r>
          </w:p>
        </w:tc>
        <w:tc>
          <w:tcPr>
            <w:tcW w:w="4129" w:type="dxa"/>
            <w:vAlign w:val="center"/>
            <w:hideMark/>
          </w:tcPr>
          <w:p w:rsidR="00676D29" w:rsidRPr="00710045" w:rsidRDefault="00676D29" w:rsidP="009C20D4">
            <w:pPr>
              <w:pStyle w:val="ad"/>
              <w:spacing w:before="0" w:after="0" w:line="240" w:lineRule="auto"/>
              <w:jc w:val="center"/>
              <w:rPr>
                <w:i w:val="0"/>
              </w:rPr>
            </w:pPr>
            <w:r w:rsidRPr="00710045">
              <w:rPr>
                <w:i w:val="0"/>
              </w:rPr>
              <w:t>410 к</w:t>
            </w:r>
            <w:r w:rsidR="009C20D4">
              <w:rPr>
                <w:i w:val="0"/>
              </w:rPr>
              <w:t>вартал, о</w:t>
            </w:r>
            <w:r w:rsidRPr="00710045">
              <w:rPr>
                <w:i w:val="0"/>
              </w:rPr>
              <w:t xml:space="preserve">т ТК-16(410) ч/зТК-16 (410), ТК-23(410). ТК-24 (410) </w:t>
            </w:r>
            <w:proofErr w:type="gramStart"/>
            <w:r w:rsidRPr="00710045">
              <w:rPr>
                <w:i w:val="0"/>
              </w:rPr>
              <w:t>до ж</w:t>
            </w:r>
            <w:proofErr w:type="gramEnd"/>
            <w:r w:rsidR="009C20D4">
              <w:rPr>
                <w:i w:val="0"/>
              </w:rPr>
              <w:t>/</w:t>
            </w:r>
            <w:r w:rsidRPr="00710045">
              <w:rPr>
                <w:i w:val="0"/>
              </w:rPr>
              <w:t>д</w:t>
            </w:r>
            <w:r w:rsidR="009C20D4">
              <w:rPr>
                <w:i w:val="0"/>
              </w:rPr>
              <w:t xml:space="preserve">   </w:t>
            </w:r>
            <w:r w:rsidRPr="00710045">
              <w:rPr>
                <w:i w:val="0"/>
              </w:rPr>
              <w:t xml:space="preserve"> ул. Кольцевая, 34</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2004</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477</w:t>
            </w:r>
          </w:p>
        </w:tc>
        <w:tc>
          <w:tcPr>
            <w:tcW w:w="1405" w:type="dxa"/>
            <w:noWrap/>
            <w:vAlign w:val="center"/>
            <w:hideMark/>
          </w:tcPr>
          <w:p w:rsidR="00676D29" w:rsidRPr="00710045" w:rsidRDefault="009C20D4" w:rsidP="009C20D4">
            <w:pPr>
              <w:pStyle w:val="ad"/>
              <w:spacing w:before="0" w:after="0" w:line="240" w:lineRule="auto"/>
              <w:jc w:val="center"/>
              <w:rPr>
                <w:i w:val="0"/>
              </w:rPr>
            </w:pPr>
            <w:r>
              <w:rPr>
                <w:i w:val="0"/>
              </w:rPr>
              <w:t>2ДУ200, 2ДУ150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525"/>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101</w:t>
            </w:r>
          </w:p>
        </w:tc>
        <w:tc>
          <w:tcPr>
            <w:tcW w:w="4129" w:type="dxa"/>
            <w:vAlign w:val="center"/>
            <w:hideMark/>
          </w:tcPr>
          <w:p w:rsidR="00676D29" w:rsidRPr="00710045" w:rsidRDefault="00676D29" w:rsidP="009C20D4">
            <w:pPr>
              <w:pStyle w:val="ad"/>
              <w:spacing w:before="0" w:after="0" w:line="240" w:lineRule="auto"/>
              <w:jc w:val="center"/>
              <w:rPr>
                <w:i w:val="0"/>
              </w:rPr>
            </w:pPr>
            <w:r w:rsidRPr="00710045">
              <w:rPr>
                <w:i w:val="0"/>
              </w:rPr>
              <w:t>410 квартал</w:t>
            </w:r>
            <w:r w:rsidR="009C20D4">
              <w:rPr>
                <w:i w:val="0"/>
              </w:rPr>
              <w:t>, о</w:t>
            </w:r>
            <w:r w:rsidRPr="00710045">
              <w:rPr>
                <w:i w:val="0"/>
              </w:rPr>
              <w:t>т ТК-23 (410) до ж</w:t>
            </w:r>
            <w:r w:rsidR="009C20D4">
              <w:rPr>
                <w:i w:val="0"/>
              </w:rPr>
              <w:t>/</w:t>
            </w:r>
            <w:r w:rsidRPr="00710045">
              <w:rPr>
                <w:i w:val="0"/>
              </w:rPr>
              <w:t>д</w:t>
            </w:r>
            <w:r w:rsidR="009C20D4">
              <w:rPr>
                <w:i w:val="0"/>
              </w:rPr>
              <w:t xml:space="preserve">         </w:t>
            </w:r>
            <w:r w:rsidRPr="00710045">
              <w:rPr>
                <w:i w:val="0"/>
              </w:rPr>
              <w:t xml:space="preserve"> ул. </w:t>
            </w:r>
            <w:proofErr w:type="gramStart"/>
            <w:r w:rsidRPr="00710045">
              <w:rPr>
                <w:i w:val="0"/>
              </w:rPr>
              <w:t>Кольцевая</w:t>
            </w:r>
            <w:proofErr w:type="gramEnd"/>
            <w:r w:rsidRPr="00710045">
              <w:rPr>
                <w:i w:val="0"/>
              </w:rPr>
              <w:t>, 34/1</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2007</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11</w:t>
            </w:r>
          </w:p>
        </w:tc>
        <w:tc>
          <w:tcPr>
            <w:tcW w:w="1405" w:type="dxa"/>
            <w:noWrap/>
            <w:vAlign w:val="center"/>
            <w:hideMark/>
          </w:tcPr>
          <w:p w:rsidR="00676D29" w:rsidRPr="00710045" w:rsidRDefault="009C20D4" w:rsidP="0092510D">
            <w:pPr>
              <w:pStyle w:val="ad"/>
              <w:spacing w:before="0" w:after="0" w:line="240" w:lineRule="auto"/>
              <w:jc w:val="center"/>
              <w:rPr>
                <w:i w:val="0"/>
              </w:rPr>
            </w:pPr>
            <w:r>
              <w:rPr>
                <w:i w:val="0"/>
              </w:rPr>
              <w:t>2ДУ100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525"/>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102</w:t>
            </w:r>
          </w:p>
        </w:tc>
        <w:tc>
          <w:tcPr>
            <w:tcW w:w="4129" w:type="dxa"/>
            <w:noWrap/>
            <w:vAlign w:val="center"/>
            <w:hideMark/>
          </w:tcPr>
          <w:p w:rsidR="00676D29" w:rsidRPr="00710045" w:rsidRDefault="00676D29" w:rsidP="009C20D4">
            <w:pPr>
              <w:pStyle w:val="ad"/>
              <w:spacing w:before="0" w:after="0" w:line="240" w:lineRule="auto"/>
              <w:jc w:val="center"/>
              <w:rPr>
                <w:i w:val="0"/>
              </w:rPr>
            </w:pPr>
            <w:r w:rsidRPr="00710045">
              <w:rPr>
                <w:i w:val="0"/>
              </w:rPr>
              <w:t>ул</w:t>
            </w:r>
            <w:r w:rsidR="009C20D4">
              <w:rPr>
                <w:i w:val="0"/>
              </w:rPr>
              <w:t>.</w:t>
            </w:r>
            <w:r w:rsidRPr="00710045">
              <w:rPr>
                <w:i w:val="0"/>
              </w:rPr>
              <w:t xml:space="preserve"> Красноармейская</w:t>
            </w:r>
            <w:r w:rsidR="009C20D4">
              <w:rPr>
                <w:i w:val="0"/>
              </w:rPr>
              <w:t>,</w:t>
            </w:r>
            <w:r w:rsidRPr="00710045">
              <w:rPr>
                <w:i w:val="0"/>
              </w:rPr>
              <w:t xml:space="preserve"> 77 от ТК-1138 </w:t>
            </w:r>
            <w:proofErr w:type="gramStart"/>
            <w:r w:rsidRPr="00710045">
              <w:rPr>
                <w:i w:val="0"/>
              </w:rPr>
              <w:t>до ж</w:t>
            </w:r>
            <w:proofErr w:type="gramEnd"/>
            <w:r w:rsidR="009C20D4">
              <w:rPr>
                <w:i w:val="0"/>
              </w:rPr>
              <w:t>/</w:t>
            </w:r>
            <w:r w:rsidRPr="00710045">
              <w:rPr>
                <w:i w:val="0"/>
              </w:rPr>
              <w:t>д</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20007</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13</w:t>
            </w:r>
          </w:p>
        </w:tc>
        <w:tc>
          <w:tcPr>
            <w:tcW w:w="1405" w:type="dxa"/>
            <w:noWrap/>
            <w:vAlign w:val="center"/>
            <w:hideMark/>
          </w:tcPr>
          <w:p w:rsidR="00676D29" w:rsidRPr="00710045" w:rsidRDefault="009C20D4" w:rsidP="0092510D">
            <w:pPr>
              <w:pStyle w:val="ad"/>
              <w:spacing w:before="0" w:after="0" w:line="240" w:lineRule="auto"/>
              <w:jc w:val="center"/>
              <w:rPr>
                <w:i w:val="0"/>
              </w:rPr>
            </w:pPr>
            <w:r>
              <w:rPr>
                <w:i w:val="0"/>
              </w:rPr>
              <w:t>2ДУ125</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525"/>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103</w:t>
            </w:r>
          </w:p>
        </w:tc>
        <w:tc>
          <w:tcPr>
            <w:tcW w:w="4129" w:type="dxa"/>
            <w:vAlign w:val="center"/>
            <w:hideMark/>
          </w:tcPr>
          <w:p w:rsidR="00676D29" w:rsidRPr="00710045" w:rsidRDefault="00676D29" w:rsidP="0092510D">
            <w:pPr>
              <w:pStyle w:val="ad"/>
              <w:spacing w:before="0" w:after="0" w:line="240" w:lineRule="auto"/>
              <w:jc w:val="center"/>
              <w:rPr>
                <w:i w:val="0"/>
              </w:rPr>
            </w:pPr>
            <w:r w:rsidRPr="00710045">
              <w:rPr>
                <w:i w:val="0"/>
              </w:rPr>
              <w:t>ул. Театральная,</w:t>
            </w:r>
            <w:r w:rsidR="009C20D4">
              <w:rPr>
                <w:i w:val="0"/>
              </w:rPr>
              <w:t xml:space="preserve"> </w:t>
            </w:r>
            <w:r w:rsidRPr="00710045">
              <w:rPr>
                <w:i w:val="0"/>
              </w:rPr>
              <w:t>79 от ТК-1140 до ПНС от ТК-1139</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2007</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27</w:t>
            </w:r>
          </w:p>
        </w:tc>
        <w:tc>
          <w:tcPr>
            <w:tcW w:w="1405" w:type="dxa"/>
            <w:noWrap/>
            <w:vAlign w:val="center"/>
            <w:hideMark/>
          </w:tcPr>
          <w:p w:rsidR="00676D29" w:rsidRPr="00710045" w:rsidRDefault="009C20D4" w:rsidP="0092510D">
            <w:pPr>
              <w:pStyle w:val="ad"/>
              <w:spacing w:before="0" w:after="0" w:line="240" w:lineRule="auto"/>
              <w:jc w:val="center"/>
              <w:rPr>
                <w:i w:val="0"/>
              </w:rPr>
            </w:pPr>
            <w:r>
              <w:rPr>
                <w:i w:val="0"/>
              </w:rPr>
              <w:t>2ДУ125</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C20D4">
        <w:trPr>
          <w:trHeight w:val="374"/>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104</w:t>
            </w:r>
          </w:p>
        </w:tc>
        <w:tc>
          <w:tcPr>
            <w:tcW w:w="4129" w:type="dxa"/>
            <w:noWrap/>
            <w:vAlign w:val="center"/>
            <w:hideMark/>
          </w:tcPr>
          <w:p w:rsidR="00676D29" w:rsidRPr="00710045" w:rsidRDefault="009C20D4" w:rsidP="0092510D">
            <w:pPr>
              <w:pStyle w:val="ad"/>
              <w:spacing w:before="0" w:after="0" w:line="240" w:lineRule="auto"/>
              <w:jc w:val="center"/>
              <w:rPr>
                <w:i w:val="0"/>
              </w:rPr>
            </w:pPr>
            <w:r>
              <w:rPr>
                <w:i w:val="0"/>
              </w:rPr>
              <w:t>о</w:t>
            </w:r>
            <w:r w:rsidR="00676D29" w:rsidRPr="00710045">
              <w:rPr>
                <w:i w:val="0"/>
              </w:rPr>
              <w:t xml:space="preserve">т ТК-491 до </w:t>
            </w:r>
            <w:r w:rsidR="000E30A5">
              <w:rPr>
                <w:i w:val="0"/>
              </w:rPr>
              <w:t xml:space="preserve">пер. </w:t>
            </w:r>
            <w:proofErr w:type="spellStart"/>
            <w:r w:rsidR="00676D29" w:rsidRPr="00710045">
              <w:rPr>
                <w:i w:val="0"/>
              </w:rPr>
              <w:t>Уралова</w:t>
            </w:r>
            <w:proofErr w:type="spellEnd"/>
            <w:r w:rsidR="00676D29" w:rsidRPr="00710045">
              <w:rPr>
                <w:i w:val="0"/>
              </w:rPr>
              <w:t>,</w:t>
            </w:r>
            <w:r w:rsidR="000E30A5">
              <w:rPr>
                <w:i w:val="0"/>
              </w:rPr>
              <w:t xml:space="preserve"> </w:t>
            </w:r>
            <w:r w:rsidR="00676D29" w:rsidRPr="00710045">
              <w:rPr>
                <w:i w:val="0"/>
              </w:rPr>
              <w:t>5</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2008</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28,1</w:t>
            </w:r>
          </w:p>
        </w:tc>
        <w:tc>
          <w:tcPr>
            <w:tcW w:w="1405" w:type="dxa"/>
            <w:noWrap/>
            <w:vAlign w:val="center"/>
            <w:hideMark/>
          </w:tcPr>
          <w:p w:rsidR="00676D29" w:rsidRPr="00710045" w:rsidRDefault="009C20D4" w:rsidP="0092510D">
            <w:pPr>
              <w:pStyle w:val="ad"/>
              <w:spacing w:before="0" w:after="0" w:line="240" w:lineRule="auto"/>
              <w:jc w:val="center"/>
              <w:rPr>
                <w:i w:val="0"/>
              </w:rPr>
            </w:pPr>
            <w:r>
              <w:rPr>
                <w:i w:val="0"/>
              </w:rPr>
              <w:t>2ДУ50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C20D4">
        <w:trPr>
          <w:trHeight w:val="396"/>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105</w:t>
            </w:r>
          </w:p>
        </w:tc>
        <w:tc>
          <w:tcPr>
            <w:tcW w:w="4129" w:type="dxa"/>
            <w:noWrap/>
            <w:vAlign w:val="center"/>
            <w:hideMark/>
          </w:tcPr>
          <w:p w:rsidR="00676D29" w:rsidRPr="00710045" w:rsidRDefault="00676D29" w:rsidP="009C20D4">
            <w:pPr>
              <w:pStyle w:val="ad"/>
              <w:spacing w:before="0" w:after="0" w:line="240" w:lineRule="auto"/>
              <w:jc w:val="center"/>
              <w:rPr>
                <w:i w:val="0"/>
              </w:rPr>
            </w:pPr>
            <w:r w:rsidRPr="00710045">
              <w:rPr>
                <w:i w:val="0"/>
              </w:rPr>
              <w:t xml:space="preserve">пер. </w:t>
            </w:r>
            <w:proofErr w:type="spellStart"/>
            <w:r w:rsidRPr="00710045">
              <w:rPr>
                <w:i w:val="0"/>
              </w:rPr>
              <w:t>Уралова</w:t>
            </w:r>
            <w:proofErr w:type="spellEnd"/>
            <w:r w:rsidR="009C20D4">
              <w:rPr>
                <w:i w:val="0"/>
              </w:rPr>
              <w:t>,</w:t>
            </w:r>
            <w:r w:rsidRPr="00710045">
              <w:rPr>
                <w:i w:val="0"/>
              </w:rPr>
              <w:t xml:space="preserve"> 5/1</w:t>
            </w:r>
            <w:r w:rsidR="009C20D4">
              <w:rPr>
                <w:i w:val="0"/>
              </w:rPr>
              <w:t>,</w:t>
            </w:r>
            <w:r w:rsidRPr="00710045">
              <w:rPr>
                <w:i w:val="0"/>
              </w:rPr>
              <w:t xml:space="preserve"> </w:t>
            </w:r>
            <w:r w:rsidR="009C20D4">
              <w:rPr>
                <w:i w:val="0"/>
              </w:rPr>
              <w:t>о</w:t>
            </w:r>
            <w:r w:rsidRPr="00710045">
              <w:rPr>
                <w:i w:val="0"/>
              </w:rPr>
              <w:t xml:space="preserve">т ТК-292 </w:t>
            </w:r>
            <w:proofErr w:type="gramStart"/>
            <w:r w:rsidRPr="00710045">
              <w:rPr>
                <w:i w:val="0"/>
              </w:rPr>
              <w:t>до ж</w:t>
            </w:r>
            <w:proofErr w:type="gramEnd"/>
            <w:r w:rsidR="009C20D4">
              <w:rPr>
                <w:i w:val="0"/>
              </w:rPr>
              <w:t>/д</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2005</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4</w:t>
            </w:r>
          </w:p>
        </w:tc>
        <w:tc>
          <w:tcPr>
            <w:tcW w:w="1405" w:type="dxa"/>
            <w:noWrap/>
            <w:vAlign w:val="center"/>
            <w:hideMark/>
          </w:tcPr>
          <w:p w:rsidR="00676D29" w:rsidRPr="00710045" w:rsidRDefault="009C20D4" w:rsidP="0092510D">
            <w:pPr>
              <w:pStyle w:val="ad"/>
              <w:spacing w:before="0" w:after="0" w:line="240" w:lineRule="auto"/>
              <w:jc w:val="center"/>
              <w:rPr>
                <w:i w:val="0"/>
              </w:rPr>
            </w:pPr>
            <w:r>
              <w:rPr>
                <w:i w:val="0"/>
              </w:rPr>
              <w:t>2ДУ50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C20D4">
        <w:trPr>
          <w:trHeight w:val="147"/>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106</w:t>
            </w:r>
          </w:p>
        </w:tc>
        <w:tc>
          <w:tcPr>
            <w:tcW w:w="4129" w:type="dxa"/>
            <w:noWrap/>
            <w:vAlign w:val="center"/>
            <w:hideMark/>
          </w:tcPr>
          <w:p w:rsidR="00676D29" w:rsidRPr="00710045" w:rsidRDefault="00676D29" w:rsidP="009C20D4">
            <w:pPr>
              <w:pStyle w:val="ad"/>
              <w:spacing w:before="0" w:after="0" w:line="240" w:lineRule="auto"/>
              <w:jc w:val="center"/>
              <w:rPr>
                <w:i w:val="0"/>
              </w:rPr>
            </w:pPr>
            <w:r w:rsidRPr="00710045">
              <w:rPr>
                <w:i w:val="0"/>
              </w:rPr>
              <w:t xml:space="preserve">ЖСК </w:t>
            </w:r>
            <w:r w:rsidR="009C20D4">
              <w:rPr>
                <w:i w:val="0"/>
              </w:rPr>
              <w:t xml:space="preserve">ул. </w:t>
            </w:r>
            <w:r w:rsidRPr="00710045">
              <w:rPr>
                <w:i w:val="0"/>
              </w:rPr>
              <w:t>Соколовская</w:t>
            </w:r>
            <w:r w:rsidR="009C20D4">
              <w:rPr>
                <w:i w:val="0"/>
              </w:rPr>
              <w:t xml:space="preserve">, </w:t>
            </w:r>
            <w:r w:rsidRPr="00710045">
              <w:rPr>
                <w:i w:val="0"/>
              </w:rPr>
              <w:t>25</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172</w:t>
            </w:r>
          </w:p>
        </w:tc>
        <w:tc>
          <w:tcPr>
            <w:tcW w:w="1405" w:type="dxa"/>
            <w:noWrap/>
            <w:vAlign w:val="center"/>
            <w:hideMark/>
          </w:tcPr>
          <w:p w:rsidR="00676D29" w:rsidRPr="00710045" w:rsidRDefault="009C20D4" w:rsidP="0092510D">
            <w:pPr>
              <w:pStyle w:val="ad"/>
              <w:spacing w:before="0" w:after="0" w:line="240" w:lineRule="auto"/>
              <w:jc w:val="center"/>
              <w:rPr>
                <w:i w:val="0"/>
              </w:rPr>
            </w:pPr>
            <w:r>
              <w:rPr>
                <w:i w:val="0"/>
              </w:rPr>
              <w:t>2ДУ100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C20D4">
        <w:trPr>
          <w:trHeight w:val="323"/>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107</w:t>
            </w:r>
          </w:p>
        </w:tc>
        <w:tc>
          <w:tcPr>
            <w:tcW w:w="4129" w:type="dxa"/>
            <w:noWrap/>
            <w:vAlign w:val="center"/>
            <w:hideMark/>
          </w:tcPr>
          <w:p w:rsidR="00676D29" w:rsidRPr="00710045" w:rsidRDefault="009C20D4" w:rsidP="009C20D4">
            <w:pPr>
              <w:pStyle w:val="ad"/>
              <w:spacing w:before="0" w:after="0" w:line="240" w:lineRule="auto"/>
              <w:jc w:val="center"/>
              <w:rPr>
                <w:i w:val="0"/>
              </w:rPr>
            </w:pPr>
            <w:r>
              <w:rPr>
                <w:i w:val="0"/>
              </w:rPr>
              <w:t xml:space="preserve">ул. </w:t>
            </w:r>
            <w:r w:rsidR="00676D29" w:rsidRPr="00710045">
              <w:rPr>
                <w:i w:val="0"/>
              </w:rPr>
              <w:t>Шимановского</w:t>
            </w:r>
            <w:r>
              <w:rPr>
                <w:i w:val="0"/>
              </w:rPr>
              <w:t xml:space="preserve">, </w:t>
            </w:r>
            <w:r w:rsidR="00676D29" w:rsidRPr="00710045">
              <w:rPr>
                <w:i w:val="0"/>
              </w:rPr>
              <w:t>10</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133</w:t>
            </w:r>
          </w:p>
        </w:tc>
        <w:tc>
          <w:tcPr>
            <w:tcW w:w="1405" w:type="dxa"/>
            <w:noWrap/>
            <w:vAlign w:val="center"/>
            <w:hideMark/>
          </w:tcPr>
          <w:p w:rsidR="00676D29" w:rsidRPr="00710045" w:rsidRDefault="009C20D4" w:rsidP="0092510D">
            <w:pPr>
              <w:pStyle w:val="ad"/>
              <w:spacing w:before="0" w:after="0" w:line="240" w:lineRule="auto"/>
              <w:jc w:val="center"/>
              <w:rPr>
                <w:i w:val="0"/>
              </w:rPr>
            </w:pPr>
            <w:r>
              <w:rPr>
                <w:i w:val="0"/>
              </w:rPr>
              <w:t>2ДУ100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C20D4">
        <w:trPr>
          <w:trHeight w:val="245"/>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108</w:t>
            </w:r>
          </w:p>
        </w:tc>
        <w:tc>
          <w:tcPr>
            <w:tcW w:w="4129" w:type="dxa"/>
            <w:noWrap/>
            <w:vAlign w:val="center"/>
            <w:hideMark/>
          </w:tcPr>
          <w:p w:rsidR="00676D29" w:rsidRPr="00710045" w:rsidRDefault="009C20D4" w:rsidP="009C20D4">
            <w:pPr>
              <w:pStyle w:val="ad"/>
              <w:spacing w:before="0" w:after="0" w:line="240" w:lineRule="auto"/>
              <w:jc w:val="center"/>
              <w:rPr>
                <w:i w:val="0"/>
              </w:rPr>
            </w:pPr>
            <w:r>
              <w:rPr>
                <w:i w:val="0"/>
              </w:rPr>
              <w:t xml:space="preserve">ул. </w:t>
            </w:r>
            <w:r w:rsidR="00676D29" w:rsidRPr="00710045">
              <w:rPr>
                <w:i w:val="0"/>
              </w:rPr>
              <w:t>Пушкина</w:t>
            </w:r>
            <w:r>
              <w:rPr>
                <w:i w:val="0"/>
              </w:rPr>
              <w:t xml:space="preserve">, </w:t>
            </w:r>
            <w:r w:rsidR="00676D29" w:rsidRPr="00710045">
              <w:rPr>
                <w:i w:val="0"/>
              </w:rPr>
              <w:t>15</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39,8</w:t>
            </w:r>
          </w:p>
        </w:tc>
        <w:tc>
          <w:tcPr>
            <w:tcW w:w="1405" w:type="dxa"/>
            <w:noWrap/>
            <w:vAlign w:val="center"/>
            <w:hideMark/>
          </w:tcPr>
          <w:p w:rsidR="00676D29" w:rsidRPr="00710045" w:rsidRDefault="009C20D4" w:rsidP="0092510D">
            <w:pPr>
              <w:pStyle w:val="ad"/>
              <w:spacing w:before="0" w:after="0" w:line="240" w:lineRule="auto"/>
              <w:jc w:val="center"/>
              <w:rPr>
                <w:i w:val="0"/>
              </w:rPr>
            </w:pPr>
            <w:r>
              <w:rPr>
                <w:i w:val="0"/>
              </w:rPr>
              <w:t>2ДУ100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C20D4">
        <w:trPr>
          <w:trHeight w:val="281"/>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109</w:t>
            </w:r>
          </w:p>
        </w:tc>
        <w:tc>
          <w:tcPr>
            <w:tcW w:w="4129" w:type="dxa"/>
            <w:noWrap/>
            <w:vAlign w:val="center"/>
            <w:hideMark/>
          </w:tcPr>
          <w:p w:rsidR="00676D29" w:rsidRPr="00710045" w:rsidRDefault="009C20D4" w:rsidP="009C20D4">
            <w:pPr>
              <w:pStyle w:val="ad"/>
              <w:spacing w:before="0" w:after="0" w:line="240" w:lineRule="auto"/>
              <w:jc w:val="center"/>
              <w:rPr>
                <w:i w:val="0"/>
              </w:rPr>
            </w:pPr>
            <w:r>
              <w:rPr>
                <w:i w:val="0"/>
              </w:rPr>
              <w:t xml:space="preserve">ул. </w:t>
            </w:r>
            <w:proofErr w:type="spellStart"/>
            <w:r w:rsidR="00676D29" w:rsidRPr="00710045">
              <w:rPr>
                <w:i w:val="0"/>
              </w:rPr>
              <w:t>Кантемирова</w:t>
            </w:r>
            <w:proofErr w:type="spellEnd"/>
            <w:r>
              <w:rPr>
                <w:i w:val="0"/>
              </w:rPr>
              <w:t xml:space="preserve">, </w:t>
            </w:r>
            <w:r w:rsidR="00676D29" w:rsidRPr="00710045">
              <w:rPr>
                <w:i w:val="0"/>
              </w:rPr>
              <w:t>20</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17</w:t>
            </w:r>
          </w:p>
        </w:tc>
        <w:tc>
          <w:tcPr>
            <w:tcW w:w="1405" w:type="dxa"/>
            <w:noWrap/>
            <w:vAlign w:val="center"/>
            <w:hideMark/>
          </w:tcPr>
          <w:p w:rsidR="00676D29" w:rsidRPr="00710045" w:rsidRDefault="009C20D4" w:rsidP="0092510D">
            <w:pPr>
              <w:pStyle w:val="ad"/>
              <w:spacing w:before="0" w:after="0" w:line="240" w:lineRule="auto"/>
              <w:jc w:val="center"/>
              <w:rPr>
                <w:i w:val="0"/>
              </w:rPr>
            </w:pPr>
            <w:r>
              <w:rPr>
                <w:i w:val="0"/>
              </w:rPr>
              <w:t>2ДУ70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C20D4">
        <w:trPr>
          <w:trHeight w:val="318"/>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110</w:t>
            </w:r>
          </w:p>
        </w:tc>
        <w:tc>
          <w:tcPr>
            <w:tcW w:w="4129" w:type="dxa"/>
            <w:noWrap/>
            <w:vAlign w:val="center"/>
            <w:hideMark/>
          </w:tcPr>
          <w:p w:rsidR="00676D29" w:rsidRPr="00710045" w:rsidRDefault="009C20D4" w:rsidP="009C20D4">
            <w:pPr>
              <w:pStyle w:val="ad"/>
              <w:spacing w:before="0" w:after="0" w:line="240" w:lineRule="auto"/>
              <w:jc w:val="center"/>
              <w:rPr>
                <w:i w:val="0"/>
              </w:rPr>
            </w:pPr>
            <w:r>
              <w:rPr>
                <w:i w:val="0"/>
              </w:rPr>
              <w:t xml:space="preserve">ул. </w:t>
            </w:r>
            <w:r w:rsidR="00676D29" w:rsidRPr="00710045">
              <w:rPr>
                <w:i w:val="0"/>
              </w:rPr>
              <w:t>Воронкова</w:t>
            </w:r>
            <w:r>
              <w:rPr>
                <w:i w:val="0"/>
              </w:rPr>
              <w:t xml:space="preserve">, </w:t>
            </w:r>
            <w:r w:rsidR="00676D29" w:rsidRPr="00710045">
              <w:rPr>
                <w:i w:val="0"/>
              </w:rPr>
              <w:t>12</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38</w:t>
            </w:r>
          </w:p>
        </w:tc>
        <w:tc>
          <w:tcPr>
            <w:tcW w:w="1405" w:type="dxa"/>
            <w:noWrap/>
            <w:vAlign w:val="center"/>
            <w:hideMark/>
          </w:tcPr>
          <w:p w:rsidR="00676D29" w:rsidRPr="00710045" w:rsidRDefault="009C20D4" w:rsidP="0092510D">
            <w:pPr>
              <w:pStyle w:val="ad"/>
              <w:spacing w:before="0" w:after="0" w:line="240" w:lineRule="auto"/>
              <w:jc w:val="center"/>
              <w:rPr>
                <w:i w:val="0"/>
              </w:rPr>
            </w:pPr>
            <w:r>
              <w:rPr>
                <w:i w:val="0"/>
              </w:rPr>
              <w:t>2ДУ100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C20D4">
        <w:trPr>
          <w:trHeight w:val="364"/>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111</w:t>
            </w:r>
          </w:p>
        </w:tc>
        <w:tc>
          <w:tcPr>
            <w:tcW w:w="4129" w:type="dxa"/>
            <w:noWrap/>
            <w:vAlign w:val="center"/>
            <w:hideMark/>
          </w:tcPr>
          <w:p w:rsidR="00676D29" w:rsidRPr="00710045" w:rsidRDefault="009C20D4" w:rsidP="009C20D4">
            <w:pPr>
              <w:pStyle w:val="ad"/>
              <w:spacing w:before="0" w:after="0" w:line="240" w:lineRule="auto"/>
              <w:jc w:val="center"/>
              <w:rPr>
                <w:i w:val="0"/>
              </w:rPr>
            </w:pPr>
            <w:r>
              <w:rPr>
                <w:i w:val="0"/>
              </w:rPr>
              <w:t xml:space="preserve">ул. </w:t>
            </w:r>
            <w:proofErr w:type="spellStart"/>
            <w:r w:rsidR="00676D29" w:rsidRPr="00710045">
              <w:rPr>
                <w:i w:val="0"/>
              </w:rPr>
              <w:t>Кантемирова</w:t>
            </w:r>
            <w:proofErr w:type="spellEnd"/>
            <w:r>
              <w:rPr>
                <w:i w:val="0"/>
              </w:rPr>
              <w:t xml:space="preserve">, </w:t>
            </w:r>
            <w:r w:rsidR="00676D29" w:rsidRPr="00710045">
              <w:rPr>
                <w:i w:val="0"/>
              </w:rPr>
              <w:t>20/4</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40</w:t>
            </w:r>
          </w:p>
        </w:tc>
        <w:tc>
          <w:tcPr>
            <w:tcW w:w="1405" w:type="dxa"/>
            <w:noWrap/>
            <w:vAlign w:val="center"/>
            <w:hideMark/>
          </w:tcPr>
          <w:p w:rsidR="00676D29" w:rsidRPr="00710045" w:rsidRDefault="009C20D4" w:rsidP="0092510D">
            <w:pPr>
              <w:pStyle w:val="ad"/>
              <w:spacing w:before="0" w:after="0" w:line="240" w:lineRule="auto"/>
              <w:jc w:val="center"/>
              <w:rPr>
                <w:i w:val="0"/>
              </w:rPr>
            </w:pPr>
            <w:r>
              <w:rPr>
                <w:i w:val="0"/>
              </w:rPr>
              <w:t>2ДУ100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C20D4">
        <w:trPr>
          <w:trHeight w:val="283"/>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112</w:t>
            </w:r>
          </w:p>
        </w:tc>
        <w:tc>
          <w:tcPr>
            <w:tcW w:w="4129" w:type="dxa"/>
            <w:noWrap/>
            <w:vAlign w:val="center"/>
            <w:hideMark/>
          </w:tcPr>
          <w:p w:rsidR="00676D29" w:rsidRPr="00710045" w:rsidRDefault="009C20D4" w:rsidP="009C20D4">
            <w:pPr>
              <w:pStyle w:val="ad"/>
              <w:spacing w:before="0" w:after="0" w:line="240" w:lineRule="auto"/>
              <w:jc w:val="center"/>
              <w:rPr>
                <w:i w:val="0"/>
              </w:rPr>
            </w:pPr>
            <w:r>
              <w:rPr>
                <w:i w:val="0"/>
              </w:rPr>
              <w:t xml:space="preserve">ул. </w:t>
            </w:r>
            <w:proofErr w:type="spellStart"/>
            <w:r w:rsidR="00676D29" w:rsidRPr="00710045">
              <w:rPr>
                <w:i w:val="0"/>
              </w:rPr>
              <w:t>Кантемирова</w:t>
            </w:r>
            <w:proofErr w:type="spellEnd"/>
            <w:r>
              <w:rPr>
                <w:i w:val="0"/>
              </w:rPr>
              <w:t xml:space="preserve">, </w:t>
            </w:r>
            <w:r w:rsidR="00676D29" w:rsidRPr="00710045">
              <w:rPr>
                <w:i w:val="0"/>
              </w:rPr>
              <w:t>20/2</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37,2</w:t>
            </w:r>
          </w:p>
        </w:tc>
        <w:tc>
          <w:tcPr>
            <w:tcW w:w="1405" w:type="dxa"/>
            <w:noWrap/>
            <w:vAlign w:val="center"/>
            <w:hideMark/>
          </w:tcPr>
          <w:p w:rsidR="00676D29" w:rsidRPr="00710045" w:rsidRDefault="009C20D4" w:rsidP="0092510D">
            <w:pPr>
              <w:pStyle w:val="ad"/>
              <w:spacing w:before="0" w:after="0" w:line="240" w:lineRule="auto"/>
              <w:jc w:val="center"/>
              <w:rPr>
                <w:i w:val="0"/>
              </w:rPr>
            </w:pPr>
            <w:r>
              <w:rPr>
                <w:i w:val="0"/>
              </w:rPr>
              <w:t>2ДУ80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C20D4">
        <w:trPr>
          <w:trHeight w:val="260"/>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113</w:t>
            </w:r>
          </w:p>
        </w:tc>
        <w:tc>
          <w:tcPr>
            <w:tcW w:w="4129" w:type="dxa"/>
            <w:noWrap/>
            <w:vAlign w:val="center"/>
            <w:hideMark/>
          </w:tcPr>
          <w:p w:rsidR="00676D29" w:rsidRPr="00710045" w:rsidRDefault="009C20D4" w:rsidP="0092510D">
            <w:pPr>
              <w:pStyle w:val="ad"/>
              <w:spacing w:before="0" w:after="0" w:line="240" w:lineRule="auto"/>
              <w:jc w:val="center"/>
              <w:rPr>
                <w:i w:val="0"/>
              </w:rPr>
            </w:pPr>
            <w:r>
              <w:rPr>
                <w:i w:val="0"/>
              </w:rPr>
              <w:t xml:space="preserve">ул. </w:t>
            </w:r>
            <w:r w:rsidR="00676D29" w:rsidRPr="00710045">
              <w:rPr>
                <w:i w:val="0"/>
              </w:rPr>
              <w:t>Пушкина,</w:t>
            </w:r>
            <w:r>
              <w:rPr>
                <w:i w:val="0"/>
              </w:rPr>
              <w:t xml:space="preserve"> </w:t>
            </w:r>
            <w:r w:rsidR="00676D29" w:rsidRPr="00710045">
              <w:rPr>
                <w:i w:val="0"/>
              </w:rPr>
              <w:t>13</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54</w:t>
            </w:r>
          </w:p>
        </w:tc>
        <w:tc>
          <w:tcPr>
            <w:tcW w:w="1405" w:type="dxa"/>
            <w:noWrap/>
            <w:vAlign w:val="center"/>
            <w:hideMark/>
          </w:tcPr>
          <w:p w:rsidR="00676D29" w:rsidRPr="00710045" w:rsidRDefault="009C20D4" w:rsidP="0092510D">
            <w:pPr>
              <w:pStyle w:val="ad"/>
              <w:spacing w:before="0" w:after="0" w:line="240" w:lineRule="auto"/>
              <w:jc w:val="center"/>
              <w:rPr>
                <w:i w:val="0"/>
              </w:rPr>
            </w:pPr>
            <w:r>
              <w:rPr>
                <w:i w:val="0"/>
              </w:rPr>
              <w:t>2ДУ100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C20D4">
        <w:trPr>
          <w:trHeight w:val="277"/>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114</w:t>
            </w:r>
          </w:p>
        </w:tc>
        <w:tc>
          <w:tcPr>
            <w:tcW w:w="4129" w:type="dxa"/>
            <w:noWrap/>
            <w:vAlign w:val="center"/>
            <w:hideMark/>
          </w:tcPr>
          <w:p w:rsidR="00676D29" w:rsidRPr="00710045" w:rsidRDefault="009C20D4" w:rsidP="009C20D4">
            <w:pPr>
              <w:pStyle w:val="ad"/>
              <w:spacing w:before="0" w:after="0" w:line="240" w:lineRule="auto"/>
              <w:jc w:val="center"/>
              <w:rPr>
                <w:i w:val="0"/>
              </w:rPr>
            </w:pPr>
            <w:r>
              <w:rPr>
                <w:i w:val="0"/>
              </w:rPr>
              <w:t xml:space="preserve">ул. </w:t>
            </w:r>
            <w:r w:rsidR="00676D29" w:rsidRPr="00710045">
              <w:rPr>
                <w:i w:val="0"/>
              </w:rPr>
              <w:t>Дьяченко</w:t>
            </w:r>
            <w:r>
              <w:rPr>
                <w:i w:val="0"/>
              </w:rPr>
              <w:t xml:space="preserve">, </w:t>
            </w:r>
            <w:r w:rsidR="00676D29" w:rsidRPr="00710045">
              <w:rPr>
                <w:i w:val="0"/>
              </w:rPr>
              <w:t>7</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24</w:t>
            </w:r>
          </w:p>
        </w:tc>
        <w:tc>
          <w:tcPr>
            <w:tcW w:w="1405" w:type="dxa"/>
            <w:noWrap/>
            <w:vAlign w:val="center"/>
            <w:hideMark/>
          </w:tcPr>
          <w:p w:rsidR="00676D29" w:rsidRPr="00710045" w:rsidRDefault="009C20D4" w:rsidP="0092510D">
            <w:pPr>
              <w:pStyle w:val="ad"/>
              <w:spacing w:before="0" w:after="0" w:line="240" w:lineRule="auto"/>
              <w:jc w:val="center"/>
              <w:rPr>
                <w:i w:val="0"/>
              </w:rPr>
            </w:pPr>
            <w:r>
              <w:rPr>
                <w:i w:val="0"/>
              </w:rPr>
              <w:t>2ДУ70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C20D4">
        <w:trPr>
          <w:trHeight w:val="126"/>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115</w:t>
            </w:r>
          </w:p>
        </w:tc>
        <w:tc>
          <w:tcPr>
            <w:tcW w:w="4129" w:type="dxa"/>
            <w:noWrap/>
            <w:vAlign w:val="center"/>
            <w:hideMark/>
          </w:tcPr>
          <w:p w:rsidR="00676D29" w:rsidRPr="00710045" w:rsidRDefault="009C20D4" w:rsidP="0092510D">
            <w:pPr>
              <w:pStyle w:val="ad"/>
              <w:spacing w:before="0" w:after="0" w:line="240" w:lineRule="auto"/>
              <w:jc w:val="center"/>
              <w:rPr>
                <w:i w:val="0"/>
              </w:rPr>
            </w:pPr>
            <w:r>
              <w:rPr>
                <w:i w:val="0"/>
              </w:rPr>
              <w:t xml:space="preserve">ул. </w:t>
            </w:r>
            <w:r w:rsidR="00676D29" w:rsidRPr="00710045">
              <w:rPr>
                <w:i w:val="0"/>
              </w:rPr>
              <w:t>Дьяченко,</w:t>
            </w:r>
            <w:r>
              <w:rPr>
                <w:i w:val="0"/>
              </w:rPr>
              <w:t xml:space="preserve"> </w:t>
            </w:r>
            <w:r w:rsidR="00676D29" w:rsidRPr="00710045">
              <w:rPr>
                <w:i w:val="0"/>
              </w:rPr>
              <w:t>11</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15</w:t>
            </w:r>
          </w:p>
        </w:tc>
        <w:tc>
          <w:tcPr>
            <w:tcW w:w="1405" w:type="dxa"/>
            <w:noWrap/>
            <w:vAlign w:val="center"/>
            <w:hideMark/>
          </w:tcPr>
          <w:p w:rsidR="00676D29" w:rsidRPr="00710045" w:rsidRDefault="009C20D4" w:rsidP="0092510D">
            <w:pPr>
              <w:pStyle w:val="ad"/>
              <w:spacing w:before="0" w:after="0" w:line="240" w:lineRule="auto"/>
              <w:jc w:val="center"/>
              <w:rPr>
                <w:i w:val="0"/>
              </w:rPr>
            </w:pPr>
            <w:r>
              <w:rPr>
                <w:i w:val="0"/>
              </w:rPr>
              <w:t>2ДУ80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C20D4">
        <w:trPr>
          <w:trHeight w:val="235"/>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lastRenderedPageBreak/>
              <w:t>116</w:t>
            </w:r>
          </w:p>
        </w:tc>
        <w:tc>
          <w:tcPr>
            <w:tcW w:w="4129" w:type="dxa"/>
            <w:noWrap/>
            <w:vAlign w:val="center"/>
            <w:hideMark/>
          </w:tcPr>
          <w:p w:rsidR="00676D29" w:rsidRPr="00710045" w:rsidRDefault="009C20D4" w:rsidP="009C20D4">
            <w:pPr>
              <w:pStyle w:val="ad"/>
              <w:spacing w:before="0" w:after="0" w:line="240" w:lineRule="auto"/>
              <w:jc w:val="center"/>
              <w:rPr>
                <w:i w:val="0"/>
              </w:rPr>
            </w:pPr>
            <w:r>
              <w:rPr>
                <w:i w:val="0"/>
              </w:rPr>
              <w:t xml:space="preserve">ул. </w:t>
            </w:r>
            <w:r w:rsidR="00676D29" w:rsidRPr="00710045">
              <w:rPr>
                <w:i w:val="0"/>
              </w:rPr>
              <w:t>Дьяче</w:t>
            </w:r>
            <w:r>
              <w:rPr>
                <w:i w:val="0"/>
              </w:rPr>
              <w:t>н</w:t>
            </w:r>
            <w:r w:rsidR="00676D29" w:rsidRPr="00710045">
              <w:rPr>
                <w:i w:val="0"/>
              </w:rPr>
              <w:t>ко</w:t>
            </w:r>
            <w:r>
              <w:rPr>
                <w:i w:val="0"/>
              </w:rPr>
              <w:t>,</w:t>
            </w:r>
            <w:r w:rsidR="00676D29" w:rsidRPr="00710045">
              <w:rPr>
                <w:i w:val="0"/>
              </w:rPr>
              <w:t xml:space="preserve"> 5</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28,6</w:t>
            </w:r>
          </w:p>
        </w:tc>
        <w:tc>
          <w:tcPr>
            <w:tcW w:w="1405" w:type="dxa"/>
            <w:noWrap/>
            <w:vAlign w:val="center"/>
            <w:hideMark/>
          </w:tcPr>
          <w:p w:rsidR="00676D29" w:rsidRPr="00710045" w:rsidRDefault="00B35FC2" w:rsidP="0092510D">
            <w:pPr>
              <w:pStyle w:val="ad"/>
              <w:spacing w:before="0" w:after="0" w:line="240" w:lineRule="auto"/>
              <w:jc w:val="center"/>
              <w:rPr>
                <w:i w:val="0"/>
              </w:rPr>
            </w:pPr>
            <w:r>
              <w:rPr>
                <w:i w:val="0"/>
              </w:rPr>
              <w:t>2ДУ80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C20D4">
        <w:trPr>
          <w:trHeight w:val="256"/>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117</w:t>
            </w:r>
          </w:p>
        </w:tc>
        <w:tc>
          <w:tcPr>
            <w:tcW w:w="4129" w:type="dxa"/>
            <w:noWrap/>
            <w:vAlign w:val="center"/>
            <w:hideMark/>
          </w:tcPr>
          <w:p w:rsidR="00676D29" w:rsidRPr="00710045" w:rsidRDefault="009C20D4" w:rsidP="0092510D">
            <w:pPr>
              <w:pStyle w:val="ad"/>
              <w:spacing w:before="0" w:after="0" w:line="240" w:lineRule="auto"/>
              <w:jc w:val="center"/>
              <w:rPr>
                <w:i w:val="0"/>
              </w:rPr>
            </w:pPr>
            <w:r>
              <w:rPr>
                <w:i w:val="0"/>
              </w:rPr>
              <w:t xml:space="preserve">ул. </w:t>
            </w:r>
            <w:r w:rsidR="00676D29" w:rsidRPr="00710045">
              <w:rPr>
                <w:i w:val="0"/>
              </w:rPr>
              <w:t>Трудовая, 49</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10</w:t>
            </w:r>
          </w:p>
        </w:tc>
        <w:tc>
          <w:tcPr>
            <w:tcW w:w="1405" w:type="dxa"/>
            <w:noWrap/>
            <w:vAlign w:val="center"/>
            <w:hideMark/>
          </w:tcPr>
          <w:p w:rsidR="00676D29" w:rsidRPr="00710045" w:rsidRDefault="00B35FC2" w:rsidP="0092510D">
            <w:pPr>
              <w:pStyle w:val="ad"/>
              <w:spacing w:before="0" w:after="0" w:line="240" w:lineRule="auto"/>
              <w:jc w:val="center"/>
              <w:rPr>
                <w:i w:val="0"/>
              </w:rPr>
            </w:pPr>
            <w:r>
              <w:rPr>
                <w:i w:val="0"/>
              </w:rPr>
              <w:t>2ДУ100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C20D4">
        <w:trPr>
          <w:trHeight w:val="413"/>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118</w:t>
            </w:r>
          </w:p>
        </w:tc>
        <w:tc>
          <w:tcPr>
            <w:tcW w:w="4129" w:type="dxa"/>
            <w:noWrap/>
            <w:vAlign w:val="center"/>
            <w:hideMark/>
          </w:tcPr>
          <w:p w:rsidR="00676D29" w:rsidRPr="00710045" w:rsidRDefault="00676D29" w:rsidP="0092510D">
            <w:pPr>
              <w:pStyle w:val="ad"/>
              <w:spacing w:before="0" w:after="0" w:line="240" w:lineRule="auto"/>
              <w:jc w:val="center"/>
              <w:rPr>
                <w:i w:val="0"/>
              </w:rPr>
            </w:pPr>
            <w:r w:rsidRPr="00710045">
              <w:rPr>
                <w:i w:val="0"/>
              </w:rPr>
              <w:t>ТК-113 до ул. Фрунзе и по ул. Политехнической</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2011</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494</w:t>
            </w:r>
          </w:p>
        </w:tc>
        <w:tc>
          <w:tcPr>
            <w:tcW w:w="1405" w:type="dxa"/>
            <w:noWrap/>
            <w:vAlign w:val="center"/>
            <w:hideMark/>
          </w:tcPr>
          <w:p w:rsidR="00676D29" w:rsidRPr="00710045" w:rsidRDefault="00B35FC2" w:rsidP="00B35FC2">
            <w:pPr>
              <w:pStyle w:val="ad"/>
              <w:spacing w:before="0" w:after="0" w:line="240" w:lineRule="auto"/>
              <w:jc w:val="center"/>
              <w:rPr>
                <w:i w:val="0"/>
              </w:rPr>
            </w:pPr>
            <w:r>
              <w:rPr>
                <w:i w:val="0"/>
              </w:rPr>
              <w:t>2ДУ400</w:t>
            </w:r>
            <w:r w:rsidR="00676D29" w:rsidRPr="00710045">
              <w:rPr>
                <w:i w:val="0"/>
              </w:rPr>
              <w:t xml:space="preserve">, </w:t>
            </w:r>
            <w:r>
              <w:rPr>
                <w:i w:val="0"/>
              </w:rPr>
              <w:t>2ДУ250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390"/>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119</w:t>
            </w:r>
          </w:p>
        </w:tc>
        <w:tc>
          <w:tcPr>
            <w:tcW w:w="4129" w:type="dxa"/>
            <w:noWrap/>
            <w:vAlign w:val="center"/>
            <w:hideMark/>
          </w:tcPr>
          <w:p w:rsidR="00676D29" w:rsidRPr="00710045" w:rsidRDefault="00676D29" w:rsidP="009C20D4">
            <w:pPr>
              <w:pStyle w:val="ad"/>
              <w:spacing w:before="0" w:after="0" w:line="240" w:lineRule="auto"/>
              <w:jc w:val="center"/>
              <w:rPr>
                <w:i w:val="0"/>
              </w:rPr>
            </w:pPr>
            <w:r w:rsidRPr="00710045">
              <w:rPr>
                <w:i w:val="0"/>
              </w:rPr>
              <w:t xml:space="preserve">от ТК-895 </w:t>
            </w:r>
            <w:proofErr w:type="gramStart"/>
            <w:r w:rsidRPr="00710045">
              <w:rPr>
                <w:i w:val="0"/>
              </w:rPr>
              <w:t>до ж</w:t>
            </w:r>
            <w:proofErr w:type="gramEnd"/>
            <w:r w:rsidR="009C20D4">
              <w:rPr>
                <w:i w:val="0"/>
              </w:rPr>
              <w:t>/д</w:t>
            </w:r>
            <w:r w:rsidRPr="00710045">
              <w:rPr>
                <w:i w:val="0"/>
              </w:rPr>
              <w:t xml:space="preserve"> ул. </w:t>
            </w:r>
            <w:proofErr w:type="spellStart"/>
            <w:r w:rsidRPr="00710045">
              <w:rPr>
                <w:i w:val="0"/>
              </w:rPr>
              <w:t>Зейская</w:t>
            </w:r>
            <w:proofErr w:type="spellEnd"/>
            <w:r w:rsidRPr="00710045">
              <w:rPr>
                <w:i w:val="0"/>
              </w:rPr>
              <w:t>, 235/1</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1998</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38,2</w:t>
            </w:r>
          </w:p>
        </w:tc>
        <w:tc>
          <w:tcPr>
            <w:tcW w:w="1405" w:type="dxa"/>
            <w:noWrap/>
            <w:vAlign w:val="center"/>
            <w:hideMark/>
          </w:tcPr>
          <w:p w:rsidR="00676D29" w:rsidRPr="00710045" w:rsidRDefault="00B35FC2" w:rsidP="0092510D">
            <w:pPr>
              <w:pStyle w:val="ad"/>
              <w:spacing w:before="0" w:after="0" w:line="240" w:lineRule="auto"/>
              <w:jc w:val="center"/>
              <w:rPr>
                <w:i w:val="0"/>
              </w:rPr>
            </w:pPr>
            <w:r>
              <w:rPr>
                <w:i w:val="0"/>
              </w:rPr>
              <w:t>2ДУ50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C20D4">
        <w:trPr>
          <w:trHeight w:val="214"/>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120</w:t>
            </w:r>
          </w:p>
        </w:tc>
        <w:tc>
          <w:tcPr>
            <w:tcW w:w="4129" w:type="dxa"/>
            <w:noWrap/>
            <w:vAlign w:val="center"/>
            <w:hideMark/>
          </w:tcPr>
          <w:p w:rsidR="00676D29" w:rsidRPr="00710045" w:rsidRDefault="00676D29" w:rsidP="0092510D">
            <w:pPr>
              <w:pStyle w:val="ad"/>
              <w:spacing w:before="0" w:after="0" w:line="240" w:lineRule="auto"/>
              <w:jc w:val="center"/>
              <w:rPr>
                <w:i w:val="0"/>
              </w:rPr>
            </w:pPr>
            <w:r w:rsidRPr="00710045">
              <w:rPr>
                <w:i w:val="0"/>
              </w:rPr>
              <w:t xml:space="preserve">к жилому дому по ул. </w:t>
            </w:r>
            <w:proofErr w:type="spellStart"/>
            <w:proofErr w:type="gramStart"/>
            <w:r w:rsidRPr="00710045">
              <w:rPr>
                <w:i w:val="0"/>
              </w:rPr>
              <w:t>Зейская</w:t>
            </w:r>
            <w:proofErr w:type="spellEnd"/>
            <w:proofErr w:type="gramEnd"/>
            <w:r w:rsidRPr="00710045">
              <w:rPr>
                <w:i w:val="0"/>
              </w:rPr>
              <w:t>,</w:t>
            </w:r>
            <w:r w:rsidR="009C20D4">
              <w:rPr>
                <w:i w:val="0"/>
              </w:rPr>
              <w:t xml:space="preserve"> </w:t>
            </w:r>
            <w:r w:rsidRPr="00710045">
              <w:rPr>
                <w:i w:val="0"/>
              </w:rPr>
              <w:t>36</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1998</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31</w:t>
            </w:r>
          </w:p>
        </w:tc>
        <w:tc>
          <w:tcPr>
            <w:tcW w:w="1405" w:type="dxa"/>
            <w:noWrap/>
            <w:vAlign w:val="center"/>
            <w:hideMark/>
          </w:tcPr>
          <w:p w:rsidR="00676D29" w:rsidRPr="00710045" w:rsidRDefault="00B35FC2" w:rsidP="0092510D">
            <w:pPr>
              <w:pStyle w:val="ad"/>
              <w:spacing w:before="0" w:after="0" w:line="240" w:lineRule="auto"/>
              <w:jc w:val="center"/>
              <w:rPr>
                <w:i w:val="0"/>
              </w:rPr>
            </w:pPr>
            <w:r>
              <w:rPr>
                <w:i w:val="0"/>
              </w:rPr>
              <w:t>2ДУ80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C20D4">
        <w:trPr>
          <w:trHeight w:val="359"/>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121</w:t>
            </w:r>
          </w:p>
        </w:tc>
        <w:tc>
          <w:tcPr>
            <w:tcW w:w="4129" w:type="dxa"/>
            <w:noWrap/>
            <w:vAlign w:val="center"/>
            <w:hideMark/>
          </w:tcPr>
          <w:p w:rsidR="00676D29" w:rsidRPr="00710045" w:rsidRDefault="009C20D4" w:rsidP="0092510D">
            <w:pPr>
              <w:pStyle w:val="ad"/>
              <w:spacing w:before="0" w:after="0" w:line="240" w:lineRule="auto"/>
              <w:jc w:val="center"/>
              <w:rPr>
                <w:i w:val="0"/>
              </w:rPr>
            </w:pPr>
            <w:r>
              <w:rPr>
                <w:i w:val="0"/>
              </w:rPr>
              <w:t xml:space="preserve">сети </w:t>
            </w:r>
            <w:r w:rsidR="00676D29" w:rsidRPr="00710045">
              <w:rPr>
                <w:i w:val="0"/>
              </w:rPr>
              <w:t>горячего водоснабжения</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r w:rsidRPr="00710045">
              <w:rPr>
                <w:i w:val="0"/>
              </w:rPr>
              <w:t>1998</w:t>
            </w: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140,2</w:t>
            </w:r>
          </w:p>
        </w:tc>
        <w:tc>
          <w:tcPr>
            <w:tcW w:w="1405" w:type="dxa"/>
            <w:noWrap/>
            <w:vAlign w:val="center"/>
            <w:hideMark/>
          </w:tcPr>
          <w:p w:rsidR="00676D29" w:rsidRPr="00710045" w:rsidRDefault="00B35FC2" w:rsidP="0092510D">
            <w:pPr>
              <w:pStyle w:val="ad"/>
              <w:spacing w:before="0" w:after="0" w:line="240" w:lineRule="auto"/>
              <w:jc w:val="center"/>
              <w:rPr>
                <w:i w:val="0"/>
              </w:rPr>
            </w:pPr>
            <w:r>
              <w:rPr>
                <w:i w:val="0"/>
              </w:rPr>
              <w:t>2ДУ200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C20D4">
        <w:trPr>
          <w:trHeight w:val="266"/>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122</w:t>
            </w:r>
          </w:p>
        </w:tc>
        <w:tc>
          <w:tcPr>
            <w:tcW w:w="4129" w:type="dxa"/>
            <w:noWrap/>
            <w:vAlign w:val="center"/>
            <w:hideMark/>
          </w:tcPr>
          <w:p w:rsidR="00676D29" w:rsidRPr="00710045" w:rsidRDefault="00676D29" w:rsidP="009C20D4">
            <w:pPr>
              <w:pStyle w:val="ad"/>
              <w:spacing w:before="0" w:after="0" w:line="240" w:lineRule="auto"/>
              <w:jc w:val="center"/>
              <w:rPr>
                <w:i w:val="0"/>
              </w:rPr>
            </w:pPr>
            <w:r w:rsidRPr="00710045">
              <w:rPr>
                <w:i w:val="0"/>
              </w:rPr>
              <w:t>к ж</w:t>
            </w:r>
            <w:r w:rsidR="009C20D4">
              <w:rPr>
                <w:i w:val="0"/>
              </w:rPr>
              <w:t>/</w:t>
            </w:r>
            <w:r w:rsidRPr="00710045">
              <w:rPr>
                <w:i w:val="0"/>
              </w:rPr>
              <w:t xml:space="preserve">д </w:t>
            </w:r>
            <w:proofErr w:type="gramStart"/>
            <w:r w:rsidRPr="00710045">
              <w:rPr>
                <w:i w:val="0"/>
              </w:rPr>
              <w:t>Нагорная</w:t>
            </w:r>
            <w:proofErr w:type="gramEnd"/>
            <w:r w:rsidRPr="00710045">
              <w:rPr>
                <w:i w:val="0"/>
              </w:rPr>
              <w:t>,</w:t>
            </w:r>
            <w:r w:rsidR="009C20D4">
              <w:rPr>
                <w:i w:val="0"/>
              </w:rPr>
              <w:t xml:space="preserve"> </w:t>
            </w:r>
            <w:r w:rsidRPr="00710045">
              <w:rPr>
                <w:i w:val="0"/>
              </w:rPr>
              <w:t>4 от гаража</w:t>
            </w:r>
          </w:p>
        </w:tc>
        <w:tc>
          <w:tcPr>
            <w:tcW w:w="1592" w:type="dxa"/>
            <w:noWrap/>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37,9</w:t>
            </w:r>
          </w:p>
        </w:tc>
        <w:tc>
          <w:tcPr>
            <w:tcW w:w="1405" w:type="dxa"/>
            <w:noWrap/>
            <w:vAlign w:val="center"/>
            <w:hideMark/>
          </w:tcPr>
          <w:p w:rsidR="00676D29" w:rsidRPr="00710045" w:rsidRDefault="00B35FC2" w:rsidP="0092510D">
            <w:pPr>
              <w:pStyle w:val="ad"/>
              <w:spacing w:before="0" w:after="0" w:line="240" w:lineRule="auto"/>
              <w:jc w:val="center"/>
              <w:rPr>
                <w:i w:val="0"/>
              </w:rPr>
            </w:pPr>
            <w:r>
              <w:rPr>
                <w:i w:val="0"/>
              </w:rPr>
              <w:t>2ДУ32, 2ДУ80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C20D4">
        <w:trPr>
          <w:trHeight w:val="283"/>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123</w:t>
            </w:r>
          </w:p>
        </w:tc>
        <w:tc>
          <w:tcPr>
            <w:tcW w:w="4129" w:type="dxa"/>
            <w:vAlign w:val="center"/>
            <w:hideMark/>
          </w:tcPr>
          <w:p w:rsidR="00676D29" w:rsidRPr="00710045" w:rsidRDefault="009C20D4" w:rsidP="0092510D">
            <w:pPr>
              <w:pStyle w:val="ad"/>
              <w:spacing w:before="0" w:after="0" w:line="240" w:lineRule="auto"/>
              <w:jc w:val="center"/>
              <w:rPr>
                <w:i w:val="0"/>
              </w:rPr>
            </w:pPr>
            <w:r>
              <w:rPr>
                <w:i w:val="0"/>
              </w:rPr>
              <w:t xml:space="preserve">ул. </w:t>
            </w:r>
            <w:r w:rsidR="00676D29" w:rsidRPr="00710045">
              <w:rPr>
                <w:i w:val="0"/>
              </w:rPr>
              <w:t>Октябрьская,</w:t>
            </w:r>
            <w:r>
              <w:rPr>
                <w:i w:val="0"/>
              </w:rPr>
              <w:t xml:space="preserve"> </w:t>
            </w:r>
            <w:r w:rsidR="00676D29" w:rsidRPr="00710045">
              <w:rPr>
                <w:i w:val="0"/>
              </w:rPr>
              <w:t>162</w:t>
            </w:r>
          </w:p>
        </w:tc>
        <w:tc>
          <w:tcPr>
            <w:tcW w:w="1592" w:type="dxa"/>
            <w:noWrap/>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noWrap/>
            <w:vAlign w:val="center"/>
            <w:hideMark/>
          </w:tcPr>
          <w:p w:rsidR="00676D29" w:rsidRPr="00710045" w:rsidRDefault="00676D29" w:rsidP="0092510D">
            <w:pPr>
              <w:pStyle w:val="ad"/>
              <w:spacing w:before="0" w:after="0" w:line="240" w:lineRule="auto"/>
              <w:jc w:val="center"/>
              <w:rPr>
                <w:i w:val="0"/>
              </w:rPr>
            </w:pPr>
          </w:p>
        </w:tc>
        <w:tc>
          <w:tcPr>
            <w:tcW w:w="1405" w:type="dxa"/>
            <w:noWrap/>
            <w:vAlign w:val="center"/>
            <w:hideMark/>
          </w:tcPr>
          <w:p w:rsidR="00676D29" w:rsidRPr="00710045" w:rsidRDefault="00676D29" w:rsidP="0092510D">
            <w:pPr>
              <w:pStyle w:val="ad"/>
              <w:spacing w:before="0" w:after="0" w:line="240" w:lineRule="auto"/>
              <w:jc w:val="center"/>
              <w:rPr>
                <w:i w:val="0"/>
              </w:rPr>
            </w:pP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C20D4">
        <w:trPr>
          <w:trHeight w:val="288"/>
          <w:jc w:val="center"/>
        </w:trPr>
        <w:tc>
          <w:tcPr>
            <w:tcW w:w="731" w:type="dxa"/>
            <w:vAlign w:val="center"/>
            <w:hideMark/>
          </w:tcPr>
          <w:p w:rsidR="00676D29" w:rsidRPr="00710045" w:rsidRDefault="00676D29" w:rsidP="0092510D">
            <w:pPr>
              <w:pStyle w:val="ad"/>
              <w:spacing w:before="0" w:after="0" w:line="240" w:lineRule="auto"/>
              <w:jc w:val="center"/>
              <w:rPr>
                <w:i w:val="0"/>
              </w:rPr>
            </w:pPr>
            <w:r w:rsidRPr="00710045">
              <w:rPr>
                <w:i w:val="0"/>
              </w:rPr>
              <w:t>124</w:t>
            </w:r>
          </w:p>
        </w:tc>
        <w:tc>
          <w:tcPr>
            <w:tcW w:w="4129" w:type="dxa"/>
            <w:vAlign w:val="center"/>
            <w:hideMark/>
          </w:tcPr>
          <w:p w:rsidR="00676D29" w:rsidRPr="00710045" w:rsidRDefault="009C20D4" w:rsidP="009C20D4">
            <w:pPr>
              <w:pStyle w:val="ad"/>
              <w:spacing w:before="0" w:after="0" w:line="240" w:lineRule="auto"/>
              <w:jc w:val="center"/>
              <w:rPr>
                <w:i w:val="0"/>
              </w:rPr>
            </w:pPr>
            <w:r>
              <w:rPr>
                <w:i w:val="0"/>
              </w:rPr>
              <w:t xml:space="preserve">72 квартал </w:t>
            </w:r>
            <w:proofErr w:type="gramStart"/>
            <w:r w:rsidR="00676D29" w:rsidRPr="00710045">
              <w:rPr>
                <w:i w:val="0"/>
              </w:rPr>
              <w:t>к</w:t>
            </w:r>
            <w:proofErr w:type="gramEnd"/>
            <w:r w:rsidR="00676D29" w:rsidRPr="00710045">
              <w:rPr>
                <w:i w:val="0"/>
              </w:rPr>
              <w:t xml:space="preserve"> ж</w:t>
            </w:r>
            <w:r>
              <w:rPr>
                <w:i w:val="0"/>
              </w:rPr>
              <w:t>/</w:t>
            </w:r>
            <w:r w:rsidR="00676D29" w:rsidRPr="00710045">
              <w:rPr>
                <w:i w:val="0"/>
              </w:rPr>
              <w:t>д Амурская,</w:t>
            </w:r>
            <w:r>
              <w:rPr>
                <w:i w:val="0"/>
              </w:rPr>
              <w:t xml:space="preserve"> </w:t>
            </w:r>
            <w:r w:rsidR="00676D29" w:rsidRPr="00710045">
              <w:rPr>
                <w:i w:val="0"/>
              </w:rPr>
              <w:t>89</w:t>
            </w:r>
          </w:p>
        </w:tc>
        <w:tc>
          <w:tcPr>
            <w:tcW w:w="1592" w:type="dxa"/>
            <w:noWrap/>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133,8</w:t>
            </w:r>
          </w:p>
        </w:tc>
        <w:tc>
          <w:tcPr>
            <w:tcW w:w="1405" w:type="dxa"/>
            <w:noWrap/>
            <w:vAlign w:val="center"/>
            <w:hideMark/>
          </w:tcPr>
          <w:p w:rsidR="00676D29" w:rsidRPr="00710045" w:rsidRDefault="00676D29" w:rsidP="0092510D">
            <w:pPr>
              <w:pStyle w:val="ad"/>
              <w:spacing w:before="0" w:after="0" w:line="240" w:lineRule="auto"/>
              <w:jc w:val="center"/>
              <w:rPr>
                <w:i w:val="0"/>
              </w:rPr>
            </w:pP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C20D4">
        <w:trPr>
          <w:trHeight w:val="547"/>
          <w:jc w:val="center"/>
        </w:trPr>
        <w:tc>
          <w:tcPr>
            <w:tcW w:w="731" w:type="dxa"/>
            <w:vAlign w:val="center"/>
            <w:hideMark/>
          </w:tcPr>
          <w:p w:rsidR="00676D29" w:rsidRPr="00710045" w:rsidRDefault="00676D29" w:rsidP="009C20D4">
            <w:pPr>
              <w:pStyle w:val="ad"/>
              <w:spacing w:before="0" w:after="0" w:line="240" w:lineRule="auto"/>
              <w:jc w:val="center"/>
              <w:rPr>
                <w:i w:val="0"/>
              </w:rPr>
            </w:pPr>
            <w:r w:rsidRPr="00710045">
              <w:rPr>
                <w:i w:val="0"/>
              </w:rPr>
              <w:t>12</w:t>
            </w:r>
            <w:r w:rsidR="009C20D4">
              <w:rPr>
                <w:i w:val="0"/>
              </w:rPr>
              <w:t>5</w:t>
            </w:r>
          </w:p>
        </w:tc>
        <w:tc>
          <w:tcPr>
            <w:tcW w:w="4129" w:type="dxa"/>
            <w:vAlign w:val="center"/>
            <w:hideMark/>
          </w:tcPr>
          <w:p w:rsidR="00676D29" w:rsidRPr="00710045" w:rsidRDefault="00676D29" w:rsidP="00B35FC2">
            <w:pPr>
              <w:pStyle w:val="ad"/>
              <w:spacing w:before="0" w:after="0" w:line="240" w:lineRule="auto"/>
              <w:jc w:val="center"/>
              <w:rPr>
                <w:i w:val="0"/>
              </w:rPr>
            </w:pPr>
            <w:r w:rsidRPr="00710045">
              <w:rPr>
                <w:i w:val="0"/>
              </w:rPr>
              <w:t>185</w:t>
            </w:r>
            <w:r w:rsidR="00B35FC2">
              <w:rPr>
                <w:i w:val="0"/>
              </w:rPr>
              <w:t xml:space="preserve"> кв. </w:t>
            </w:r>
            <w:proofErr w:type="gramStart"/>
            <w:r w:rsidR="00B35FC2">
              <w:rPr>
                <w:i w:val="0"/>
              </w:rPr>
              <w:t>от</w:t>
            </w:r>
            <w:proofErr w:type="gramEnd"/>
            <w:r w:rsidR="00B35FC2">
              <w:rPr>
                <w:i w:val="0"/>
              </w:rPr>
              <w:t xml:space="preserve"> Октябрьской до НС и до </w:t>
            </w:r>
            <w:r w:rsidRPr="00710045">
              <w:rPr>
                <w:i w:val="0"/>
              </w:rPr>
              <w:t>ж</w:t>
            </w:r>
            <w:r w:rsidR="00B35FC2">
              <w:rPr>
                <w:i w:val="0"/>
              </w:rPr>
              <w:t>/</w:t>
            </w:r>
            <w:r w:rsidRPr="00710045">
              <w:rPr>
                <w:i w:val="0"/>
              </w:rPr>
              <w:t>д Октябрьская, 130</w:t>
            </w:r>
          </w:p>
        </w:tc>
        <w:tc>
          <w:tcPr>
            <w:tcW w:w="1592" w:type="dxa"/>
            <w:noWrap/>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noWrap/>
            <w:vAlign w:val="center"/>
            <w:hideMark/>
          </w:tcPr>
          <w:p w:rsidR="00676D29" w:rsidRPr="00710045" w:rsidRDefault="00676D29" w:rsidP="0092510D">
            <w:pPr>
              <w:pStyle w:val="ad"/>
              <w:spacing w:before="0" w:after="0" w:line="240" w:lineRule="auto"/>
              <w:jc w:val="center"/>
              <w:rPr>
                <w:i w:val="0"/>
              </w:rPr>
            </w:pPr>
          </w:p>
        </w:tc>
        <w:tc>
          <w:tcPr>
            <w:tcW w:w="1405" w:type="dxa"/>
            <w:noWrap/>
            <w:vAlign w:val="center"/>
            <w:hideMark/>
          </w:tcPr>
          <w:p w:rsidR="00676D29" w:rsidRPr="00710045" w:rsidRDefault="00676D29" w:rsidP="0092510D">
            <w:pPr>
              <w:pStyle w:val="ad"/>
              <w:spacing w:before="0" w:after="0" w:line="240" w:lineRule="auto"/>
              <w:jc w:val="center"/>
              <w:rPr>
                <w:i w:val="0"/>
              </w:rPr>
            </w:pP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B35FC2">
        <w:trPr>
          <w:trHeight w:val="285"/>
          <w:jc w:val="center"/>
        </w:trPr>
        <w:tc>
          <w:tcPr>
            <w:tcW w:w="731" w:type="dxa"/>
            <w:vAlign w:val="center"/>
            <w:hideMark/>
          </w:tcPr>
          <w:p w:rsidR="00676D29" w:rsidRPr="00710045" w:rsidRDefault="00676D29" w:rsidP="009C20D4">
            <w:pPr>
              <w:pStyle w:val="ad"/>
              <w:spacing w:before="0" w:after="0" w:line="240" w:lineRule="auto"/>
              <w:jc w:val="center"/>
              <w:rPr>
                <w:i w:val="0"/>
              </w:rPr>
            </w:pPr>
            <w:r w:rsidRPr="00710045">
              <w:rPr>
                <w:i w:val="0"/>
              </w:rPr>
              <w:t>12</w:t>
            </w:r>
            <w:r w:rsidR="009C20D4">
              <w:rPr>
                <w:i w:val="0"/>
              </w:rPr>
              <w:t>6</w:t>
            </w:r>
          </w:p>
        </w:tc>
        <w:tc>
          <w:tcPr>
            <w:tcW w:w="4129" w:type="dxa"/>
            <w:vAlign w:val="center"/>
            <w:hideMark/>
          </w:tcPr>
          <w:p w:rsidR="00676D29" w:rsidRPr="00710045" w:rsidRDefault="009C20D4" w:rsidP="009C20D4">
            <w:pPr>
              <w:pStyle w:val="ad"/>
              <w:spacing w:before="0" w:after="0" w:line="240" w:lineRule="auto"/>
              <w:jc w:val="center"/>
              <w:rPr>
                <w:i w:val="0"/>
              </w:rPr>
            </w:pPr>
            <w:r>
              <w:rPr>
                <w:i w:val="0"/>
              </w:rPr>
              <w:t>от сущ.</w:t>
            </w:r>
            <w:r w:rsidR="00676D29" w:rsidRPr="00710045">
              <w:rPr>
                <w:i w:val="0"/>
              </w:rPr>
              <w:t xml:space="preserve"> </w:t>
            </w:r>
            <w:r>
              <w:rPr>
                <w:i w:val="0"/>
              </w:rPr>
              <w:t>Т</w:t>
            </w:r>
            <w:r w:rsidR="00676D29" w:rsidRPr="00710045">
              <w:rPr>
                <w:i w:val="0"/>
              </w:rPr>
              <w:t xml:space="preserve">П </w:t>
            </w:r>
            <w:proofErr w:type="gramStart"/>
            <w:r w:rsidR="00676D29" w:rsidRPr="00710045">
              <w:rPr>
                <w:i w:val="0"/>
              </w:rPr>
              <w:t xml:space="preserve">до </w:t>
            </w:r>
            <w:r>
              <w:rPr>
                <w:i w:val="0"/>
              </w:rPr>
              <w:t>ж</w:t>
            </w:r>
            <w:proofErr w:type="gramEnd"/>
            <w:r>
              <w:rPr>
                <w:i w:val="0"/>
              </w:rPr>
              <w:t>/д ул.</w:t>
            </w:r>
            <w:r w:rsidR="00676D29" w:rsidRPr="00710045">
              <w:rPr>
                <w:i w:val="0"/>
              </w:rPr>
              <w:t xml:space="preserve"> Театральная,</w:t>
            </w:r>
            <w:r w:rsidR="00B35FC2">
              <w:rPr>
                <w:i w:val="0"/>
              </w:rPr>
              <w:t xml:space="preserve"> </w:t>
            </w:r>
            <w:r w:rsidR="00676D29" w:rsidRPr="00710045">
              <w:rPr>
                <w:i w:val="0"/>
              </w:rPr>
              <w:t>65</w:t>
            </w:r>
          </w:p>
        </w:tc>
        <w:tc>
          <w:tcPr>
            <w:tcW w:w="1592" w:type="dxa"/>
            <w:noWrap/>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noWrap/>
            <w:vAlign w:val="center"/>
            <w:hideMark/>
          </w:tcPr>
          <w:p w:rsidR="00676D29" w:rsidRPr="00710045" w:rsidRDefault="00676D29" w:rsidP="0092510D">
            <w:pPr>
              <w:pStyle w:val="ad"/>
              <w:spacing w:before="0" w:after="0" w:line="240" w:lineRule="auto"/>
              <w:jc w:val="center"/>
              <w:rPr>
                <w:i w:val="0"/>
              </w:rPr>
            </w:pPr>
            <w:r w:rsidRPr="00710045">
              <w:rPr>
                <w:i w:val="0"/>
              </w:rPr>
              <w:t>26</w:t>
            </w:r>
          </w:p>
        </w:tc>
        <w:tc>
          <w:tcPr>
            <w:tcW w:w="1405" w:type="dxa"/>
            <w:noWrap/>
            <w:vAlign w:val="center"/>
            <w:hideMark/>
          </w:tcPr>
          <w:p w:rsidR="00676D29" w:rsidRPr="00710045" w:rsidRDefault="00B35FC2" w:rsidP="0092510D">
            <w:pPr>
              <w:pStyle w:val="ad"/>
              <w:spacing w:before="0" w:after="0" w:line="240" w:lineRule="auto"/>
              <w:jc w:val="center"/>
              <w:rPr>
                <w:i w:val="0"/>
              </w:rPr>
            </w:pPr>
            <w:r>
              <w:rPr>
                <w:i w:val="0"/>
              </w:rPr>
              <w:t>2ДУ100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B35FC2">
        <w:trPr>
          <w:trHeight w:val="545"/>
          <w:jc w:val="center"/>
        </w:trPr>
        <w:tc>
          <w:tcPr>
            <w:tcW w:w="731" w:type="dxa"/>
            <w:vAlign w:val="center"/>
            <w:hideMark/>
          </w:tcPr>
          <w:p w:rsidR="00676D29" w:rsidRPr="00710045" w:rsidRDefault="00676D29" w:rsidP="009C20D4">
            <w:pPr>
              <w:pStyle w:val="ad"/>
              <w:spacing w:before="0" w:after="0" w:line="240" w:lineRule="auto"/>
              <w:jc w:val="center"/>
              <w:rPr>
                <w:i w:val="0"/>
              </w:rPr>
            </w:pPr>
            <w:r w:rsidRPr="00710045">
              <w:rPr>
                <w:i w:val="0"/>
              </w:rPr>
              <w:t>12</w:t>
            </w:r>
            <w:r w:rsidR="009C20D4">
              <w:rPr>
                <w:i w:val="0"/>
              </w:rPr>
              <w:t>7</w:t>
            </w:r>
          </w:p>
        </w:tc>
        <w:tc>
          <w:tcPr>
            <w:tcW w:w="4129" w:type="dxa"/>
            <w:vAlign w:val="center"/>
            <w:hideMark/>
          </w:tcPr>
          <w:p w:rsidR="00676D29" w:rsidRPr="00710045" w:rsidRDefault="00676D29" w:rsidP="00B35FC2">
            <w:pPr>
              <w:pStyle w:val="ad"/>
              <w:spacing w:before="0" w:after="0" w:line="240" w:lineRule="auto"/>
              <w:jc w:val="center"/>
              <w:rPr>
                <w:i w:val="0"/>
              </w:rPr>
            </w:pPr>
            <w:r w:rsidRPr="00710045">
              <w:rPr>
                <w:i w:val="0"/>
              </w:rPr>
              <w:t xml:space="preserve">в квартале  </w:t>
            </w:r>
            <w:r w:rsidR="00B35FC2">
              <w:rPr>
                <w:i w:val="0"/>
              </w:rPr>
              <w:t xml:space="preserve">402 от ТК-З ТМ №2 </w:t>
            </w:r>
            <w:r w:rsidRPr="00710045">
              <w:rPr>
                <w:i w:val="0"/>
              </w:rPr>
              <w:t xml:space="preserve">до жилого дома </w:t>
            </w:r>
            <w:proofErr w:type="spellStart"/>
            <w:r w:rsidRPr="00710045">
              <w:rPr>
                <w:i w:val="0"/>
              </w:rPr>
              <w:t>Игнатьевское</w:t>
            </w:r>
            <w:proofErr w:type="spellEnd"/>
            <w:r w:rsidRPr="00710045">
              <w:rPr>
                <w:i w:val="0"/>
              </w:rPr>
              <w:t xml:space="preserve"> шоссе, 17</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vAlign w:val="center"/>
            <w:hideMark/>
          </w:tcPr>
          <w:p w:rsidR="00676D29" w:rsidRPr="00710045" w:rsidRDefault="00676D29" w:rsidP="0092510D">
            <w:pPr>
              <w:pStyle w:val="ad"/>
              <w:spacing w:before="0" w:after="0" w:line="240" w:lineRule="auto"/>
              <w:jc w:val="center"/>
              <w:rPr>
                <w:i w:val="0"/>
              </w:rPr>
            </w:pPr>
            <w:r w:rsidRPr="00710045">
              <w:rPr>
                <w:i w:val="0"/>
              </w:rPr>
              <w:t>54,8</w:t>
            </w:r>
          </w:p>
        </w:tc>
        <w:tc>
          <w:tcPr>
            <w:tcW w:w="1405" w:type="dxa"/>
            <w:vAlign w:val="center"/>
            <w:hideMark/>
          </w:tcPr>
          <w:p w:rsidR="00676D29" w:rsidRPr="00710045" w:rsidRDefault="00B35FC2" w:rsidP="0092510D">
            <w:pPr>
              <w:pStyle w:val="ad"/>
              <w:spacing w:before="0" w:after="0" w:line="240" w:lineRule="auto"/>
              <w:jc w:val="center"/>
              <w:rPr>
                <w:i w:val="0"/>
              </w:rPr>
            </w:pPr>
            <w:r>
              <w:rPr>
                <w:i w:val="0"/>
              </w:rPr>
              <w:t>2ДУ200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B35FC2">
        <w:trPr>
          <w:trHeight w:val="553"/>
          <w:jc w:val="center"/>
        </w:trPr>
        <w:tc>
          <w:tcPr>
            <w:tcW w:w="731" w:type="dxa"/>
            <w:vAlign w:val="center"/>
            <w:hideMark/>
          </w:tcPr>
          <w:p w:rsidR="00676D29" w:rsidRPr="00710045" w:rsidRDefault="00676D29" w:rsidP="009C20D4">
            <w:pPr>
              <w:pStyle w:val="ad"/>
              <w:spacing w:before="0" w:after="0" w:line="240" w:lineRule="auto"/>
              <w:jc w:val="center"/>
              <w:rPr>
                <w:i w:val="0"/>
              </w:rPr>
            </w:pPr>
            <w:r w:rsidRPr="00710045">
              <w:rPr>
                <w:i w:val="0"/>
              </w:rPr>
              <w:t>1</w:t>
            </w:r>
            <w:r w:rsidR="009C20D4">
              <w:rPr>
                <w:i w:val="0"/>
              </w:rPr>
              <w:t>28</w:t>
            </w:r>
          </w:p>
        </w:tc>
        <w:tc>
          <w:tcPr>
            <w:tcW w:w="4129" w:type="dxa"/>
            <w:vAlign w:val="center"/>
            <w:hideMark/>
          </w:tcPr>
          <w:p w:rsidR="00676D29" w:rsidRPr="00710045" w:rsidRDefault="00676D29" w:rsidP="00B35FC2">
            <w:pPr>
              <w:pStyle w:val="ad"/>
              <w:spacing w:before="0" w:after="0" w:line="240" w:lineRule="auto"/>
              <w:jc w:val="center"/>
              <w:rPr>
                <w:i w:val="0"/>
              </w:rPr>
            </w:pPr>
            <w:r w:rsidRPr="00710045">
              <w:rPr>
                <w:i w:val="0"/>
              </w:rPr>
              <w:t>в кв</w:t>
            </w:r>
            <w:r w:rsidR="00B35FC2">
              <w:rPr>
                <w:i w:val="0"/>
              </w:rPr>
              <w:t xml:space="preserve">. 402 </w:t>
            </w:r>
            <w:proofErr w:type="gramStart"/>
            <w:r w:rsidRPr="00710045">
              <w:rPr>
                <w:i w:val="0"/>
              </w:rPr>
              <w:t xml:space="preserve">между </w:t>
            </w:r>
            <w:r w:rsidR="00B35FC2">
              <w:rPr>
                <w:i w:val="0"/>
              </w:rPr>
              <w:t>ж</w:t>
            </w:r>
            <w:proofErr w:type="gramEnd"/>
            <w:r w:rsidR="00B35FC2">
              <w:rPr>
                <w:i w:val="0"/>
              </w:rPr>
              <w:t>/д</w:t>
            </w:r>
            <w:r w:rsidRPr="00710045">
              <w:rPr>
                <w:i w:val="0"/>
              </w:rPr>
              <w:t xml:space="preserve"> </w:t>
            </w:r>
            <w:proofErr w:type="spellStart"/>
            <w:r w:rsidRPr="00710045">
              <w:rPr>
                <w:i w:val="0"/>
              </w:rPr>
              <w:t>Игнатьевское</w:t>
            </w:r>
            <w:proofErr w:type="spellEnd"/>
            <w:r w:rsidRPr="00710045">
              <w:rPr>
                <w:i w:val="0"/>
              </w:rPr>
              <w:t xml:space="preserve"> шоссе, 15 и </w:t>
            </w:r>
            <w:proofErr w:type="spellStart"/>
            <w:r w:rsidRPr="00710045">
              <w:rPr>
                <w:i w:val="0"/>
              </w:rPr>
              <w:t>Игнатьевское</w:t>
            </w:r>
            <w:proofErr w:type="spellEnd"/>
            <w:r w:rsidRPr="00710045">
              <w:rPr>
                <w:i w:val="0"/>
              </w:rPr>
              <w:t xml:space="preserve"> шоссе, 17</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vAlign w:val="center"/>
            <w:hideMark/>
          </w:tcPr>
          <w:p w:rsidR="00676D29" w:rsidRPr="00710045" w:rsidRDefault="00676D29" w:rsidP="0092510D">
            <w:pPr>
              <w:pStyle w:val="ad"/>
              <w:spacing w:before="0" w:after="0" w:line="240" w:lineRule="auto"/>
              <w:jc w:val="center"/>
              <w:rPr>
                <w:i w:val="0"/>
              </w:rPr>
            </w:pPr>
            <w:r w:rsidRPr="00710045">
              <w:rPr>
                <w:i w:val="0"/>
              </w:rPr>
              <w:t>116</w:t>
            </w:r>
          </w:p>
        </w:tc>
        <w:tc>
          <w:tcPr>
            <w:tcW w:w="1405" w:type="dxa"/>
            <w:vAlign w:val="center"/>
            <w:hideMark/>
          </w:tcPr>
          <w:p w:rsidR="00676D29" w:rsidRPr="00710045" w:rsidRDefault="00B35FC2" w:rsidP="0092510D">
            <w:pPr>
              <w:pStyle w:val="ad"/>
              <w:spacing w:before="0" w:after="0" w:line="240" w:lineRule="auto"/>
              <w:jc w:val="center"/>
              <w:rPr>
                <w:i w:val="0"/>
              </w:rPr>
            </w:pPr>
            <w:r>
              <w:rPr>
                <w:i w:val="0"/>
              </w:rPr>
              <w:t>2ДУ150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735"/>
          <w:jc w:val="center"/>
        </w:trPr>
        <w:tc>
          <w:tcPr>
            <w:tcW w:w="731" w:type="dxa"/>
            <w:vAlign w:val="center"/>
            <w:hideMark/>
          </w:tcPr>
          <w:p w:rsidR="00676D29" w:rsidRPr="00710045" w:rsidRDefault="00676D29" w:rsidP="009C20D4">
            <w:pPr>
              <w:pStyle w:val="ad"/>
              <w:spacing w:before="0" w:after="0" w:line="240" w:lineRule="auto"/>
              <w:jc w:val="center"/>
              <w:rPr>
                <w:i w:val="0"/>
              </w:rPr>
            </w:pPr>
            <w:r w:rsidRPr="00710045">
              <w:rPr>
                <w:i w:val="0"/>
              </w:rPr>
              <w:t>1</w:t>
            </w:r>
            <w:r w:rsidR="009C20D4">
              <w:rPr>
                <w:i w:val="0"/>
              </w:rPr>
              <w:t>29</w:t>
            </w:r>
          </w:p>
        </w:tc>
        <w:tc>
          <w:tcPr>
            <w:tcW w:w="4129" w:type="dxa"/>
            <w:vAlign w:val="center"/>
            <w:hideMark/>
          </w:tcPr>
          <w:p w:rsidR="00676D29" w:rsidRPr="00710045" w:rsidRDefault="00B35FC2" w:rsidP="00B35FC2">
            <w:pPr>
              <w:pStyle w:val="ad"/>
              <w:spacing w:before="0" w:after="0" w:line="240" w:lineRule="auto"/>
              <w:jc w:val="center"/>
              <w:rPr>
                <w:i w:val="0"/>
              </w:rPr>
            </w:pPr>
            <w:r>
              <w:rPr>
                <w:i w:val="0"/>
              </w:rPr>
              <w:t xml:space="preserve">в кв. </w:t>
            </w:r>
            <w:r w:rsidR="00676D29" w:rsidRPr="00710045">
              <w:rPr>
                <w:i w:val="0"/>
              </w:rPr>
              <w:t>402  от квартальной теплотрассы до насосной стан</w:t>
            </w:r>
            <w:r>
              <w:rPr>
                <w:i w:val="0"/>
              </w:rPr>
              <w:t xml:space="preserve">ции </w:t>
            </w:r>
            <w:proofErr w:type="gramStart"/>
            <w:r>
              <w:rPr>
                <w:i w:val="0"/>
              </w:rPr>
              <w:t>у ж</w:t>
            </w:r>
            <w:proofErr w:type="gramEnd"/>
            <w:r>
              <w:rPr>
                <w:i w:val="0"/>
              </w:rPr>
              <w:t xml:space="preserve">/д </w:t>
            </w:r>
            <w:proofErr w:type="spellStart"/>
            <w:r>
              <w:rPr>
                <w:i w:val="0"/>
              </w:rPr>
              <w:t>Игнатьевское</w:t>
            </w:r>
            <w:proofErr w:type="spellEnd"/>
            <w:r>
              <w:rPr>
                <w:i w:val="0"/>
              </w:rPr>
              <w:t xml:space="preserve"> </w:t>
            </w:r>
            <w:r w:rsidR="00676D29" w:rsidRPr="00710045">
              <w:rPr>
                <w:i w:val="0"/>
              </w:rPr>
              <w:t>шоссе, 17</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vAlign w:val="center"/>
            <w:hideMark/>
          </w:tcPr>
          <w:p w:rsidR="00676D29" w:rsidRPr="00710045" w:rsidRDefault="00676D29" w:rsidP="0092510D">
            <w:pPr>
              <w:pStyle w:val="ad"/>
              <w:spacing w:before="0" w:after="0" w:line="240" w:lineRule="auto"/>
              <w:jc w:val="center"/>
              <w:rPr>
                <w:i w:val="0"/>
              </w:rPr>
            </w:pPr>
            <w:r w:rsidRPr="00710045">
              <w:rPr>
                <w:i w:val="0"/>
              </w:rPr>
              <w:t>8,7</w:t>
            </w:r>
          </w:p>
        </w:tc>
        <w:tc>
          <w:tcPr>
            <w:tcW w:w="1405" w:type="dxa"/>
            <w:vAlign w:val="center"/>
            <w:hideMark/>
          </w:tcPr>
          <w:p w:rsidR="00676D29" w:rsidRPr="00710045" w:rsidRDefault="00B35FC2" w:rsidP="0092510D">
            <w:pPr>
              <w:pStyle w:val="ad"/>
              <w:spacing w:before="0" w:after="0" w:line="240" w:lineRule="auto"/>
              <w:jc w:val="center"/>
              <w:rPr>
                <w:i w:val="0"/>
              </w:rPr>
            </w:pPr>
            <w:r>
              <w:rPr>
                <w:i w:val="0"/>
              </w:rPr>
              <w:t>2ДУ70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585"/>
          <w:jc w:val="center"/>
        </w:trPr>
        <w:tc>
          <w:tcPr>
            <w:tcW w:w="731" w:type="dxa"/>
            <w:vAlign w:val="center"/>
            <w:hideMark/>
          </w:tcPr>
          <w:p w:rsidR="00676D29" w:rsidRPr="00710045" w:rsidRDefault="00676D29" w:rsidP="009C20D4">
            <w:pPr>
              <w:pStyle w:val="ad"/>
              <w:spacing w:before="0" w:after="0" w:line="240" w:lineRule="auto"/>
              <w:jc w:val="center"/>
              <w:rPr>
                <w:i w:val="0"/>
              </w:rPr>
            </w:pPr>
            <w:r w:rsidRPr="00710045">
              <w:rPr>
                <w:i w:val="0"/>
              </w:rPr>
              <w:t>13</w:t>
            </w:r>
            <w:r w:rsidR="009C20D4">
              <w:rPr>
                <w:i w:val="0"/>
              </w:rPr>
              <w:t>0</w:t>
            </w:r>
          </w:p>
        </w:tc>
        <w:tc>
          <w:tcPr>
            <w:tcW w:w="4129" w:type="dxa"/>
            <w:vAlign w:val="center"/>
            <w:hideMark/>
          </w:tcPr>
          <w:p w:rsidR="00676D29" w:rsidRPr="00710045" w:rsidRDefault="00676D29" w:rsidP="0092510D">
            <w:pPr>
              <w:pStyle w:val="ad"/>
              <w:spacing w:before="0" w:after="0" w:line="240" w:lineRule="auto"/>
              <w:jc w:val="center"/>
              <w:rPr>
                <w:i w:val="0"/>
              </w:rPr>
            </w:pPr>
            <w:r w:rsidRPr="00710045">
              <w:rPr>
                <w:i w:val="0"/>
              </w:rPr>
              <w:t>от УТ-1  по ул. Сту</w:t>
            </w:r>
            <w:r w:rsidR="00B35FC2">
              <w:rPr>
                <w:i w:val="0"/>
              </w:rPr>
              <w:t xml:space="preserve">денческая до </w:t>
            </w:r>
            <w:r w:rsidRPr="00710045">
              <w:rPr>
                <w:i w:val="0"/>
              </w:rPr>
              <w:t>УТ-8 в ЗПУ-5</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vAlign w:val="center"/>
            <w:hideMark/>
          </w:tcPr>
          <w:p w:rsidR="00676D29" w:rsidRPr="00710045" w:rsidRDefault="00676D29" w:rsidP="0092510D">
            <w:pPr>
              <w:pStyle w:val="ad"/>
              <w:spacing w:before="0" w:after="0" w:line="240" w:lineRule="auto"/>
              <w:jc w:val="center"/>
              <w:rPr>
                <w:i w:val="0"/>
              </w:rPr>
            </w:pPr>
            <w:r w:rsidRPr="00710045">
              <w:rPr>
                <w:i w:val="0"/>
              </w:rPr>
              <w:t>418</w:t>
            </w:r>
          </w:p>
        </w:tc>
        <w:tc>
          <w:tcPr>
            <w:tcW w:w="1405" w:type="dxa"/>
            <w:vAlign w:val="center"/>
            <w:hideMark/>
          </w:tcPr>
          <w:p w:rsidR="00676D29" w:rsidRPr="00710045" w:rsidRDefault="00B35FC2" w:rsidP="0092510D">
            <w:pPr>
              <w:pStyle w:val="ad"/>
              <w:spacing w:before="0" w:after="0" w:line="240" w:lineRule="auto"/>
              <w:jc w:val="center"/>
              <w:rPr>
                <w:i w:val="0"/>
              </w:rPr>
            </w:pPr>
            <w:r>
              <w:rPr>
                <w:i w:val="0"/>
              </w:rPr>
              <w:t>2ДУ200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B35FC2">
        <w:trPr>
          <w:trHeight w:val="325"/>
          <w:jc w:val="center"/>
        </w:trPr>
        <w:tc>
          <w:tcPr>
            <w:tcW w:w="731" w:type="dxa"/>
            <w:vAlign w:val="center"/>
            <w:hideMark/>
          </w:tcPr>
          <w:p w:rsidR="00676D29" w:rsidRPr="00710045" w:rsidRDefault="00676D29" w:rsidP="00B35FC2">
            <w:pPr>
              <w:pStyle w:val="ad"/>
              <w:spacing w:before="0" w:after="0" w:line="240" w:lineRule="auto"/>
              <w:jc w:val="center"/>
              <w:rPr>
                <w:i w:val="0"/>
              </w:rPr>
            </w:pPr>
            <w:r w:rsidRPr="00710045">
              <w:rPr>
                <w:i w:val="0"/>
              </w:rPr>
              <w:t>13</w:t>
            </w:r>
            <w:r w:rsidR="00B35FC2">
              <w:rPr>
                <w:i w:val="0"/>
              </w:rPr>
              <w:t>1</w:t>
            </w:r>
          </w:p>
        </w:tc>
        <w:tc>
          <w:tcPr>
            <w:tcW w:w="4129" w:type="dxa"/>
            <w:vMerge w:val="restart"/>
            <w:vAlign w:val="center"/>
            <w:hideMark/>
          </w:tcPr>
          <w:p w:rsidR="00676D29" w:rsidRPr="00710045" w:rsidRDefault="00676D29" w:rsidP="0092510D">
            <w:pPr>
              <w:pStyle w:val="ad"/>
              <w:spacing w:before="0" w:after="0" w:line="240" w:lineRule="auto"/>
              <w:jc w:val="center"/>
              <w:rPr>
                <w:i w:val="0"/>
              </w:rPr>
            </w:pPr>
            <w:r w:rsidRPr="00710045">
              <w:rPr>
                <w:i w:val="0"/>
              </w:rPr>
              <w:t xml:space="preserve">от квартальной теплотрассы ЗПУ – 5 от УТ-7 до жилого дома </w:t>
            </w:r>
            <w:proofErr w:type="spellStart"/>
            <w:r w:rsidRPr="00710045">
              <w:rPr>
                <w:i w:val="0"/>
              </w:rPr>
              <w:t>Игнатьевское</w:t>
            </w:r>
            <w:proofErr w:type="spellEnd"/>
            <w:r w:rsidRPr="00710045">
              <w:rPr>
                <w:i w:val="0"/>
              </w:rPr>
              <w:t xml:space="preserve"> шоссе, 12/3</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vAlign w:val="center"/>
            <w:hideMark/>
          </w:tcPr>
          <w:p w:rsidR="00676D29" w:rsidRPr="00710045" w:rsidRDefault="00676D29" w:rsidP="0092510D">
            <w:pPr>
              <w:pStyle w:val="ad"/>
              <w:spacing w:before="0" w:after="0" w:line="240" w:lineRule="auto"/>
              <w:jc w:val="center"/>
              <w:rPr>
                <w:i w:val="0"/>
              </w:rPr>
            </w:pPr>
            <w:r w:rsidRPr="00710045">
              <w:rPr>
                <w:i w:val="0"/>
              </w:rPr>
              <w:t>72</w:t>
            </w:r>
          </w:p>
        </w:tc>
        <w:tc>
          <w:tcPr>
            <w:tcW w:w="1405" w:type="dxa"/>
            <w:vAlign w:val="center"/>
            <w:hideMark/>
          </w:tcPr>
          <w:p w:rsidR="00676D29" w:rsidRPr="00710045" w:rsidRDefault="00B35FC2" w:rsidP="0092510D">
            <w:pPr>
              <w:pStyle w:val="ad"/>
              <w:spacing w:before="0" w:after="0" w:line="240" w:lineRule="auto"/>
              <w:jc w:val="center"/>
              <w:rPr>
                <w:i w:val="0"/>
              </w:rPr>
            </w:pPr>
            <w:r>
              <w:rPr>
                <w:i w:val="0"/>
              </w:rPr>
              <w:t>2ДУ150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710045" w:rsidRPr="00710045" w:rsidTr="00B35FC2">
        <w:trPr>
          <w:trHeight w:val="447"/>
          <w:jc w:val="center"/>
        </w:trPr>
        <w:tc>
          <w:tcPr>
            <w:tcW w:w="731" w:type="dxa"/>
            <w:vAlign w:val="center"/>
            <w:hideMark/>
          </w:tcPr>
          <w:p w:rsidR="00710045" w:rsidRPr="00710045" w:rsidRDefault="00710045" w:rsidP="00B35FC2">
            <w:pPr>
              <w:pStyle w:val="ad"/>
              <w:spacing w:before="0" w:after="0" w:line="240" w:lineRule="auto"/>
              <w:jc w:val="center"/>
              <w:rPr>
                <w:i w:val="0"/>
              </w:rPr>
            </w:pPr>
            <w:r w:rsidRPr="00710045">
              <w:rPr>
                <w:i w:val="0"/>
              </w:rPr>
              <w:t>13</w:t>
            </w:r>
            <w:r w:rsidR="00B35FC2">
              <w:rPr>
                <w:i w:val="0"/>
              </w:rPr>
              <w:t>2</w:t>
            </w:r>
          </w:p>
        </w:tc>
        <w:tc>
          <w:tcPr>
            <w:tcW w:w="4129" w:type="dxa"/>
            <w:vMerge/>
            <w:vAlign w:val="center"/>
            <w:hideMark/>
          </w:tcPr>
          <w:p w:rsidR="00710045" w:rsidRPr="00710045" w:rsidRDefault="00710045" w:rsidP="0092510D">
            <w:pPr>
              <w:pStyle w:val="ad"/>
              <w:spacing w:before="0" w:after="0" w:line="240" w:lineRule="auto"/>
              <w:jc w:val="center"/>
              <w:rPr>
                <w:i w:val="0"/>
              </w:rPr>
            </w:pPr>
          </w:p>
        </w:tc>
        <w:tc>
          <w:tcPr>
            <w:tcW w:w="1592" w:type="dxa"/>
            <w:vAlign w:val="center"/>
            <w:hideMark/>
          </w:tcPr>
          <w:p w:rsidR="00710045" w:rsidRPr="00710045" w:rsidRDefault="00676D29" w:rsidP="0092510D">
            <w:pPr>
              <w:pStyle w:val="ad"/>
              <w:spacing w:before="0" w:after="0" w:line="240" w:lineRule="auto"/>
              <w:jc w:val="center"/>
              <w:rPr>
                <w:i w:val="0"/>
              </w:rPr>
            </w:pPr>
            <w:r>
              <w:rPr>
                <w:i w:val="0"/>
              </w:rPr>
              <w:t>у</w:t>
            </w:r>
            <w:r w:rsidR="00710045" w:rsidRPr="00710045">
              <w:rPr>
                <w:i w:val="0"/>
              </w:rPr>
              <w:t>часток тепловой сети</w:t>
            </w:r>
          </w:p>
        </w:tc>
        <w:tc>
          <w:tcPr>
            <w:tcW w:w="1400" w:type="dxa"/>
            <w:noWrap/>
            <w:vAlign w:val="center"/>
            <w:hideMark/>
          </w:tcPr>
          <w:p w:rsidR="00710045" w:rsidRPr="00710045" w:rsidRDefault="00710045" w:rsidP="0092510D">
            <w:pPr>
              <w:pStyle w:val="ad"/>
              <w:spacing w:before="0" w:after="0" w:line="240" w:lineRule="auto"/>
              <w:jc w:val="center"/>
              <w:rPr>
                <w:i w:val="0"/>
              </w:rPr>
            </w:pP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33,5</w:t>
            </w:r>
          </w:p>
        </w:tc>
        <w:tc>
          <w:tcPr>
            <w:tcW w:w="1405" w:type="dxa"/>
            <w:vAlign w:val="center"/>
            <w:hideMark/>
          </w:tcPr>
          <w:p w:rsidR="00710045" w:rsidRPr="00710045" w:rsidRDefault="00B35FC2" w:rsidP="0092510D">
            <w:pPr>
              <w:pStyle w:val="ad"/>
              <w:spacing w:before="0" w:after="0" w:line="240" w:lineRule="auto"/>
              <w:jc w:val="center"/>
              <w:rPr>
                <w:i w:val="0"/>
              </w:rPr>
            </w:pPr>
            <w:r>
              <w:rPr>
                <w:i w:val="0"/>
              </w:rPr>
              <w:t>2ДУ125</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585"/>
          <w:jc w:val="center"/>
        </w:trPr>
        <w:tc>
          <w:tcPr>
            <w:tcW w:w="731" w:type="dxa"/>
            <w:vAlign w:val="center"/>
            <w:hideMark/>
          </w:tcPr>
          <w:p w:rsidR="00710045" w:rsidRPr="00710045" w:rsidRDefault="00710045" w:rsidP="00B35FC2">
            <w:pPr>
              <w:pStyle w:val="ad"/>
              <w:spacing w:before="0" w:after="0" w:line="240" w:lineRule="auto"/>
              <w:jc w:val="center"/>
              <w:rPr>
                <w:i w:val="0"/>
              </w:rPr>
            </w:pPr>
            <w:r w:rsidRPr="00710045">
              <w:rPr>
                <w:i w:val="0"/>
              </w:rPr>
              <w:lastRenderedPageBreak/>
              <w:t>13</w:t>
            </w:r>
            <w:r w:rsidR="00B35FC2">
              <w:rPr>
                <w:i w:val="0"/>
              </w:rPr>
              <w:t>3</w:t>
            </w:r>
          </w:p>
        </w:tc>
        <w:tc>
          <w:tcPr>
            <w:tcW w:w="4129" w:type="dxa"/>
            <w:vAlign w:val="center"/>
            <w:hideMark/>
          </w:tcPr>
          <w:p w:rsidR="00710045" w:rsidRPr="00710045" w:rsidRDefault="00710045" w:rsidP="00B35FC2">
            <w:pPr>
              <w:pStyle w:val="ad"/>
              <w:spacing w:before="0" w:after="0" w:line="240" w:lineRule="auto"/>
              <w:jc w:val="center"/>
              <w:rPr>
                <w:i w:val="0"/>
              </w:rPr>
            </w:pPr>
            <w:r w:rsidRPr="00710045">
              <w:rPr>
                <w:i w:val="0"/>
              </w:rPr>
              <w:t>от квартальн</w:t>
            </w:r>
            <w:r w:rsidR="00B35FC2">
              <w:rPr>
                <w:i w:val="0"/>
              </w:rPr>
              <w:t xml:space="preserve">ой теплотрассы ЗПУ – 5  УТ-4 </w:t>
            </w:r>
            <w:proofErr w:type="gramStart"/>
            <w:r w:rsidRPr="00710045">
              <w:rPr>
                <w:i w:val="0"/>
              </w:rPr>
              <w:t xml:space="preserve">до </w:t>
            </w:r>
            <w:r w:rsidR="00B35FC2">
              <w:rPr>
                <w:i w:val="0"/>
              </w:rPr>
              <w:t>ж</w:t>
            </w:r>
            <w:proofErr w:type="gramEnd"/>
            <w:r w:rsidR="00B35FC2">
              <w:rPr>
                <w:i w:val="0"/>
              </w:rPr>
              <w:t>/д</w:t>
            </w:r>
            <w:r w:rsidRPr="00710045">
              <w:rPr>
                <w:i w:val="0"/>
              </w:rPr>
              <w:t xml:space="preserve"> </w:t>
            </w:r>
            <w:proofErr w:type="spellStart"/>
            <w:r w:rsidRPr="00710045">
              <w:rPr>
                <w:i w:val="0"/>
              </w:rPr>
              <w:t>Игнатьевское</w:t>
            </w:r>
            <w:proofErr w:type="spellEnd"/>
            <w:r w:rsidRPr="00710045">
              <w:rPr>
                <w:i w:val="0"/>
              </w:rPr>
              <w:t xml:space="preserve"> шоссе, 12/6</w:t>
            </w:r>
          </w:p>
        </w:tc>
        <w:tc>
          <w:tcPr>
            <w:tcW w:w="1592" w:type="dxa"/>
            <w:vAlign w:val="center"/>
            <w:hideMark/>
          </w:tcPr>
          <w:p w:rsidR="00710045" w:rsidRPr="00710045" w:rsidRDefault="00676D29" w:rsidP="0092510D">
            <w:pPr>
              <w:pStyle w:val="ad"/>
              <w:spacing w:before="0" w:after="0" w:line="240" w:lineRule="auto"/>
              <w:jc w:val="center"/>
              <w:rPr>
                <w:i w:val="0"/>
              </w:rPr>
            </w:pPr>
            <w:r>
              <w:rPr>
                <w:i w:val="0"/>
              </w:rPr>
              <w:t>у</w:t>
            </w:r>
            <w:r w:rsidR="00710045" w:rsidRPr="00710045">
              <w:rPr>
                <w:i w:val="0"/>
              </w:rPr>
              <w:t>часток тепловой сети</w:t>
            </w:r>
          </w:p>
        </w:tc>
        <w:tc>
          <w:tcPr>
            <w:tcW w:w="1400" w:type="dxa"/>
            <w:noWrap/>
            <w:vAlign w:val="center"/>
            <w:hideMark/>
          </w:tcPr>
          <w:p w:rsidR="00710045" w:rsidRPr="00710045" w:rsidRDefault="00710045" w:rsidP="0092510D">
            <w:pPr>
              <w:pStyle w:val="ad"/>
              <w:spacing w:before="0" w:after="0" w:line="240" w:lineRule="auto"/>
              <w:jc w:val="center"/>
              <w:rPr>
                <w:i w:val="0"/>
              </w:rPr>
            </w:pP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33,9</w:t>
            </w:r>
          </w:p>
        </w:tc>
        <w:tc>
          <w:tcPr>
            <w:tcW w:w="1405" w:type="dxa"/>
            <w:vAlign w:val="center"/>
            <w:hideMark/>
          </w:tcPr>
          <w:p w:rsidR="00710045" w:rsidRPr="00710045" w:rsidRDefault="00B35FC2" w:rsidP="0092510D">
            <w:pPr>
              <w:pStyle w:val="ad"/>
              <w:spacing w:before="0" w:after="0" w:line="240" w:lineRule="auto"/>
              <w:jc w:val="center"/>
              <w:rPr>
                <w:i w:val="0"/>
              </w:rPr>
            </w:pPr>
            <w:r>
              <w:rPr>
                <w:i w:val="0"/>
              </w:rPr>
              <w:t>2ДУ125</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B35FC2">
        <w:trPr>
          <w:trHeight w:val="485"/>
          <w:jc w:val="center"/>
        </w:trPr>
        <w:tc>
          <w:tcPr>
            <w:tcW w:w="731" w:type="dxa"/>
            <w:vAlign w:val="center"/>
            <w:hideMark/>
          </w:tcPr>
          <w:p w:rsidR="00710045" w:rsidRPr="00710045" w:rsidRDefault="00710045" w:rsidP="00B35FC2">
            <w:pPr>
              <w:pStyle w:val="ad"/>
              <w:spacing w:before="0" w:after="0" w:line="240" w:lineRule="auto"/>
              <w:jc w:val="center"/>
              <w:rPr>
                <w:i w:val="0"/>
              </w:rPr>
            </w:pPr>
            <w:r w:rsidRPr="00710045">
              <w:rPr>
                <w:i w:val="0"/>
              </w:rPr>
              <w:t>13</w:t>
            </w:r>
            <w:r w:rsidR="00B35FC2">
              <w:rPr>
                <w:i w:val="0"/>
              </w:rPr>
              <w:t>4</w:t>
            </w:r>
          </w:p>
        </w:tc>
        <w:tc>
          <w:tcPr>
            <w:tcW w:w="4129" w:type="dxa"/>
            <w:vAlign w:val="center"/>
            <w:hideMark/>
          </w:tcPr>
          <w:p w:rsidR="00710045" w:rsidRPr="00710045" w:rsidRDefault="00710045" w:rsidP="00B35FC2">
            <w:pPr>
              <w:pStyle w:val="ad"/>
              <w:spacing w:before="0" w:after="0" w:line="240" w:lineRule="auto"/>
              <w:jc w:val="center"/>
              <w:rPr>
                <w:i w:val="0"/>
              </w:rPr>
            </w:pPr>
            <w:r w:rsidRPr="00710045">
              <w:rPr>
                <w:i w:val="0"/>
              </w:rPr>
              <w:t xml:space="preserve">от квартальной теплотрассы ЗПУ – 5 </w:t>
            </w:r>
            <w:r w:rsidR="00B35FC2">
              <w:rPr>
                <w:i w:val="0"/>
              </w:rPr>
              <w:t xml:space="preserve"> </w:t>
            </w:r>
            <w:r w:rsidRPr="00710045">
              <w:rPr>
                <w:i w:val="0"/>
              </w:rPr>
              <w:t xml:space="preserve">УТ-4 до </w:t>
            </w:r>
            <w:r w:rsidR="00B35FC2">
              <w:rPr>
                <w:i w:val="0"/>
              </w:rPr>
              <w:t>ж/д</w:t>
            </w:r>
            <w:r w:rsidRPr="00710045">
              <w:rPr>
                <w:i w:val="0"/>
              </w:rPr>
              <w:t xml:space="preserve"> ул. </w:t>
            </w:r>
            <w:proofErr w:type="gramStart"/>
            <w:r w:rsidRPr="00710045">
              <w:rPr>
                <w:i w:val="0"/>
              </w:rPr>
              <w:t>Студенческая</w:t>
            </w:r>
            <w:proofErr w:type="gramEnd"/>
            <w:r w:rsidRPr="00710045">
              <w:rPr>
                <w:i w:val="0"/>
              </w:rPr>
              <w:t>, 21</w:t>
            </w:r>
          </w:p>
        </w:tc>
        <w:tc>
          <w:tcPr>
            <w:tcW w:w="1592" w:type="dxa"/>
            <w:vAlign w:val="center"/>
            <w:hideMark/>
          </w:tcPr>
          <w:p w:rsidR="00710045" w:rsidRPr="00710045" w:rsidRDefault="00676D29" w:rsidP="0092510D">
            <w:pPr>
              <w:pStyle w:val="ad"/>
              <w:spacing w:before="0" w:after="0" w:line="240" w:lineRule="auto"/>
              <w:jc w:val="center"/>
              <w:rPr>
                <w:i w:val="0"/>
              </w:rPr>
            </w:pPr>
            <w:r>
              <w:rPr>
                <w:i w:val="0"/>
              </w:rPr>
              <w:t>у</w:t>
            </w:r>
            <w:r w:rsidR="00710045" w:rsidRPr="00710045">
              <w:rPr>
                <w:i w:val="0"/>
              </w:rPr>
              <w:t>часток тепловой сети</w:t>
            </w:r>
          </w:p>
        </w:tc>
        <w:tc>
          <w:tcPr>
            <w:tcW w:w="1400" w:type="dxa"/>
            <w:noWrap/>
            <w:vAlign w:val="center"/>
            <w:hideMark/>
          </w:tcPr>
          <w:p w:rsidR="00710045" w:rsidRPr="00710045" w:rsidRDefault="00710045" w:rsidP="0092510D">
            <w:pPr>
              <w:pStyle w:val="ad"/>
              <w:spacing w:before="0" w:after="0" w:line="240" w:lineRule="auto"/>
              <w:jc w:val="center"/>
              <w:rPr>
                <w:i w:val="0"/>
              </w:rPr>
            </w:pP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11</w:t>
            </w:r>
          </w:p>
        </w:tc>
        <w:tc>
          <w:tcPr>
            <w:tcW w:w="1405" w:type="dxa"/>
            <w:vAlign w:val="center"/>
            <w:hideMark/>
          </w:tcPr>
          <w:p w:rsidR="00710045" w:rsidRPr="00710045" w:rsidRDefault="00B35FC2" w:rsidP="0092510D">
            <w:pPr>
              <w:pStyle w:val="ad"/>
              <w:spacing w:before="0" w:after="0" w:line="240" w:lineRule="auto"/>
              <w:jc w:val="center"/>
              <w:rPr>
                <w:i w:val="0"/>
              </w:rPr>
            </w:pPr>
            <w:r>
              <w:rPr>
                <w:i w:val="0"/>
              </w:rPr>
              <w:t>2ДУ125</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B35FC2">
        <w:trPr>
          <w:trHeight w:val="535"/>
          <w:jc w:val="center"/>
        </w:trPr>
        <w:tc>
          <w:tcPr>
            <w:tcW w:w="731" w:type="dxa"/>
            <w:vAlign w:val="center"/>
            <w:hideMark/>
          </w:tcPr>
          <w:p w:rsidR="00710045" w:rsidRPr="00710045" w:rsidRDefault="00710045" w:rsidP="00B35FC2">
            <w:pPr>
              <w:pStyle w:val="ad"/>
              <w:spacing w:before="0" w:after="0" w:line="240" w:lineRule="auto"/>
              <w:jc w:val="center"/>
              <w:rPr>
                <w:i w:val="0"/>
              </w:rPr>
            </w:pPr>
            <w:r w:rsidRPr="00710045">
              <w:rPr>
                <w:i w:val="0"/>
              </w:rPr>
              <w:t>13</w:t>
            </w:r>
            <w:r w:rsidR="00B35FC2">
              <w:rPr>
                <w:i w:val="0"/>
              </w:rPr>
              <w:t>5</w:t>
            </w:r>
          </w:p>
        </w:tc>
        <w:tc>
          <w:tcPr>
            <w:tcW w:w="4129" w:type="dxa"/>
            <w:vAlign w:val="center"/>
            <w:hideMark/>
          </w:tcPr>
          <w:p w:rsidR="00710045" w:rsidRPr="00710045" w:rsidRDefault="00710045" w:rsidP="00B35FC2">
            <w:pPr>
              <w:pStyle w:val="ad"/>
              <w:spacing w:before="0" w:after="0" w:line="240" w:lineRule="auto"/>
              <w:jc w:val="center"/>
              <w:rPr>
                <w:i w:val="0"/>
              </w:rPr>
            </w:pPr>
            <w:r w:rsidRPr="00710045">
              <w:rPr>
                <w:i w:val="0"/>
              </w:rPr>
              <w:t xml:space="preserve">от квартальной теплотрассы ЗПУ – 5 </w:t>
            </w:r>
            <w:r w:rsidR="00B35FC2">
              <w:rPr>
                <w:i w:val="0"/>
              </w:rPr>
              <w:t xml:space="preserve"> </w:t>
            </w:r>
            <w:r w:rsidRPr="00710045">
              <w:rPr>
                <w:i w:val="0"/>
              </w:rPr>
              <w:t xml:space="preserve">УТ-6 </w:t>
            </w:r>
            <w:proofErr w:type="gramStart"/>
            <w:r w:rsidRPr="00710045">
              <w:rPr>
                <w:i w:val="0"/>
              </w:rPr>
              <w:t xml:space="preserve">до </w:t>
            </w:r>
            <w:r w:rsidR="00B35FC2">
              <w:rPr>
                <w:i w:val="0"/>
              </w:rPr>
              <w:t>ж</w:t>
            </w:r>
            <w:proofErr w:type="gramEnd"/>
            <w:r w:rsidR="00B35FC2">
              <w:rPr>
                <w:i w:val="0"/>
              </w:rPr>
              <w:t>/д</w:t>
            </w:r>
            <w:r w:rsidRPr="00710045">
              <w:rPr>
                <w:i w:val="0"/>
              </w:rPr>
              <w:t xml:space="preserve"> </w:t>
            </w:r>
            <w:proofErr w:type="spellStart"/>
            <w:r w:rsidRPr="00710045">
              <w:rPr>
                <w:i w:val="0"/>
              </w:rPr>
              <w:t>Игнатьевское</w:t>
            </w:r>
            <w:proofErr w:type="spellEnd"/>
            <w:r w:rsidRPr="00710045">
              <w:rPr>
                <w:i w:val="0"/>
              </w:rPr>
              <w:t xml:space="preserve"> шоссе, 12/4</w:t>
            </w:r>
          </w:p>
        </w:tc>
        <w:tc>
          <w:tcPr>
            <w:tcW w:w="1592" w:type="dxa"/>
            <w:vAlign w:val="center"/>
            <w:hideMark/>
          </w:tcPr>
          <w:p w:rsidR="00710045" w:rsidRPr="00710045" w:rsidRDefault="00676D29" w:rsidP="0092510D">
            <w:pPr>
              <w:pStyle w:val="ad"/>
              <w:spacing w:before="0" w:after="0" w:line="240" w:lineRule="auto"/>
              <w:jc w:val="center"/>
              <w:rPr>
                <w:i w:val="0"/>
              </w:rPr>
            </w:pPr>
            <w:r>
              <w:rPr>
                <w:i w:val="0"/>
              </w:rPr>
              <w:t>у</w:t>
            </w:r>
            <w:r w:rsidR="00710045" w:rsidRPr="00710045">
              <w:rPr>
                <w:i w:val="0"/>
              </w:rPr>
              <w:t>часток тепловой сети</w:t>
            </w:r>
          </w:p>
        </w:tc>
        <w:tc>
          <w:tcPr>
            <w:tcW w:w="1400" w:type="dxa"/>
            <w:noWrap/>
            <w:vAlign w:val="center"/>
            <w:hideMark/>
          </w:tcPr>
          <w:p w:rsidR="00710045" w:rsidRPr="00710045" w:rsidRDefault="00710045" w:rsidP="0092510D">
            <w:pPr>
              <w:pStyle w:val="ad"/>
              <w:spacing w:before="0" w:after="0" w:line="240" w:lineRule="auto"/>
              <w:jc w:val="center"/>
              <w:rPr>
                <w:i w:val="0"/>
              </w:rPr>
            </w:pP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55,1</w:t>
            </w:r>
          </w:p>
        </w:tc>
        <w:tc>
          <w:tcPr>
            <w:tcW w:w="1405" w:type="dxa"/>
            <w:vAlign w:val="center"/>
            <w:hideMark/>
          </w:tcPr>
          <w:p w:rsidR="00710045" w:rsidRPr="00710045" w:rsidRDefault="00B35FC2" w:rsidP="0092510D">
            <w:pPr>
              <w:pStyle w:val="ad"/>
              <w:spacing w:before="0" w:after="0" w:line="240" w:lineRule="auto"/>
              <w:jc w:val="center"/>
              <w:rPr>
                <w:i w:val="0"/>
              </w:rPr>
            </w:pPr>
            <w:r>
              <w:rPr>
                <w:i w:val="0"/>
              </w:rPr>
              <w:t>2ДУ125</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676D29" w:rsidRPr="00710045" w:rsidTr="00B35FC2">
        <w:trPr>
          <w:trHeight w:val="571"/>
          <w:jc w:val="center"/>
        </w:trPr>
        <w:tc>
          <w:tcPr>
            <w:tcW w:w="731" w:type="dxa"/>
            <w:vAlign w:val="center"/>
            <w:hideMark/>
          </w:tcPr>
          <w:p w:rsidR="00676D29" w:rsidRPr="00710045" w:rsidRDefault="00676D29" w:rsidP="00B35FC2">
            <w:pPr>
              <w:pStyle w:val="ad"/>
              <w:spacing w:before="0" w:after="0" w:line="240" w:lineRule="auto"/>
              <w:jc w:val="center"/>
              <w:rPr>
                <w:i w:val="0"/>
              </w:rPr>
            </w:pPr>
            <w:r w:rsidRPr="00710045">
              <w:rPr>
                <w:i w:val="0"/>
              </w:rPr>
              <w:t>13</w:t>
            </w:r>
            <w:r w:rsidR="00B35FC2">
              <w:rPr>
                <w:i w:val="0"/>
              </w:rPr>
              <w:t>6</w:t>
            </w:r>
          </w:p>
        </w:tc>
        <w:tc>
          <w:tcPr>
            <w:tcW w:w="4129" w:type="dxa"/>
            <w:vAlign w:val="center"/>
            <w:hideMark/>
          </w:tcPr>
          <w:p w:rsidR="00676D29" w:rsidRPr="00710045" w:rsidRDefault="00676D29" w:rsidP="00B35FC2">
            <w:pPr>
              <w:pStyle w:val="ad"/>
              <w:spacing w:before="0" w:after="0" w:line="240" w:lineRule="auto"/>
              <w:jc w:val="center"/>
              <w:rPr>
                <w:i w:val="0"/>
              </w:rPr>
            </w:pPr>
            <w:r w:rsidRPr="00710045">
              <w:rPr>
                <w:i w:val="0"/>
              </w:rPr>
              <w:t xml:space="preserve">от квартальной теплотрассы ЗПУ – 5 </w:t>
            </w:r>
            <w:r w:rsidR="00B35FC2">
              <w:rPr>
                <w:i w:val="0"/>
              </w:rPr>
              <w:t xml:space="preserve"> </w:t>
            </w:r>
            <w:r w:rsidRPr="00710045">
              <w:rPr>
                <w:i w:val="0"/>
              </w:rPr>
              <w:t xml:space="preserve">УТ-7 </w:t>
            </w:r>
            <w:proofErr w:type="gramStart"/>
            <w:r w:rsidRPr="00710045">
              <w:rPr>
                <w:i w:val="0"/>
              </w:rPr>
              <w:t xml:space="preserve">до </w:t>
            </w:r>
            <w:r w:rsidR="00B35FC2">
              <w:rPr>
                <w:i w:val="0"/>
              </w:rPr>
              <w:t>ж</w:t>
            </w:r>
            <w:proofErr w:type="gramEnd"/>
            <w:r w:rsidR="00B35FC2">
              <w:rPr>
                <w:i w:val="0"/>
              </w:rPr>
              <w:t>/д</w:t>
            </w:r>
            <w:r w:rsidRPr="00710045">
              <w:rPr>
                <w:i w:val="0"/>
              </w:rPr>
              <w:t xml:space="preserve"> </w:t>
            </w:r>
            <w:proofErr w:type="spellStart"/>
            <w:r w:rsidRPr="00710045">
              <w:rPr>
                <w:i w:val="0"/>
              </w:rPr>
              <w:t>Игнатьевское</w:t>
            </w:r>
            <w:proofErr w:type="spellEnd"/>
            <w:r w:rsidRPr="00710045">
              <w:rPr>
                <w:i w:val="0"/>
              </w:rPr>
              <w:t xml:space="preserve"> шоссе, 12/2</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vAlign w:val="center"/>
            <w:hideMark/>
          </w:tcPr>
          <w:p w:rsidR="00676D29" w:rsidRPr="00710045" w:rsidRDefault="00676D29" w:rsidP="0092510D">
            <w:pPr>
              <w:pStyle w:val="ad"/>
              <w:spacing w:before="0" w:after="0" w:line="240" w:lineRule="auto"/>
              <w:jc w:val="center"/>
              <w:rPr>
                <w:i w:val="0"/>
              </w:rPr>
            </w:pPr>
            <w:r w:rsidRPr="00710045">
              <w:rPr>
                <w:i w:val="0"/>
              </w:rPr>
              <w:t>10</w:t>
            </w:r>
          </w:p>
        </w:tc>
        <w:tc>
          <w:tcPr>
            <w:tcW w:w="1405" w:type="dxa"/>
            <w:vAlign w:val="center"/>
            <w:hideMark/>
          </w:tcPr>
          <w:p w:rsidR="00676D29" w:rsidRPr="00710045" w:rsidRDefault="00B35FC2" w:rsidP="0092510D">
            <w:pPr>
              <w:pStyle w:val="ad"/>
              <w:spacing w:before="0" w:after="0" w:line="240" w:lineRule="auto"/>
              <w:jc w:val="center"/>
              <w:rPr>
                <w:i w:val="0"/>
              </w:rPr>
            </w:pPr>
            <w:r>
              <w:rPr>
                <w:i w:val="0"/>
              </w:rPr>
              <w:t>2ДУ125</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710045" w:rsidRPr="00710045" w:rsidTr="00B35FC2">
        <w:trPr>
          <w:trHeight w:val="835"/>
          <w:jc w:val="center"/>
        </w:trPr>
        <w:tc>
          <w:tcPr>
            <w:tcW w:w="731" w:type="dxa"/>
            <w:vAlign w:val="center"/>
            <w:hideMark/>
          </w:tcPr>
          <w:p w:rsidR="00710045" w:rsidRPr="00710045" w:rsidRDefault="00710045" w:rsidP="00B35FC2">
            <w:pPr>
              <w:pStyle w:val="ad"/>
              <w:spacing w:before="0" w:after="0" w:line="240" w:lineRule="auto"/>
              <w:jc w:val="center"/>
              <w:rPr>
                <w:i w:val="0"/>
              </w:rPr>
            </w:pPr>
            <w:r w:rsidRPr="00710045">
              <w:rPr>
                <w:i w:val="0"/>
              </w:rPr>
              <w:t>13</w:t>
            </w:r>
            <w:r w:rsidR="00B35FC2">
              <w:rPr>
                <w:i w:val="0"/>
              </w:rPr>
              <w:t>7</w:t>
            </w:r>
          </w:p>
        </w:tc>
        <w:tc>
          <w:tcPr>
            <w:tcW w:w="4129" w:type="dxa"/>
            <w:vAlign w:val="center"/>
            <w:hideMark/>
          </w:tcPr>
          <w:p w:rsidR="00710045" w:rsidRPr="00710045" w:rsidRDefault="00710045" w:rsidP="00B35FC2">
            <w:pPr>
              <w:pStyle w:val="ad"/>
              <w:spacing w:before="0" w:after="0" w:line="240" w:lineRule="auto"/>
              <w:jc w:val="center"/>
              <w:rPr>
                <w:i w:val="0"/>
              </w:rPr>
            </w:pPr>
            <w:r w:rsidRPr="00710045">
              <w:rPr>
                <w:i w:val="0"/>
              </w:rPr>
              <w:t>от</w:t>
            </w:r>
            <w:r w:rsidR="00B35FC2">
              <w:rPr>
                <w:i w:val="0"/>
              </w:rPr>
              <w:t xml:space="preserve"> квартальной теплотрассы ЗПУ -5</w:t>
            </w:r>
            <w:r w:rsidRPr="00710045">
              <w:rPr>
                <w:i w:val="0"/>
              </w:rPr>
              <w:t xml:space="preserve"> УТ-5 до насосной станции у </w:t>
            </w:r>
            <w:r w:rsidR="00B35FC2">
              <w:rPr>
                <w:i w:val="0"/>
              </w:rPr>
              <w:t>ж/д</w:t>
            </w:r>
            <w:r w:rsidRPr="00710045">
              <w:rPr>
                <w:i w:val="0"/>
              </w:rPr>
              <w:t xml:space="preserve"> ул. </w:t>
            </w:r>
            <w:proofErr w:type="gramStart"/>
            <w:r w:rsidRPr="00710045">
              <w:rPr>
                <w:i w:val="0"/>
              </w:rPr>
              <w:t>Студенческа</w:t>
            </w:r>
            <w:r w:rsidR="00B35FC2">
              <w:rPr>
                <w:i w:val="0"/>
              </w:rPr>
              <w:t>я</w:t>
            </w:r>
            <w:proofErr w:type="gramEnd"/>
            <w:r w:rsidR="00B35FC2">
              <w:rPr>
                <w:i w:val="0"/>
              </w:rPr>
              <w:t xml:space="preserve">, </w:t>
            </w:r>
            <w:r w:rsidRPr="00710045">
              <w:rPr>
                <w:i w:val="0"/>
              </w:rPr>
              <w:t>21</w:t>
            </w:r>
          </w:p>
        </w:tc>
        <w:tc>
          <w:tcPr>
            <w:tcW w:w="1592" w:type="dxa"/>
            <w:vAlign w:val="center"/>
            <w:hideMark/>
          </w:tcPr>
          <w:p w:rsidR="00710045" w:rsidRPr="00710045" w:rsidRDefault="00676D29" w:rsidP="0092510D">
            <w:pPr>
              <w:pStyle w:val="ad"/>
              <w:spacing w:before="0" w:after="0" w:line="240" w:lineRule="auto"/>
              <w:jc w:val="center"/>
              <w:rPr>
                <w:i w:val="0"/>
              </w:rPr>
            </w:pPr>
            <w:r>
              <w:rPr>
                <w:i w:val="0"/>
              </w:rPr>
              <w:t>у</w:t>
            </w:r>
            <w:r w:rsidR="00710045" w:rsidRPr="00710045">
              <w:rPr>
                <w:i w:val="0"/>
              </w:rPr>
              <w:t>часток тепловой сети</w:t>
            </w:r>
          </w:p>
        </w:tc>
        <w:tc>
          <w:tcPr>
            <w:tcW w:w="1400" w:type="dxa"/>
            <w:noWrap/>
            <w:vAlign w:val="center"/>
            <w:hideMark/>
          </w:tcPr>
          <w:p w:rsidR="00710045" w:rsidRPr="00710045" w:rsidRDefault="00710045" w:rsidP="0092510D">
            <w:pPr>
              <w:pStyle w:val="ad"/>
              <w:spacing w:before="0" w:after="0" w:line="240" w:lineRule="auto"/>
              <w:jc w:val="center"/>
              <w:rPr>
                <w:i w:val="0"/>
              </w:rPr>
            </w:pP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10</w:t>
            </w:r>
          </w:p>
        </w:tc>
        <w:tc>
          <w:tcPr>
            <w:tcW w:w="1405" w:type="dxa"/>
            <w:vAlign w:val="center"/>
            <w:hideMark/>
          </w:tcPr>
          <w:p w:rsidR="00710045" w:rsidRPr="00710045" w:rsidRDefault="00B35FC2" w:rsidP="0092510D">
            <w:pPr>
              <w:pStyle w:val="ad"/>
              <w:spacing w:before="0" w:after="0" w:line="240" w:lineRule="auto"/>
              <w:jc w:val="center"/>
              <w:rPr>
                <w:i w:val="0"/>
              </w:rPr>
            </w:pPr>
            <w:r>
              <w:rPr>
                <w:i w:val="0"/>
              </w:rPr>
              <w:t>2ДУ125</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676D29" w:rsidRPr="00710045" w:rsidTr="00E81217">
        <w:trPr>
          <w:trHeight w:val="585"/>
          <w:jc w:val="center"/>
        </w:trPr>
        <w:tc>
          <w:tcPr>
            <w:tcW w:w="731" w:type="dxa"/>
            <w:vAlign w:val="center"/>
            <w:hideMark/>
          </w:tcPr>
          <w:p w:rsidR="00676D29" w:rsidRPr="00710045" w:rsidRDefault="00676D29" w:rsidP="00B35FC2">
            <w:pPr>
              <w:pStyle w:val="ad"/>
              <w:spacing w:before="0" w:after="0" w:line="240" w:lineRule="auto"/>
              <w:jc w:val="center"/>
              <w:rPr>
                <w:i w:val="0"/>
              </w:rPr>
            </w:pPr>
            <w:r w:rsidRPr="00710045">
              <w:rPr>
                <w:i w:val="0"/>
              </w:rPr>
              <w:t>1</w:t>
            </w:r>
            <w:r w:rsidR="00B35FC2">
              <w:rPr>
                <w:i w:val="0"/>
              </w:rPr>
              <w:t>38</w:t>
            </w:r>
          </w:p>
        </w:tc>
        <w:tc>
          <w:tcPr>
            <w:tcW w:w="4129" w:type="dxa"/>
            <w:vAlign w:val="center"/>
            <w:hideMark/>
          </w:tcPr>
          <w:p w:rsidR="00676D29" w:rsidRPr="00710045" w:rsidRDefault="00676D29" w:rsidP="00B35FC2">
            <w:pPr>
              <w:pStyle w:val="ad"/>
              <w:spacing w:before="0" w:after="0" w:line="240" w:lineRule="auto"/>
              <w:jc w:val="center"/>
              <w:rPr>
                <w:i w:val="0"/>
              </w:rPr>
            </w:pPr>
            <w:proofErr w:type="gramStart"/>
            <w:r w:rsidRPr="00710045">
              <w:rPr>
                <w:i w:val="0"/>
              </w:rPr>
              <w:t>к</w:t>
            </w:r>
            <w:proofErr w:type="gramEnd"/>
            <w:r w:rsidRPr="00710045">
              <w:rPr>
                <w:i w:val="0"/>
              </w:rPr>
              <w:t xml:space="preserve"> </w:t>
            </w:r>
            <w:r w:rsidR="00B35FC2">
              <w:rPr>
                <w:i w:val="0"/>
              </w:rPr>
              <w:t>ж/д</w:t>
            </w:r>
            <w:r w:rsidRPr="00710045">
              <w:rPr>
                <w:i w:val="0"/>
              </w:rPr>
              <w:t xml:space="preserve"> </w:t>
            </w:r>
            <w:r w:rsidR="00B35FC2">
              <w:rPr>
                <w:i w:val="0"/>
              </w:rPr>
              <w:t xml:space="preserve">по </w:t>
            </w:r>
            <w:r w:rsidRPr="00710045">
              <w:rPr>
                <w:i w:val="0"/>
              </w:rPr>
              <w:t>ул.</w:t>
            </w:r>
            <w:r w:rsidR="00B35FC2">
              <w:rPr>
                <w:i w:val="0"/>
              </w:rPr>
              <w:t xml:space="preserve"> </w:t>
            </w:r>
            <w:r w:rsidRPr="00710045">
              <w:rPr>
                <w:i w:val="0"/>
              </w:rPr>
              <w:t>50 лет Октября, 106/1 в квартале 291</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vAlign w:val="center"/>
            <w:hideMark/>
          </w:tcPr>
          <w:p w:rsidR="00676D29" w:rsidRPr="00710045" w:rsidRDefault="00676D29" w:rsidP="0092510D">
            <w:pPr>
              <w:pStyle w:val="ad"/>
              <w:spacing w:before="0" w:after="0" w:line="240" w:lineRule="auto"/>
              <w:jc w:val="center"/>
              <w:rPr>
                <w:i w:val="0"/>
              </w:rPr>
            </w:pPr>
            <w:r w:rsidRPr="00710045">
              <w:rPr>
                <w:i w:val="0"/>
              </w:rPr>
              <w:t>204</w:t>
            </w:r>
          </w:p>
        </w:tc>
        <w:tc>
          <w:tcPr>
            <w:tcW w:w="1405" w:type="dxa"/>
            <w:vAlign w:val="center"/>
            <w:hideMark/>
          </w:tcPr>
          <w:p w:rsidR="00676D29" w:rsidRPr="00710045" w:rsidRDefault="00B35FC2" w:rsidP="0092510D">
            <w:pPr>
              <w:pStyle w:val="ad"/>
              <w:spacing w:before="0" w:after="0" w:line="240" w:lineRule="auto"/>
              <w:jc w:val="center"/>
              <w:rPr>
                <w:i w:val="0"/>
              </w:rPr>
            </w:pPr>
            <w:r>
              <w:rPr>
                <w:i w:val="0"/>
              </w:rPr>
              <w:t>2ДУ125</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B35FC2">
        <w:trPr>
          <w:trHeight w:val="246"/>
          <w:jc w:val="center"/>
        </w:trPr>
        <w:tc>
          <w:tcPr>
            <w:tcW w:w="731" w:type="dxa"/>
            <w:vAlign w:val="center"/>
            <w:hideMark/>
          </w:tcPr>
          <w:p w:rsidR="00676D29" w:rsidRPr="00710045" w:rsidRDefault="00676D29" w:rsidP="00B35FC2">
            <w:pPr>
              <w:pStyle w:val="ad"/>
              <w:spacing w:before="0" w:after="0" w:line="240" w:lineRule="auto"/>
              <w:jc w:val="center"/>
              <w:rPr>
                <w:i w:val="0"/>
              </w:rPr>
            </w:pPr>
            <w:r w:rsidRPr="00710045">
              <w:rPr>
                <w:i w:val="0"/>
              </w:rPr>
              <w:t>1</w:t>
            </w:r>
            <w:r w:rsidR="00B35FC2">
              <w:rPr>
                <w:i w:val="0"/>
              </w:rPr>
              <w:t>39</w:t>
            </w:r>
          </w:p>
        </w:tc>
        <w:tc>
          <w:tcPr>
            <w:tcW w:w="4129" w:type="dxa"/>
            <w:vMerge w:val="restart"/>
            <w:vAlign w:val="center"/>
            <w:hideMark/>
          </w:tcPr>
          <w:p w:rsidR="00676D29" w:rsidRPr="00710045" w:rsidRDefault="00B35FC2" w:rsidP="0092510D">
            <w:pPr>
              <w:pStyle w:val="ad"/>
              <w:spacing w:before="0" w:after="0" w:line="240" w:lineRule="auto"/>
              <w:jc w:val="center"/>
              <w:rPr>
                <w:i w:val="0"/>
              </w:rPr>
            </w:pPr>
            <w:r>
              <w:rPr>
                <w:i w:val="0"/>
              </w:rPr>
              <w:t xml:space="preserve">к ж/д по ул. </w:t>
            </w:r>
            <w:proofErr w:type="spellStart"/>
            <w:proofErr w:type="gramStart"/>
            <w:r>
              <w:rPr>
                <w:i w:val="0"/>
              </w:rPr>
              <w:t>Зейская</w:t>
            </w:r>
            <w:proofErr w:type="spellEnd"/>
            <w:proofErr w:type="gramEnd"/>
            <w:r>
              <w:rPr>
                <w:i w:val="0"/>
              </w:rPr>
              <w:t xml:space="preserve">, 283 в квартале </w:t>
            </w:r>
            <w:r w:rsidR="00676D29" w:rsidRPr="00710045">
              <w:rPr>
                <w:i w:val="0"/>
              </w:rPr>
              <w:t>11</w:t>
            </w:r>
          </w:p>
        </w:tc>
        <w:tc>
          <w:tcPr>
            <w:tcW w:w="1592" w:type="dxa"/>
            <w:vMerge w:val="restart"/>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vAlign w:val="center"/>
            <w:hideMark/>
          </w:tcPr>
          <w:p w:rsidR="00676D29" w:rsidRPr="00710045" w:rsidRDefault="00676D29" w:rsidP="0092510D">
            <w:pPr>
              <w:pStyle w:val="ad"/>
              <w:spacing w:before="0" w:after="0" w:line="240" w:lineRule="auto"/>
              <w:jc w:val="center"/>
              <w:rPr>
                <w:i w:val="0"/>
              </w:rPr>
            </w:pPr>
            <w:r w:rsidRPr="00710045">
              <w:rPr>
                <w:i w:val="0"/>
              </w:rPr>
              <w:t>32,5</w:t>
            </w:r>
          </w:p>
        </w:tc>
        <w:tc>
          <w:tcPr>
            <w:tcW w:w="1405" w:type="dxa"/>
            <w:vAlign w:val="center"/>
            <w:hideMark/>
          </w:tcPr>
          <w:p w:rsidR="00676D29" w:rsidRPr="00710045" w:rsidRDefault="00B35FC2" w:rsidP="0092510D">
            <w:pPr>
              <w:pStyle w:val="ad"/>
              <w:spacing w:before="0" w:after="0" w:line="240" w:lineRule="auto"/>
              <w:jc w:val="center"/>
              <w:rPr>
                <w:i w:val="0"/>
              </w:rPr>
            </w:pPr>
            <w:r>
              <w:rPr>
                <w:i w:val="0"/>
              </w:rPr>
              <w:t>2ДУ125</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710045" w:rsidRPr="00710045" w:rsidTr="00B35FC2">
        <w:trPr>
          <w:trHeight w:val="249"/>
          <w:jc w:val="center"/>
        </w:trPr>
        <w:tc>
          <w:tcPr>
            <w:tcW w:w="731" w:type="dxa"/>
            <w:vAlign w:val="center"/>
            <w:hideMark/>
          </w:tcPr>
          <w:p w:rsidR="00710045" w:rsidRPr="00710045" w:rsidRDefault="00710045" w:rsidP="00B35FC2">
            <w:pPr>
              <w:pStyle w:val="ad"/>
              <w:spacing w:before="0" w:after="0" w:line="240" w:lineRule="auto"/>
              <w:jc w:val="center"/>
              <w:rPr>
                <w:i w:val="0"/>
              </w:rPr>
            </w:pPr>
            <w:r w:rsidRPr="00710045">
              <w:rPr>
                <w:i w:val="0"/>
              </w:rPr>
              <w:t>14</w:t>
            </w:r>
            <w:r w:rsidR="00B35FC2">
              <w:rPr>
                <w:i w:val="0"/>
              </w:rPr>
              <w:t>0</w:t>
            </w:r>
          </w:p>
        </w:tc>
        <w:tc>
          <w:tcPr>
            <w:tcW w:w="4129" w:type="dxa"/>
            <w:vMerge/>
            <w:vAlign w:val="center"/>
            <w:hideMark/>
          </w:tcPr>
          <w:p w:rsidR="00710045" w:rsidRPr="00710045" w:rsidRDefault="00710045" w:rsidP="0092510D">
            <w:pPr>
              <w:pStyle w:val="ad"/>
              <w:spacing w:before="0" w:after="0" w:line="240" w:lineRule="auto"/>
              <w:jc w:val="center"/>
              <w:rPr>
                <w:i w:val="0"/>
              </w:rPr>
            </w:pPr>
          </w:p>
        </w:tc>
        <w:tc>
          <w:tcPr>
            <w:tcW w:w="1592" w:type="dxa"/>
            <w:vMerge/>
            <w:vAlign w:val="center"/>
            <w:hideMark/>
          </w:tcPr>
          <w:p w:rsidR="00710045" w:rsidRPr="00710045" w:rsidRDefault="00710045" w:rsidP="0092510D">
            <w:pPr>
              <w:pStyle w:val="ad"/>
              <w:spacing w:before="0" w:after="0" w:line="240" w:lineRule="auto"/>
              <w:jc w:val="center"/>
              <w:rPr>
                <w:i w:val="0"/>
              </w:rPr>
            </w:pPr>
          </w:p>
        </w:tc>
        <w:tc>
          <w:tcPr>
            <w:tcW w:w="1400" w:type="dxa"/>
            <w:noWrap/>
            <w:vAlign w:val="center"/>
            <w:hideMark/>
          </w:tcPr>
          <w:p w:rsidR="00710045" w:rsidRPr="00710045" w:rsidRDefault="00710045" w:rsidP="0092510D">
            <w:pPr>
              <w:pStyle w:val="ad"/>
              <w:spacing w:before="0" w:after="0" w:line="240" w:lineRule="auto"/>
              <w:jc w:val="center"/>
              <w:rPr>
                <w:i w:val="0"/>
              </w:rPr>
            </w:pP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8</w:t>
            </w:r>
          </w:p>
        </w:tc>
        <w:tc>
          <w:tcPr>
            <w:tcW w:w="1405" w:type="dxa"/>
            <w:vAlign w:val="center"/>
            <w:hideMark/>
          </w:tcPr>
          <w:p w:rsidR="00710045" w:rsidRPr="00710045" w:rsidRDefault="00B35FC2" w:rsidP="0092510D">
            <w:pPr>
              <w:pStyle w:val="ad"/>
              <w:spacing w:before="0" w:after="0" w:line="240" w:lineRule="auto"/>
              <w:jc w:val="center"/>
              <w:rPr>
                <w:i w:val="0"/>
              </w:rPr>
            </w:pPr>
            <w:r>
              <w:rPr>
                <w:i w:val="0"/>
              </w:rPr>
              <w:t>2ДУ80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676D29" w:rsidRPr="00710045" w:rsidTr="00B35FC2">
        <w:trPr>
          <w:trHeight w:val="564"/>
          <w:jc w:val="center"/>
        </w:trPr>
        <w:tc>
          <w:tcPr>
            <w:tcW w:w="731" w:type="dxa"/>
            <w:vAlign w:val="center"/>
            <w:hideMark/>
          </w:tcPr>
          <w:p w:rsidR="00676D29" w:rsidRPr="00710045" w:rsidRDefault="00676D29" w:rsidP="00B35FC2">
            <w:pPr>
              <w:pStyle w:val="ad"/>
              <w:spacing w:before="0" w:after="0" w:line="240" w:lineRule="auto"/>
              <w:jc w:val="center"/>
              <w:rPr>
                <w:i w:val="0"/>
              </w:rPr>
            </w:pPr>
            <w:r w:rsidRPr="00710045">
              <w:rPr>
                <w:i w:val="0"/>
              </w:rPr>
              <w:t>14</w:t>
            </w:r>
            <w:r w:rsidR="00B35FC2">
              <w:rPr>
                <w:i w:val="0"/>
              </w:rPr>
              <w:t>1</w:t>
            </w:r>
          </w:p>
        </w:tc>
        <w:tc>
          <w:tcPr>
            <w:tcW w:w="4129" w:type="dxa"/>
            <w:vAlign w:val="center"/>
            <w:hideMark/>
          </w:tcPr>
          <w:p w:rsidR="00676D29" w:rsidRPr="00710045" w:rsidRDefault="00B35FC2" w:rsidP="00B35FC2">
            <w:pPr>
              <w:pStyle w:val="ad"/>
              <w:spacing w:before="0" w:after="0" w:line="240" w:lineRule="auto"/>
              <w:jc w:val="center"/>
              <w:rPr>
                <w:i w:val="0"/>
              </w:rPr>
            </w:pPr>
            <w:r>
              <w:rPr>
                <w:i w:val="0"/>
              </w:rPr>
              <w:t xml:space="preserve">в кв. </w:t>
            </w:r>
            <w:r w:rsidR="00676D29" w:rsidRPr="00710045">
              <w:rPr>
                <w:i w:val="0"/>
              </w:rPr>
              <w:t xml:space="preserve">185 от ТК-5А </w:t>
            </w:r>
            <w:r>
              <w:rPr>
                <w:i w:val="0"/>
              </w:rPr>
              <w:t>ТМ</w:t>
            </w:r>
            <w:r w:rsidR="00676D29" w:rsidRPr="00710045">
              <w:rPr>
                <w:i w:val="0"/>
              </w:rPr>
              <w:t xml:space="preserve"> № 3 </w:t>
            </w:r>
            <w:proofErr w:type="gramStart"/>
            <w:r w:rsidR="00676D29" w:rsidRPr="00710045">
              <w:rPr>
                <w:i w:val="0"/>
              </w:rPr>
              <w:t xml:space="preserve">до </w:t>
            </w:r>
            <w:r>
              <w:rPr>
                <w:i w:val="0"/>
              </w:rPr>
              <w:t>ж</w:t>
            </w:r>
            <w:proofErr w:type="gramEnd"/>
            <w:r>
              <w:rPr>
                <w:i w:val="0"/>
              </w:rPr>
              <w:t>/д</w:t>
            </w:r>
            <w:r w:rsidR="00676D29" w:rsidRPr="00710045">
              <w:rPr>
                <w:i w:val="0"/>
              </w:rPr>
              <w:t xml:space="preserve"> ул. 50 лет Октября, 71</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vAlign w:val="center"/>
            <w:hideMark/>
          </w:tcPr>
          <w:p w:rsidR="00676D29" w:rsidRPr="00710045" w:rsidRDefault="00676D29" w:rsidP="0092510D">
            <w:pPr>
              <w:pStyle w:val="ad"/>
              <w:spacing w:before="0" w:after="0" w:line="240" w:lineRule="auto"/>
              <w:jc w:val="center"/>
              <w:rPr>
                <w:i w:val="0"/>
              </w:rPr>
            </w:pPr>
            <w:r w:rsidRPr="00710045">
              <w:rPr>
                <w:i w:val="0"/>
              </w:rPr>
              <w:t>56</w:t>
            </w:r>
          </w:p>
        </w:tc>
        <w:tc>
          <w:tcPr>
            <w:tcW w:w="1405" w:type="dxa"/>
            <w:vAlign w:val="center"/>
            <w:hideMark/>
          </w:tcPr>
          <w:p w:rsidR="00676D29" w:rsidRPr="00710045" w:rsidRDefault="00B35FC2" w:rsidP="0092510D">
            <w:pPr>
              <w:pStyle w:val="ad"/>
              <w:spacing w:before="0" w:after="0" w:line="240" w:lineRule="auto"/>
              <w:jc w:val="center"/>
              <w:rPr>
                <w:i w:val="0"/>
              </w:rPr>
            </w:pPr>
            <w:r>
              <w:rPr>
                <w:i w:val="0"/>
              </w:rPr>
              <w:t>2ДУ100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B35FC2">
        <w:trPr>
          <w:trHeight w:val="545"/>
          <w:jc w:val="center"/>
        </w:trPr>
        <w:tc>
          <w:tcPr>
            <w:tcW w:w="731" w:type="dxa"/>
            <w:vAlign w:val="center"/>
            <w:hideMark/>
          </w:tcPr>
          <w:p w:rsidR="00676D29" w:rsidRPr="00710045" w:rsidRDefault="00676D29" w:rsidP="00B35FC2">
            <w:pPr>
              <w:pStyle w:val="ad"/>
              <w:spacing w:before="0" w:after="0" w:line="240" w:lineRule="auto"/>
              <w:jc w:val="center"/>
              <w:rPr>
                <w:i w:val="0"/>
              </w:rPr>
            </w:pPr>
            <w:r w:rsidRPr="00710045">
              <w:rPr>
                <w:i w:val="0"/>
              </w:rPr>
              <w:t>14</w:t>
            </w:r>
            <w:r w:rsidR="00B35FC2">
              <w:rPr>
                <w:i w:val="0"/>
              </w:rPr>
              <w:t>2</w:t>
            </w:r>
          </w:p>
        </w:tc>
        <w:tc>
          <w:tcPr>
            <w:tcW w:w="4129" w:type="dxa"/>
            <w:vAlign w:val="center"/>
            <w:hideMark/>
          </w:tcPr>
          <w:p w:rsidR="00676D29" w:rsidRPr="00710045" w:rsidRDefault="00676D29" w:rsidP="00B35FC2">
            <w:pPr>
              <w:pStyle w:val="ad"/>
              <w:spacing w:before="0" w:after="0" w:line="240" w:lineRule="auto"/>
              <w:jc w:val="center"/>
              <w:rPr>
                <w:i w:val="0"/>
              </w:rPr>
            </w:pPr>
            <w:r w:rsidRPr="00710045">
              <w:rPr>
                <w:i w:val="0"/>
              </w:rPr>
              <w:t xml:space="preserve">в кв. 162 от ТК-1 </w:t>
            </w:r>
            <w:r w:rsidR="00B35FC2">
              <w:rPr>
                <w:i w:val="0"/>
              </w:rPr>
              <w:t>ТМ</w:t>
            </w:r>
            <w:r w:rsidRPr="00710045">
              <w:rPr>
                <w:i w:val="0"/>
              </w:rPr>
              <w:t xml:space="preserve"> № 3 </w:t>
            </w:r>
            <w:proofErr w:type="gramStart"/>
            <w:r w:rsidRPr="00710045">
              <w:rPr>
                <w:i w:val="0"/>
              </w:rPr>
              <w:t xml:space="preserve">до </w:t>
            </w:r>
            <w:r w:rsidR="00B35FC2">
              <w:rPr>
                <w:i w:val="0"/>
              </w:rPr>
              <w:t>ж</w:t>
            </w:r>
            <w:proofErr w:type="gramEnd"/>
            <w:r w:rsidR="00B35FC2">
              <w:rPr>
                <w:i w:val="0"/>
              </w:rPr>
              <w:t>/д</w:t>
            </w:r>
            <w:r w:rsidRPr="00710045">
              <w:rPr>
                <w:i w:val="0"/>
              </w:rPr>
              <w:t xml:space="preserve"> ул. Октябрьская, 213, 213/1</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vAlign w:val="center"/>
            <w:hideMark/>
          </w:tcPr>
          <w:p w:rsidR="00676D29" w:rsidRPr="00710045" w:rsidRDefault="00676D29" w:rsidP="0092510D">
            <w:pPr>
              <w:pStyle w:val="ad"/>
              <w:spacing w:before="0" w:after="0" w:line="240" w:lineRule="auto"/>
              <w:jc w:val="center"/>
              <w:rPr>
                <w:i w:val="0"/>
              </w:rPr>
            </w:pPr>
            <w:r w:rsidRPr="00710045">
              <w:rPr>
                <w:i w:val="0"/>
              </w:rPr>
              <w:t>60</w:t>
            </w:r>
          </w:p>
        </w:tc>
        <w:tc>
          <w:tcPr>
            <w:tcW w:w="1405" w:type="dxa"/>
            <w:vAlign w:val="center"/>
            <w:hideMark/>
          </w:tcPr>
          <w:p w:rsidR="00676D29" w:rsidRPr="00710045" w:rsidRDefault="00B35FC2" w:rsidP="0092510D">
            <w:pPr>
              <w:pStyle w:val="ad"/>
              <w:spacing w:before="0" w:after="0" w:line="240" w:lineRule="auto"/>
              <w:jc w:val="center"/>
              <w:rPr>
                <w:i w:val="0"/>
              </w:rPr>
            </w:pPr>
            <w:r>
              <w:rPr>
                <w:i w:val="0"/>
              </w:rPr>
              <w:t>2ДУ100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B35FC2">
        <w:trPr>
          <w:trHeight w:val="708"/>
          <w:jc w:val="center"/>
        </w:trPr>
        <w:tc>
          <w:tcPr>
            <w:tcW w:w="731" w:type="dxa"/>
            <w:vAlign w:val="center"/>
            <w:hideMark/>
          </w:tcPr>
          <w:p w:rsidR="00676D29" w:rsidRPr="00710045" w:rsidRDefault="00676D29" w:rsidP="00B35FC2">
            <w:pPr>
              <w:pStyle w:val="ad"/>
              <w:spacing w:before="0" w:after="0" w:line="240" w:lineRule="auto"/>
              <w:jc w:val="center"/>
              <w:rPr>
                <w:i w:val="0"/>
              </w:rPr>
            </w:pPr>
            <w:r w:rsidRPr="00710045">
              <w:rPr>
                <w:i w:val="0"/>
              </w:rPr>
              <w:t>14</w:t>
            </w:r>
            <w:r w:rsidR="00B35FC2">
              <w:rPr>
                <w:i w:val="0"/>
              </w:rPr>
              <w:t>3</w:t>
            </w:r>
          </w:p>
        </w:tc>
        <w:tc>
          <w:tcPr>
            <w:tcW w:w="4129" w:type="dxa"/>
            <w:vAlign w:val="center"/>
            <w:hideMark/>
          </w:tcPr>
          <w:p w:rsidR="00676D29" w:rsidRPr="00710045" w:rsidRDefault="00676D29" w:rsidP="00B35FC2">
            <w:pPr>
              <w:pStyle w:val="ad"/>
              <w:spacing w:before="0" w:after="0" w:line="240" w:lineRule="auto"/>
              <w:jc w:val="center"/>
              <w:rPr>
                <w:i w:val="0"/>
              </w:rPr>
            </w:pPr>
            <w:r w:rsidRPr="00710045">
              <w:rPr>
                <w:i w:val="0"/>
              </w:rPr>
              <w:t>от УТ</w:t>
            </w:r>
            <w:proofErr w:type="gramStart"/>
            <w:r w:rsidRPr="00710045">
              <w:rPr>
                <w:i w:val="0"/>
              </w:rPr>
              <w:t>1</w:t>
            </w:r>
            <w:proofErr w:type="gramEnd"/>
            <w:r w:rsidRPr="00710045">
              <w:rPr>
                <w:i w:val="0"/>
              </w:rPr>
              <w:t xml:space="preserve"> в </w:t>
            </w:r>
            <w:r w:rsidR="00B35FC2">
              <w:rPr>
                <w:i w:val="0"/>
              </w:rPr>
              <w:t xml:space="preserve">районе ОАО «Молочный комбинат» </w:t>
            </w:r>
            <w:r w:rsidRPr="00710045">
              <w:rPr>
                <w:i w:val="0"/>
              </w:rPr>
              <w:t xml:space="preserve">до </w:t>
            </w:r>
            <w:r w:rsidR="00B35FC2">
              <w:rPr>
                <w:i w:val="0"/>
              </w:rPr>
              <w:t>ж/д по пер. Весенний и</w:t>
            </w:r>
            <w:r w:rsidRPr="00710045">
              <w:rPr>
                <w:i w:val="0"/>
              </w:rPr>
              <w:t xml:space="preserve"> пер</w:t>
            </w:r>
            <w:r w:rsidR="00B35FC2">
              <w:rPr>
                <w:i w:val="0"/>
              </w:rPr>
              <w:t>. Радужный</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vAlign w:val="center"/>
            <w:hideMark/>
          </w:tcPr>
          <w:p w:rsidR="00676D29" w:rsidRPr="00710045" w:rsidRDefault="00676D29" w:rsidP="0092510D">
            <w:pPr>
              <w:pStyle w:val="ad"/>
              <w:spacing w:before="0" w:after="0" w:line="240" w:lineRule="auto"/>
              <w:jc w:val="center"/>
              <w:rPr>
                <w:i w:val="0"/>
              </w:rPr>
            </w:pPr>
            <w:r w:rsidRPr="00710045">
              <w:rPr>
                <w:i w:val="0"/>
              </w:rPr>
              <w:t>826,5</w:t>
            </w:r>
          </w:p>
        </w:tc>
        <w:tc>
          <w:tcPr>
            <w:tcW w:w="1405" w:type="dxa"/>
            <w:vAlign w:val="center"/>
            <w:hideMark/>
          </w:tcPr>
          <w:p w:rsidR="00676D29" w:rsidRPr="00710045" w:rsidRDefault="00B35FC2" w:rsidP="00B35FC2">
            <w:pPr>
              <w:pStyle w:val="ad"/>
              <w:spacing w:before="0" w:after="0" w:line="240" w:lineRule="auto"/>
              <w:jc w:val="center"/>
              <w:rPr>
                <w:i w:val="0"/>
              </w:rPr>
            </w:pPr>
            <w:r>
              <w:rPr>
                <w:i w:val="0"/>
              </w:rPr>
              <w:t>2ДУ200, 2ДУ</w:t>
            </w:r>
            <w:r w:rsidR="00676D29" w:rsidRPr="00710045">
              <w:rPr>
                <w:i w:val="0"/>
              </w:rPr>
              <w:t>150,</w:t>
            </w:r>
            <w:r>
              <w:rPr>
                <w:i w:val="0"/>
              </w:rPr>
              <w:t xml:space="preserve"> 2ДУ</w:t>
            </w:r>
            <w:r w:rsidR="00676D29" w:rsidRPr="00710045">
              <w:rPr>
                <w:i w:val="0"/>
              </w:rPr>
              <w:t>125,</w:t>
            </w:r>
            <w:r>
              <w:rPr>
                <w:i w:val="0"/>
              </w:rPr>
              <w:t xml:space="preserve"> 2ДУ</w:t>
            </w:r>
            <w:r w:rsidR="00676D29" w:rsidRPr="00710045">
              <w:rPr>
                <w:i w:val="0"/>
              </w:rPr>
              <w:t>80,</w:t>
            </w:r>
            <w:r>
              <w:rPr>
                <w:i w:val="0"/>
              </w:rPr>
              <w:t xml:space="preserve"> 2ДУ</w:t>
            </w:r>
            <w:r w:rsidR="00676D29" w:rsidRPr="00710045">
              <w:rPr>
                <w:i w:val="0"/>
              </w:rPr>
              <w:t>40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750"/>
          <w:jc w:val="center"/>
        </w:trPr>
        <w:tc>
          <w:tcPr>
            <w:tcW w:w="731" w:type="dxa"/>
            <w:vAlign w:val="center"/>
            <w:hideMark/>
          </w:tcPr>
          <w:p w:rsidR="00676D29" w:rsidRPr="00710045" w:rsidRDefault="00676D29" w:rsidP="00B35FC2">
            <w:pPr>
              <w:pStyle w:val="ad"/>
              <w:spacing w:before="0" w:after="0" w:line="240" w:lineRule="auto"/>
              <w:jc w:val="center"/>
              <w:rPr>
                <w:i w:val="0"/>
              </w:rPr>
            </w:pPr>
            <w:r w:rsidRPr="00710045">
              <w:rPr>
                <w:i w:val="0"/>
              </w:rPr>
              <w:t>14</w:t>
            </w:r>
            <w:r w:rsidR="00B35FC2">
              <w:rPr>
                <w:i w:val="0"/>
              </w:rPr>
              <w:t>4</w:t>
            </w:r>
          </w:p>
        </w:tc>
        <w:tc>
          <w:tcPr>
            <w:tcW w:w="4129" w:type="dxa"/>
            <w:vAlign w:val="center"/>
            <w:hideMark/>
          </w:tcPr>
          <w:p w:rsidR="00676D29" w:rsidRPr="00710045" w:rsidRDefault="00676D29" w:rsidP="0092510D">
            <w:pPr>
              <w:pStyle w:val="ad"/>
              <w:spacing w:before="0" w:after="0" w:line="240" w:lineRule="auto"/>
              <w:jc w:val="center"/>
              <w:rPr>
                <w:i w:val="0"/>
              </w:rPr>
            </w:pPr>
            <w:r w:rsidRPr="00710045">
              <w:rPr>
                <w:i w:val="0"/>
              </w:rPr>
              <w:t>по ул. Б/Хмельницк</w:t>
            </w:r>
            <w:r w:rsidR="00B35FC2">
              <w:rPr>
                <w:i w:val="0"/>
              </w:rPr>
              <w:t xml:space="preserve">ого от ТК-12СЗ по ул. </w:t>
            </w:r>
            <w:proofErr w:type="gramStart"/>
            <w:r w:rsidR="00B35FC2">
              <w:rPr>
                <w:i w:val="0"/>
              </w:rPr>
              <w:t>Рабочая</w:t>
            </w:r>
            <w:proofErr w:type="gramEnd"/>
            <w:r w:rsidR="00B35FC2">
              <w:rPr>
                <w:i w:val="0"/>
              </w:rPr>
              <w:t xml:space="preserve"> </w:t>
            </w:r>
            <w:r w:rsidRPr="00710045">
              <w:rPr>
                <w:i w:val="0"/>
              </w:rPr>
              <w:t>до ТК-551 по ул. Пролетарская</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vAlign w:val="center"/>
            <w:hideMark/>
          </w:tcPr>
          <w:p w:rsidR="00676D29" w:rsidRPr="00710045" w:rsidRDefault="00676D29" w:rsidP="0092510D">
            <w:pPr>
              <w:pStyle w:val="ad"/>
              <w:spacing w:before="0" w:after="0" w:line="240" w:lineRule="auto"/>
              <w:jc w:val="center"/>
              <w:rPr>
                <w:i w:val="0"/>
              </w:rPr>
            </w:pPr>
            <w:r w:rsidRPr="00710045">
              <w:rPr>
                <w:i w:val="0"/>
              </w:rPr>
              <w:t>185</w:t>
            </w:r>
          </w:p>
        </w:tc>
        <w:tc>
          <w:tcPr>
            <w:tcW w:w="1405" w:type="dxa"/>
            <w:vAlign w:val="center"/>
            <w:hideMark/>
          </w:tcPr>
          <w:p w:rsidR="00676D29" w:rsidRPr="00710045" w:rsidRDefault="00B35FC2" w:rsidP="0092510D">
            <w:pPr>
              <w:pStyle w:val="ad"/>
              <w:spacing w:before="0" w:after="0" w:line="240" w:lineRule="auto"/>
              <w:jc w:val="center"/>
              <w:rPr>
                <w:i w:val="0"/>
              </w:rPr>
            </w:pPr>
            <w:r>
              <w:rPr>
                <w:i w:val="0"/>
              </w:rPr>
              <w:t>2ДУ500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DF0EC9">
        <w:trPr>
          <w:trHeight w:val="661"/>
          <w:jc w:val="center"/>
        </w:trPr>
        <w:tc>
          <w:tcPr>
            <w:tcW w:w="731" w:type="dxa"/>
            <w:vAlign w:val="center"/>
            <w:hideMark/>
          </w:tcPr>
          <w:p w:rsidR="00676D29" w:rsidRPr="00710045" w:rsidRDefault="00676D29" w:rsidP="00DF0EC9">
            <w:pPr>
              <w:pStyle w:val="ad"/>
              <w:spacing w:before="0" w:after="0" w:line="240" w:lineRule="auto"/>
              <w:jc w:val="center"/>
              <w:rPr>
                <w:i w:val="0"/>
              </w:rPr>
            </w:pPr>
            <w:r w:rsidRPr="00710045">
              <w:rPr>
                <w:i w:val="0"/>
              </w:rPr>
              <w:lastRenderedPageBreak/>
              <w:t>14</w:t>
            </w:r>
            <w:r w:rsidR="00DF0EC9">
              <w:rPr>
                <w:i w:val="0"/>
              </w:rPr>
              <w:t>5</w:t>
            </w:r>
          </w:p>
        </w:tc>
        <w:tc>
          <w:tcPr>
            <w:tcW w:w="4129" w:type="dxa"/>
            <w:vAlign w:val="center"/>
            <w:hideMark/>
          </w:tcPr>
          <w:p w:rsidR="00676D29" w:rsidRPr="00710045" w:rsidRDefault="00B35FC2" w:rsidP="00B35FC2">
            <w:pPr>
              <w:pStyle w:val="ad"/>
              <w:spacing w:before="0" w:after="0" w:line="240" w:lineRule="auto"/>
              <w:jc w:val="center"/>
              <w:rPr>
                <w:i w:val="0"/>
              </w:rPr>
            </w:pPr>
            <w:r>
              <w:rPr>
                <w:i w:val="0"/>
              </w:rPr>
              <w:t xml:space="preserve">в кв. 666в от здания гаража ГОАУ НПО ПТЛ </w:t>
            </w:r>
            <w:r w:rsidR="00676D29" w:rsidRPr="00710045">
              <w:rPr>
                <w:i w:val="0"/>
              </w:rPr>
              <w:t xml:space="preserve">№ 1 до </w:t>
            </w:r>
            <w:r>
              <w:rPr>
                <w:i w:val="0"/>
              </w:rPr>
              <w:t xml:space="preserve">ж/д ул. </w:t>
            </w:r>
            <w:proofErr w:type="gramStart"/>
            <w:r>
              <w:rPr>
                <w:i w:val="0"/>
              </w:rPr>
              <w:t>Нагорная</w:t>
            </w:r>
            <w:proofErr w:type="gramEnd"/>
            <w:r>
              <w:rPr>
                <w:i w:val="0"/>
              </w:rPr>
              <w:t xml:space="preserve">, 4, </w:t>
            </w:r>
            <w:r w:rsidR="00676D29" w:rsidRPr="00710045">
              <w:rPr>
                <w:i w:val="0"/>
              </w:rPr>
              <w:t>2/5</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noWrap/>
            <w:vAlign w:val="center"/>
            <w:hideMark/>
          </w:tcPr>
          <w:p w:rsidR="00676D29" w:rsidRPr="00710045" w:rsidRDefault="00676D29" w:rsidP="0092510D">
            <w:pPr>
              <w:pStyle w:val="ad"/>
              <w:spacing w:before="0" w:after="0" w:line="240" w:lineRule="auto"/>
              <w:jc w:val="center"/>
              <w:rPr>
                <w:i w:val="0"/>
              </w:rPr>
            </w:pPr>
          </w:p>
        </w:tc>
        <w:tc>
          <w:tcPr>
            <w:tcW w:w="1787" w:type="dxa"/>
            <w:vAlign w:val="center"/>
            <w:hideMark/>
          </w:tcPr>
          <w:p w:rsidR="00676D29" w:rsidRPr="00710045" w:rsidRDefault="00676D29" w:rsidP="0092510D">
            <w:pPr>
              <w:pStyle w:val="ad"/>
              <w:spacing w:before="0" w:after="0" w:line="240" w:lineRule="auto"/>
              <w:jc w:val="center"/>
              <w:rPr>
                <w:i w:val="0"/>
              </w:rPr>
            </w:pPr>
            <w:r w:rsidRPr="00710045">
              <w:rPr>
                <w:i w:val="0"/>
              </w:rPr>
              <w:t>61,4</w:t>
            </w:r>
          </w:p>
        </w:tc>
        <w:tc>
          <w:tcPr>
            <w:tcW w:w="1405" w:type="dxa"/>
            <w:vAlign w:val="center"/>
            <w:hideMark/>
          </w:tcPr>
          <w:p w:rsidR="00676D29" w:rsidRPr="00710045" w:rsidRDefault="00DF0EC9" w:rsidP="00DF0EC9">
            <w:pPr>
              <w:pStyle w:val="ad"/>
              <w:spacing w:before="0" w:after="0" w:line="240" w:lineRule="auto"/>
              <w:jc w:val="center"/>
              <w:rPr>
                <w:i w:val="0"/>
              </w:rPr>
            </w:pPr>
            <w:r>
              <w:rPr>
                <w:i w:val="0"/>
              </w:rPr>
              <w:t>2ДУ40, 2ДУ32, 2ДУ25</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710045" w:rsidRPr="00710045" w:rsidTr="00DF0EC9">
        <w:trPr>
          <w:trHeight w:val="543"/>
          <w:jc w:val="center"/>
        </w:trPr>
        <w:tc>
          <w:tcPr>
            <w:tcW w:w="731" w:type="dxa"/>
            <w:vAlign w:val="center"/>
            <w:hideMark/>
          </w:tcPr>
          <w:p w:rsidR="00710045" w:rsidRPr="00710045" w:rsidRDefault="00710045" w:rsidP="00DF0EC9">
            <w:pPr>
              <w:pStyle w:val="ad"/>
              <w:spacing w:before="0" w:after="0" w:line="240" w:lineRule="auto"/>
              <w:jc w:val="center"/>
              <w:rPr>
                <w:i w:val="0"/>
              </w:rPr>
            </w:pPr>
            <w:r w:rsidRPr="00710045">
              <w:rPr>
                <w:i w:val="0"/>
              </w:rPr>
              <w:t>14</w:t>
            </w:r>
            <w:r w:rsidR="00DF0EC9">
              <w:rPr>
                <w:i w:val="0"/>
              </w:rPr>
              <w:t>6</w:t>
            </w:r>
          </w:p>
        </w:tc>
        <w:tc>
          <w:tcPr>
            <w:tcW w:w="4129" w:type="dxa"/>
            <w:vAlign w:val="center"/>
            <w:hideMark/>
          </w:tcPr>
          <w:p w:rsidR="00710045" w:rsidRPr="00710045" w:rsidRDefault="00DF0EC9" w:rsidP="00DF0EC9">
            <w:pPr>
              <w:pStyle w:val="ad"/>
              <w:spacing w:before="0" w:after="0" w:line="240" w:lineRule="auto"/>
              <w:jc w:val="center"/>
              <w:rPr>
                <w:i w:val="0"/>
              </w:rPr>
            </w:pPr>
            <w:r>
              <w:rPr>
                <w:i w:val="0"/>
              </w:rPr>
              <w:t xml:space="preserve">между домами по ул. Мичурина, </w:t>
            </w:r>
            <w:r w:rsidR="00710045" w:rsidRPr="00710045">
              <w:rPr>
                <w:i w:val="0"/>
              </w:rPr>
              <w:t>1А и 6А (район Плодопитомника)</w:t>
            </w:r>
          </w:p>
        </w:tc>
        <w:tc>
          <w:tcPr>
            <w:tcW w:w="1592" w:type="dxa"/>
            <w:vAlign w:val="center"/>
            <w:hideMark/>
          </w:tcPr>
          <w:p w:rsidR="00710045" w:rsidRPr="00710045" w:rsidRDefault="00676D29" w:rsidP="0092510D">
            <w:pPr>
              <w:pStyle w:val="ad"/>
              <w:spacing w:before="0" w:after="0" w:line="240" w:lineRule="auto"/>
              <w:jc w:val="center"/>
              <w:rPr>
                <w:i w:val="0"/>
              </w:rPr>
            </w:pPr>
            <w:r>
              <w:rPr>
                <w:i w:val="0"/>
              </w:rPr>
              <w:t>у</w:t>
            </w:r>
            <w:r w:rsidR="00710045" w:rsidRPr="00710045">
              <w:rPr>
                <w:i w:val="0"/>
              </w:rPr>
              <w:t>часток теплотрассы</w:t>
            </w:r>
          </w:p>
        </w:tc>
        <w:tc>
          <w:tcPr>
            <w:tcW w:w="1400" w:type="dxa"/>
            <w:noWrap/>
            <w:vAlign w:val="center"/>
            <w:hideMark/>
          </w:tcPr>
          <w:p w:rsidR="00710045" w:rsidRPr="00710045" w:rsidRDefault="00710045" w:rsidP="0092510D">
            <w:pPr>
              <w:pStyle w:val="ad"/>
              <w:spacing w:before="0" w:after="0" w:line="240" w:lineRule="auto"/>
              <w:jc w:val="center"/>
              <w:rPr>
                <w:i w:val="0"/>
              </w:rPr>
            </w:pP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583,5</w:t>
            </w: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DF0EC9">
        <w:trPr>
          <w:trHeight w:val="990"/>
          <w:jc w:val="center"/>
        </w:trPr>
        <w:tc>
          <w:tcPr>
            <w:tcW w:w="731" w:type="dxa"/>
            <w:vAlign w:val="center"/>
            <w:hideMark/>
          </w:tcPr>
          <w:p w:rsidR="00710045" w:rsidRPr="00710045" w:rsidRDefault="00710045" w:rsidP="00DF0EC9">
            <w:pPr>
              <w:pStyle w:val="ad"/>
              <w:spacing w:before="0" w:after="0" w:line="240" w:lineRule="auto"/>
              <w:jc w:val="center"/>
              <w:rPr>
                <w:i w:val="0"/>
              </w:rPr>
            </w:pPr>
            <w:r w:rsidRPr="00710045">
              <w:rPr>
                <w:i w:val="0"/>
              </w:rPr>
              <w:t>14</w:t>
            </w:r>
            <w:r w:rsidR="00DF0EC9">
              <w:rPr>
                <w:i w:val="0"/>
              </w:rPr>
              <w:t>7</w:t>
            </w:r>
          </w:p>
        </w:tc>
        <w:tc>
          <w:tcPr>
            <w:tcW w:w="4129" w:type="dxa"/>
            <w:vAlign w:val="center"/>
            <w:hideMark/>
          </w:tcPr>
          <w:p w:rsidR="00710045" w:rsidRPr="00710045" w:rsidRDefault="00DF0EC9" w:rsidP="00DF0EC9">
            <w:pPr>
              <w:pStyle w:val="ad"/>
              <w:spacing w:before="0" w:after="0" w:line="240" w:lineRule="auto"/>
              <w:jc w:val="center"/>
              <w:rPr>
                <w:i w:val="0"/>
              </w:rPr>
            </w:pPr>
            <w:r>
              <w:rPr>
                <w:i w:val="0"/>
              </w:rPr>
              <w:t>в кв.</w:t>
            </w:r>
            <w:r w:rsidR="00710045" w:rsidRPr="00710045">
              <w:rPr>
                <w:i w:val="0"/>
              </w:rPr>
              <w:t xml:space="preserve"> 385 от УТ-3 по ул.</w:t>
            </w:r>
            <w:r>
              <w:rPr>
                <w:i w:val="0"/>
              </w:rPr>
              <w:t xml:space="preserve"> </w:t>
            </w:r>
            <w:proofErr w:type="gramStart"/>
            <w:r w:rsidR="00710045" w:rsidRPr="00710045">
              <w:rPr>
                <w:i w:val="0"/>
              </w:rPr>
              <w:t>Политехническая</w:t>
            </w:r>
            <w:proofErr w:type="gramEnd"/>
            <w:r w:rsidR="00710045" w:rsidRPr="00710045">
              <w:rPr>
                <w:i w:val="0"/>
              </w:rPr>
              <w:t xml:space="preserve"> до задвижк</w:t>
            </w:r>
            <w:r>
              <w:rPr>
                <w:i w:val="0"/>
              </w:rPr>
              <w:t xml:space="preserve">и к многоквартирному дому по ул. </w:t>
            </w:r>
            <w:r w:rsidR="00710045" w:rsidRPr="00710045">
              <w:rPr>
                <w:i w:val="0"/>
              </w:rPr>
              <w:t>Политехническая, 159</w:t>
            </w:r>
          </w:p>
        </w:tc>
        <w:tc>
          <w:tcPr>
            <w:tcW w:w="1592" w:type="dxa"/>
            <w:vAlign w:val="center"/>
            <w:hideMark/>
          </w:tcPr>
          <w:p w:rsidR="00710045" w:rsidRPr="00710045" w:rsidRDefault="00676D29" w:rsidP="0092510D">
            <w:pPr>
              <w:pStyle w:val="ad"/>
              <w:spacing w:before="0" w:after="0" w:line="240" w:lineRule="auto"/>
              <w:jc w:val="center"/>
              <w:rPr>
                <w:i w:val="0"/>
              </w:rPr>
            </w:pPr>
            <w:r>
              <w:rPr>
                <w:i w:val="0"/>
              </w:rPr>
              <w:t>у</w:t>
            </w:r>
            <w:r w:rsidR="00710045" w:rsidRPr="00710045">
              <w:rPr>
                <w:i w:val="0"/>
              </w:rPr>
              <w:t>часток теплотрассы</w:t>
            </w:r>
          </w:p>
        </w:tc>
        <w:tc>
          <w:tcPr>
            <w:tcW w:w="1400" w:type="dxa"/>
            <w:noWrap/>
            <w:vAlign w:val="center"/>
            <w:hideMark/>
          </w:tcPr>
          <w:p w:rsidR="00710045" w:rsidRPr="00710045" w:rsidRDefault="00710045" w:rsidP="0092510D">
            <w:pPr>
              <w:pStyle w:val="ad"/>
              <w:spacing w:before="0" w:after="0" w:line="240" w:lineRule="auto"/>
              <w:jc w:val="center"/>
              <w:rPr>
                <w:i w:val="0"/>
              </w:rPr>
            </w:pP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432</w:t>
            </w:r>
          </w:p>
        </w:tc>
        <w:tc>
          <w:tcPr>
            <w:tcW w:w="1405" w:type="dxa"/>
            <w:vAlign w:val="center"/>
            <w:hideMark/>
          </w:tcPr>
          <w:p w:rsidR="00710045" w:rsidRPr="00710045" w:rsidRDefault="00DF0EC9" w:rsidP="0092510D">
            <w:pPr>
              <w:pStyle w:val="ad"/>
              <w:spacing w:before="0" w:after="0" w:line="240" w:lineRule="auto"/>
              <w:jc w:val="center"/>
              <w:rPr>
                <w:i w:val="0"/>
              </w:rPr>
            </w:pPr>
            <w:r>
              <w:rPr>
                <w:i w:val="0"/>
              </w:rPr>
              <w:t>2ДУ70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DF0EC9">
        <w:trPr>
          <w:trHeight w:val="537"/>
          <w:jc w:val="center"/>
        </w:trPr>
        <w:tc>
          <w:tcPr>
            <w:tcW w:w="731" w:type="dxa"/>
            <w:vAlign w:val="center"/>
            <w:hideMark/>
          </w:tcPr>
          <w:p w:rsidR="00710045" w:rsidRPr="00710045" w:rsidRDefault="00710045" w:rsidP="00DF0EC9">
            <w:pPr>
              <w:pStyle w:val="ad"/>
              <w:spacing w:before="0" w:after="0" w:line="240" w:lineRule="auto"/>
              <w:jc w:val="center"/>
              <w:rPr>
                <w:i w:val="0"/>
              </w:rPr>
            </w:pPr>
            <w:r w:rsidRPr="00710045">
              <w:rPr>
                <w:i w:val="0"/>
              </w:rPr>
              <w:t>1</w:t>
            </w:r>
            <w:r w:rsidR="00DF0EC9">
              <w:rPr>
                <w:i w:val="0"/>
              </w:rPr>
              <w:t>48</w:t>
            </w:r>
          </w:p>
        </w:tc>
        <w:tc>
          <w:tcPr>
            <w:tcW w:w="4129" w:type="dxa"/>
            <w:vAlign w:val="center"/>
            <w:hideMark/>
          </w:tcPr>
          <w:p w:rsidR="00710045" w:rsidRPr="00710045" w:rsidRDefault="00710045" w:rsidP="00DF0EC9">
            <w:pPr>
              <w:pStyle w:val="ad"/>
              <w:spacing w:before="0" w:after="0" w:line="240" w:lineRule="auto"/>
              <w:jc w:val="center"/>
              <w:rPr>
                <w:i w:val="0"/>
              </w:rPr>
            </w:pPr>
            <w:r w:rsidRPr="00710045">
              <w:rPr>
                <w:i w:val="0"/>
              </w:rPr>
              <w:t xml:space="preserve">ЗПУ-2, </w:t>
            </w:r>
            <w:proofErr w:type="gramStart"/>
            <w:r w:rsidRPr="00710045">
              <w:rPr>
                <w:i w:val="0"/>
              </w:rPr>
              <w:t xml:space="preserve">к </w:t>
            </w:r>
            <w:r w:rsidR="00DF0EC9">
              <w:rPr>
                <w:i w:val="0"/>
              </w:rPr>
              <w:t>ж</w:t>
            </w:r>
            <w:proofErr w:type="gramEnd"/>
            <w:r w:rsidR="00DF0EC9">
              <w:rPr>
                <w:i w:val="0"/>
              </w:rPr>
              <w:t xml:space="preserve">/д по </w:t>
            </w:r>
            <w:proofErr w:type="spellStart"/>
            <w:r w:rsidR="00DF0EC9">
              <w:rPr>
                <w:i w:val="0"/>
              </w:rPr>
              <w:t>Игнатьевскому</w:t>
            </w:r>
            <w:proofErr w:type="spellEnd"/>
            <w:r w:rsidR="00DF0EC9">
              <w:rPr>
                <w:i w:val="0"/>
              </w:rPr>
              <w:t xml:space="preserve"> шоссе, 14, 14/1, 14/2, 14/14</w:t>
            </w:r>
            <w:r w:rsidRPr="00710045">
              <w:rPr>
                <w:i w:val="0"/>
              </w:rPr>
              <w:t xml:space="preserve"> от УТ-1 до ЦТП</w:t>
            </w:r>
          </w:p>
        </w:tc>
        <w:tc>
          <w:tcPr>
            <w:tcW w:w="1592" w:type="dxa"/>
            <w:vAlign w:val="center"/>
            <w:hideMark/>
          </w:tcPr>
          <w:p w:rsidR="00710045" w:rsidRPr="00710045" w:rsidRDefault="00676D29" w:rsidP="0092510D">
            <w:pPr>
              <w:pStyle w:val="ad"/>
              <w:spacing w:before="0" w:after="0" w:line="240" w:lineRule="auto"/>
              <w:jc w:val="center"/>
              <w:rPr>
                <w:i w:val="0"/>
              </w:rPr>
            </w:pPr>
            <w:r>
              <w:rPr>
                <w:i w:val="0"/>
              </w:rPr>
              <w:t>подземная 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325</w:t>
            </w:r>
          </w:p>
        </w:tc>
        <w:tc>
          <w:tcPr>
            <w:tcW w:w="1405" w:type="dxa"/>
            <w:vAlign w:val="center"/>
            <w:hideMark/>
          </w:tcPr>
          <w:p w:rsidR="00710045" w:rsidRPr="00710045" w:rsidRDefault="00DF0EC9" w:rsidP="0092510D">
            <w:pPr>
              <w:pStyle w:val="ad"/>
              <w:spacing w:before="0" w:after="0" w:line="240" w:lineRule="auto"/>
              <w:jc w:val="center"/>
              <w:rPr>
                <w:i w:val="0"/>
              </w:rPr>
            </w:pPr>
            <w:r>
              <w:rPr>
                <w:i w:val="0"/>
              </w:rPr>
              <w:t>2ДУ25, 2ДУ32</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DF0EC9">
        <w:trPr>
          <w:trHeight w:val="872"/>
          <w:jc w:val="center"/>
        </w:trPr>
        <w:tc>
          <w:tcPr>
            <w:tcW w:w="731" w:type="dxa"/>
            <w:vAlign w:val="center"/>
            <w:hideMark/>
          </w:tcPr>
          <w:p w:rsidR="00710045" w:rsidRPr="00710045" w:rsidRDefault="00710045" w:rsidP="00DF0EC9">
            <w:pPr>
              <w:pStyle w:val="ad"/>
              <w:spacing w:before="0" w:after="0" w:line="240" w:lineRule="auto"/>
              <w:jc w:val="center"/>
              <w:rPr>
                <w:i w:val="0"/>
              </w:rPr>
            </w:pPr>
            <w:r w:rsidRPr="00710045">
              <w:rPr>
                <w:i w:val="0"/>
              </w:rPr>
              <w:t>1</w:t>
            </w:r>
            <w:r w:rsidR="00DF0EC9">
              <w:rPr>
                <w:i w:val="0"/>
              </w:rPr>
              <w:t>49</w:t>
            </w:r>
          </w:p>
        </w:tc>
        <w:tc>
          <w:tcPr>
            <w:tcW w:w="4129" w:type="dxa"/>
            <w:vAlign w:val="center"/>
            <w:hideMark/>
          </w:tcPr>
          <w:p w:rsidR="00710045" w:rsidRPr="00710045" w:rsidRDefault="00710045" w:rsidP="00DF0EC9">
            <w:pPr>
              <w:pStyle w:val="ad"/>
              <w:spacing w:before="0" w:after="0" w:line="240" w:lineRule="auto"/>
              <w:jc w:val="center"/>
              <w:rPr>
                <w:i w:val="0"/>
              </w:rPr>
            </w:pPr>
            <w:r w:rsidRPr="00710045">
              <w:rPr>
                <w:i w:val="0"/>
              </w:rPr>
              <w:t xml:space="preserve">ЗПУ-2, </w:t>
            </w:r>
            <w:proofErr w:type="gramStart"/>
            <w:r w:rsidRPr="00710045">
              <w:rPr>
                <w:i w:val="0"/>
              </w:rPr>
              <w:t xml:space="preserve">к </w:t>
            </w:r>
            <w:r w:rsidR="00DF0EC9">
              <w:rPr>
                <w:i w:val="0"/>
              </w:rPr>
              <w:t>ж</w:t>
            </w:r>
            <w:proofErr w:type="gramEnd"/>
            <w:r w:rsidR="00DF0EC9">
              <w:rPr>
                <w:i w:val="0"/>
              </w:rPr>
              <w:t xml:space="preserve">/д по </w:t>
            </w:r>
            <w:proofErr w:type="spellStart"/>
            <w:r w:rsidR="00DF0EC9">
              <w:rPr>
                <w:i w:val="0"/>
              </w:rPr>
              <w:t>Игнатьевскому</w:t>
            </w:r>
            <w:proofErr w:type="spellEnd"/>
            <w:r w:rsidR="00DF0EC9">
              <w:rPr>
                <w:i w:val="0"/>
              </w:rPr>
              <w:t xml:space="preserve"> шоссе, 14, 14/1, 14/2, 14/14, от ТП-1 </w:t>
            </w:r>
            <w:proofErr w:type="spellStart"/>
            <w:r w:rsidRPr="00710045">
              <w:rPr>
                <w:i w:val="0"/>
              </w:rPr>
              <w:t>тепломагистрали</w:t>
            </w:r>
            <w:proofErr w:type="spellEnd"/>
            <w:r w:rsidRPr="00710045">
              <w:rPr>
                <w:i w:val="0"/>
              </w:rPr>
              <w:t xml:space="preserve"> до УТ-1</w:t>
            </w:r>
          </w:p>
        </w:tc>
        <w:tc>
          <w:tcPr>
            <w:tcW w:w="1592" w:type="dxa"/>
            <w:vAlign w:val="center"/>
            <w:hideMark/>
          </w:tcPr>
          <w:p w:rsidR="00710045" w:rsidRPr="00710045" w:rsidRDefault="00676D29" w:rsidP="0092510D">
            <w:pPr>
              <w:pStyle w:val="ad"/>
              <w:spacing w:before="0" w:after="0" w:line="240" w:lineRule="auto"/>
              <w:jc w:val="center"/>
              <w:rPr>
                <w:i w:val="0"/>
              </w:rPr>
            </w:pPr>
            <w:r>
              <w:rPr>
                <w:i w:val="0"/>
              </w:rPr>
              <w:t>н</w:t>
            </w:r>
            <w:r w:rsidR="00710045" w:rsidRPr="00710045">
              <w:rPr>
                <w:i w:val="0"/>
              </w:rPr>
              <w:t>адземная теплотрасса</w:t>
            </w:r>
          </w:p>
        </w:tc>
        <w:tc>
          <w:tcPr>
            <w:tcW w:w="1400" w:type="dxa"/>
            <w:noWrap/>
            <w:vAlign w:val="center"/>
            <w:hideMark/>
          </w:tcPr>
          <w:p w:rsidR="00710045" w:rsidRPr="00710045" w:rsidRDefault="00710045" w:rsidP="0092510D">
            <w:pPr>
              <w:pStyle w:val="ad"/>
              <w:spacing w:before="0" w:after="0" w:line="240" w:lineRule="auto"/>
              <w:jc w:val="center"/>
              <w:rPr>
                <w:i w:val="0"/>
              </w:rPr>
            </w:pP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325</w:t>
            </w:r>
          </w:p>
        </w:tc>
        <w:tc>
          <w:tcPr>
            <w:tcW w:w="1405" w:type="dxa"/>
            <w:vAlign w:val="center"/>
            <w:hideMark/>
          </w:tcPr>
          <w:p w:rsidR="00710045" w:rsidRPr="00710045" w:rsidRDefault="00DF0EC9" w:rsidP="0092510D">
            <w:pPr>
              <w:pStyle w:val="ad"/>
              <w:spacing w:before="0" w:after="0" w:line="240" w:lineRule="auto"/>
              <w:jc w:val="center"/>
              <w:rPr>
                <w:i w:val="0"/>
              </w:rPr>
            </w:pPr>
            <w:r>
              <w:rPr>
                <w:i w:val="0"/>
              </w:rPr>
              <w:t>2ДУ375</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DF0EC9">
        <w:trPr>
          <w:trHeight w:val="701"/>
          <w:jc w:val="center"/>
        </w:trPr>
        <w:tc>
          <w:tcPr>
            <w:tcW w:w="731" w:type="dxa"/>
            <w:vAlign w:val="center"/>
            <w:hideMark/>
          </w:tcPr>
          <w:p w:rsidR="00710045" w:rsidRPr="00710045" w:rsidRDefault="00710045" w:rsidP="00DF0EC9">
            <w:pPr>
              <w:pStyle w:val="ad"/>
              <w:spacing w:before="0" w:after="0" w:line="240" w:lineRule="auto"/>
              <w:jc w:val="center"/>
              <w:rPr>
                <w:i w:val="0"/>
              </w:rPr>
            </w:pPr>
            <w:r w:rsidRPr="00710045">
              <w:rPr>
                <w:i w:val="0"/>
              </w:rPr>
              <w:t>15</w:t>
            </w:r>
            <w:r w:rsidR="00DF0EC9">
              <w:rPr>
                <w:i w:val="0"/>
              </w:rPr>
              <w:t>0</w:t>
            </w:r>
          </w:p>
        </w:tc>
        <w:tc>
          <w:tcPr>
            <w:tcW w:w="4129" w:type="dxa"/>
            <w:vAlign w:val="center"/>
            <w:hideMark/>
          </w:tcPr>
          <w:p w:rsidR="00710045" w:rsidRPr="00710045" w:rsidRDefault="00DF0EC9" w:rsidP="00DF0EC9">
            <w:pPr>
              <w:pStyle w:val="ad"/>
              <w:spacing w:before="0" w:after="0" w:line="240" w:lineRule="auto"/>
              <w:jc w:val="center"/>
              <w:rPr>
                <w:i w:val="0"/>
              </w:rPr>
            </w:pPr>
            <w:r>
              <w:rPr>
                <w:i w:val="0"/>
              </w:rPr>
              <w:t>в кв.</w:t>
            </w:r>
            <w:r w:rsidR="00710045" w:rsidRPr="00710045">
              <w:rPr>
                <w:i w:val="0"/>
              </w:rPr>
              <w:t xml:space="preserve"> 666Б от павильона</w:t>
            </w:r>
            <w:r>
              <w:rPr>
                <w:i w:val="0"/>
              </w:rPr>
              <w:t xml:space="preserve"> до ж/д</w:t>
            </w:r>
            <w:r w:rsidR="00710045" w:rsidRPr="00710045">
              <w:rPr>
                <w:i w:val="0"/>
              </w:rPr>
              <w:t xml:space="preserve"> по ул</w:t>
            </w:r>
            <w:proofErr w:type="gramStart"/>
            <w:r w:rsidR="00710045" w:rsidRPr="00710045">
              <w:rPr>
                <w:i w:val="0"/>
              </w:rPr>
              <w:t>.Н</w:t>
            </w:r>
            <w:proofErr w:type="gramEnd"/>
            <w:r w:rsidR="00710045" w:rsidRPr="00710045">
              <w:rPr>
                <w:i w:val="0"/>
              </w:rPr>
              <w:t xml:space="preserve">агорная,15 до </w:t>
            </w:r>
            <w:r>
              <w:rPr>
                <w:i w:val="0"/>
              </w:rPr>
              <w:t xml:space="preserve">адм. </w:t>
            </w:r>
            <w:proofErr w:type="spellStart"/>
            <w:r>
              <w:rPr>
                <w:i w:val="0"/>
              </w:rPr>
              <w:t>зд</w:t>
            </w:r>
            <w:proofErr w:type="spellEnd"/>
            <w:r>
              <w:rPr>
                <w:i w:val="0"/>
              </w:rPr>
              <w:t>.</w:t>
            </w:r>
            <w:r w:rsidR="00710045" w:rsidRPr="00710045">
              <w:rPr>
                <w:i w:val="0"/>
              </w:rPr>
              <w:t xml:space="preserve"> ул.</w:t>
            </w:r>
            <w:r>
              <w:rPr>
                <w:i w:val="0"/>
              </w:rPr>
              <w:t xml:space="preserve"> </w:t>
            </w:r>
            <w:r w:rsidR="00710045" w:rsidRPr="00710045">
              <w:rPr>
                <w:i w:val="0"/>
              </w:rPr>
              <w:t>Нагорная, 14/3</w:t>
            </w:r>
          </w:p>
        </w:tc>
        <w:tc>
          <w:tcPr>
            <w:tcW w:w="1592" w:type="dxa"/>
            <w:vAlign w:val="center"/>
            <w:hideMark/>
          </w:tcPr>
          <w:p w:rsidR="00710045" w:rsidRPr="00710045" w:rsidRDefault="00676D29" w:rsidP="0092510D">
            <w:pPr>
              <w:pStyle w:val="ad"/>
              <w:spacing w:before="0" w:after="0" w:line="240" w:lineRule="auto"/>
              <w:jc w:val="center"/>
              <w:rPr>
                <w:i w:val="0"/>
              </w:rPr>
            </w:pPr>
            <w:r>
              <w:rPr>
                <w:i w:val="0"/>
              </w:rPr>
              <w:t>у</w:t>
            </w:r>
            <w:r w:rsidR="00710045" w:rsidRPr="00710045">
              <w:rPr>
                <w:i w:val="0"/>
              </w:rPr>
              <w:t>часток тепловой сети</w:t>
            </w:r>
          </w:p>
        </w:tc>
        <w:tc>
          <w:tcPr>
            <w:tcW w:w="1400" w:type="dxa"/>
            <w:noWrap/>
            <w:vAlign w:val="center"/>
            <w:hideMark/>
          </w:tcPr>
          <w:p w:rsidR="00710045" w:rsidRPr="00710045" w:rsidRDefault="00710045" w:rsidP="0092510D">
            <w:pPr>
              <w:pStyle w:val="ad"/>
              <w:spacing w:before="0" w:after="0" w:line="240" w:lineRule="auto"/>
              <w:jc w:val="center"/>
              <w:rPr>
                <w:i w:val="0"/>
              </w:rPr>
            </w:pP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215</w:t>
            </w:r>
          </w:p>
        </w:tc>
        <w:tc>
          <w:tcPr>
            <w:tcW w:w="1405" w:type="dxa"/>
            <w:vAlign w:val="center"/>
            <w:hideMark/>
          </w:tcPr>
          <w:p w:rsidR="00710045" w:rsidRPr="00710045" w:rsidRDefault="00DF0EC9" w:rsidP="0092510D">
            <w:pPr>
              <w:pStyle w:val="ad"/>
              <w:spacing w:before="0" w:after="0" w:line="240" w:lineRule="auto"/>
              <w:jc w:val="center"/>
              <w:rPr>
                <w:i w:val="0"/>
              </w:rPr>
            </w:pPr>
            <w:r>
              <w:rPr>
                <w:i w:val="0"/>
              </w:rPr>
              <w:t>2ДУ</w:t>
            </w:r>
            <w:r w:rsidR="00710045" w:rsidRPr="00710045">
              <w:rPr>
                <w:i w:val="0"/>
              </w:rPr>
              <w:t>150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676D29" w:rsidRPr="00710045" w:rsidTr="00E81217">
        <w:trPr>
          <w:trHeight w:val="570"/>
          <w:jc w:val="center"/>
        </w:trPr>
        <w:tc>
          <w:tcPr>
            <w:tcW w:w="731" w:type="dxa"/>
            <w:vAlign w:val="center"/>
            <w:hideMark/>
          </w:tcPr>
          <w:p w:rsidR="00676D29" w:rsidRPr="00710045" w:rsidRDefault="00676D29" w:rsidP="00DF0EC9">
            <w:pPr>
              <w:pStyle w:val="ad"/>
              <w:spacing w:before="0" w:after="0" w:line="240" w:lineRule="auto"/>
              <w:jc w:val="center"/>
              <w:rPr>
                <w:i w:val="0"/>
              </w:rPr>
            </w:pPr>
            <w:r w:rsidRPr="00710045">
              <w:rPr>
                <w:i w:val="0"/>
              </w:rPr>
              <w:t>15</w:t>
            </w:r>
            <w:r w:rsidR="00DF0EC9">
              <w:rPr>
                <w:i w:val="0"/>
              </w:rPr>
              <w:t>1</w:t>
            </w:r>
          </w:p>
        </w:tc>
        <w:tc>
          <w:tcPr>
            <w:tcW w:w="4129" w:type="dxa"/>
            <w:noWrap/>
            <w:vAlign w:val="center"/>
            <w:hideMark/>
          </w:tcPr>
          <w:p w:rsidR="00676D29" w:rsidRPr="00710045" w:rsidRDefault="00676D29" w:rsidP="00DF0EC9">
            <w:pPr>
              <w:pStyle w:val="ad"/>
              <w:spacing w:before="0" w:after="0" w:line="240" w:lineRule="auto"/>
              <w:jc w:val="center"/>
              <w:rPr>
                <w:i w:val="0"/>
              </w:rPr>
            </w:pPr>
            <w:r w:rsidRPr="00710045">
              <w:rPr>
                <w:i w:val="0"/>
              </w:rPr>
              <w:t>в квартале 130 по ул</w:t>
            </w:r>
            <w:r w:rsidR="00DF0EC9">
              <w:rPr>
                <w:i w:val="0"/>
              </w:rPr>
              <w:t>.</w:t>
            </w:r>
            <w:r w:rsidRPr="00710045">
              <w:rPr>
                <w:i w:val="0"/>
              </w:rPr>
              <w:t xml:space="preserve"> </w:t>
            </w:r>
            <w:r w:rsidR="00DF0EC9">
              <w:rPr>
                <w:i w:val="0"/>
              </w:rPr>
              <w:t>М</w:t>
            </w:r>
            <w:r w:rsidRPr="00710045">
              <w:rPr>
                <w:i w:val="0"/>
              </w:rPr>
              <w:t>ухина</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vAlign w:val="center"/>
            <w:hideMark/>
          </w:tcPr>
          <w:p w:rsidR="00676D29" w:rsidRPr="00710045" w:rsidRDefault="00676D29" w:rsidP="0092510D">
            <w:pPr>
              <w:pStyle w:val="ad"/>
              <w:spacing w:before="0" w:after="0" w:line="240" w:lineRule="auto"/>
              <w:jc w:val="center"/>
              <w:rPr>
                <w:i w:val="0"/>
              </w:rPr>
            </w:pPr>
          </w:p>
        </w:tc>
        <w:tc>
          <w:tcPr>
            <w:tcW w:w="1787" w:type="dxa"/>
            <w:vAlign w:val="center"/>
            <w:hideMark/>
          </w:tcPr>
          <w:p w:rsidR="00676D29" w:rsidRPr="00710045" w:rsidRDefault="00676D29" w:rsidP="0092510D">
            <w:pPr>
              <w:pStyle w:val="ad"/>
              <w:spacing w:before="0" w:after="0" w:line="240" w:lineRule="auto"/>
              <w:jc w:val="center"/>
              <w:rPr>
                <w:i w:val="0"/>
              </w:rPr>
            </w:pPr>
            <w:r w:rsidRPr="00710045">
              <w:rPr>
                <w:i w:val="0"/>
              </w:rPr>
              <w:t>460</w:t>
            </w:r>
          </w:p>
        </w:tc>
        <w:tc>
          <w:tcPr>
            <w:tcW w:w="1405" w:type="dxa"/>
            <w:vAlign w:val="center"/>
            <w:hideMark/>
          </w:tcPr>
          <w:p w:rsidR="00676D29" w:rsidRPr="00710045" w:rsidRDefault="00DF0EC9" w:rsidP="00DF0EC9">
            <w:pPr>
              <w:pStyle w:val="ad"/>
              <w:spacing w:before="0" w:after="0" w:line="240" w:lineRule="auto"/>
              <w:jc w:val="center"/>
              <w:rPr>
                <w:i w:val="0"/>
              </w:rPr>
            </w:pPr>
            <w:r>
              <w:rPr>
                <w:i w:val="0"/>
              </w:rPr>
              <w:t>2ДУ200, 2ДУ1</w:t>
            </w:r>
            <w:r w:rsidR="00676D29" w:rsidRPr="00710045">
              <w:rPr>
                <w:i w:val="0"/>
              </w:rPr>
              <w:t xml:space="preserve">50, </w:t>
            </w:r>
            <w:r>
              <w:rPr>
                <w:i w:val="0"/>
              </w:rPr>
              <w:t>2ДУ125</w:t>
            </w:r>
          </w:p>
        </w:tc>
        <w:tc>
          <w:tcPr>
            <w:tcW w:w="1344" w:type="dxa"/>
            <w:vAlign w:val="center"/>
            <w:hideMark/>
          </w:tcPr>
          <w:p w:rsidR="00676D29" w:rsidRPr="00710045" w:rsidRDefault="00676D29" w:rsidP="0092510D">
            <w:pPr>
              <w:pStyle w:val="ad"/>
              <w:spacing w:before="0" w:after="0" w:line="240" w:lineRule="auto"/>
              <w:jc w:val="center"/>
              <w:rPr>
                <w:b/>
                <w:bCs/>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710045" w:rsidRPr="00710045" w:rsidTr="00DF0EC9">
        <w:trPr>
          <w:trHeight w:val="595"/>
          <w:jc w:val="center"/>
        </w:trPr>
        <w:tc>
          <w:tcPr>
            <w:tcW w:w="731" w:type="dxa"/>
            <w:vAlign w:val="center"/>
            <w:hideMark/>
          </w:tcPr>
          <w:p w:rsidR="00710045" w:rsidRPr="00710045" w:rsidRDefault="00710045" w:rsidP="00DF0EC9">
            <w:pPr>
              <w:pStyle w:val="ad"/>
              <w:spacing w:before="0" w:after="0" w:line="240" w:lineRule="auto"/>
              <w:jc w:val="center"/>
              <w:rPr>
                <w:i w:val="0"/>
              </w:rPr>
            </w:pPr>
            <w:r w:rsidRPr="00710045">
              <w:rPr>
                <w:i w:val="0"/>
              </w:rPr>
              <w:t>15</w:t>
            </w:r>
            <w:r w:rsidR="00DF0EC9">
              <w:rPr>
                <w:i w:val="0"/>
              </w:rPr>
              <w:t>2</w:t>
            </w:r>
          </w:p>
        </w:tc>
        <w:tc>
          <w:tcPr>
            <w:tcW w:w="4129" w:type="dxa"/>
            <w:noWrap/>
            <w:vAlign w:val="center"/>
            <w:hideMark/>
          </w:tcPr>
          <w:p w:rsidR="00710045" w:rsidRPr="00710045" w:rsidRDefault="00DF0EC9" w:rsidP="00DF0EC9">
            <w:pPr>
              <w:pStyle w:val="ad"/>
              <w:spacing w:before="0" w:after="0" w:line="240" w:lineRule="auto"/>
              <w:jc w:val="center"/>
              <w:rPr>
                <w:i w:val="0"/>
              </w:rPr>
            </w:pPr>
            <w:r>
              <w:rPr>
                <w:i w:val="0"/>
              </w:rPr>
              <w:t>в кв.</w:t>
            </w:r>
            <w:r w:rsidR="00710045" w:rsidRPr="00710045">
              <w:rPr>
                <w:i w:val="0"/>
              </w:rPr>
              <w:t xml:space="preserve">153 от УТ-2 </w:t>
            </w:r>
            <w:r>
              <w:rPr>
                <w:i w:val="0"/>
              </w:rPr>
              <w:t xml:space="preserve">ТМ №3 </w:t>
            </w:r>
            <w:proofErr w:type="gramStart"/>
            <w:r>
              <w:rPr>
                <w:i w:val="0"/>
              </w:rPr>
              <w:t>до ж</w:t>
            </w:r>
            <w:proofErr w:type="gramEnd"/>
            <w:r>
              <w:rPr>
                <w:i w:val="0"/>
              </w:rPr>
              <w:t>/д</w:t>
            </w:r>
            <w:r w:rsidR="00710045" w:rsidRPr="00710045">
              <w:rPr>
                <w:i w:val="0"/>
              </w:rPr>
              <w:t xml:space="preserve"> по ул.</w:t>
            </w:r>
            <w:r>
              <w:rPr>
                <w:i w:val="0"/>
              </w:rPr>
              <w:t xml:space="preserve"> </w:t>
            </w:r>
            <w:r w:rsidR="00710045" w:rsidRPr="00710045">
              <w:rPr>
                <w:i w:val="0"/>
              </w:rPr>
              <w:t>Октябрьская</w:t>
            </w:r>
            <w:r w:rsidR="000E30A5">
              <w:rPr>
                <w:i w:val="0"/>
              </w:rPr>
              <w:t>,</w:t>
            </w:r>
            <w:r w:rsidR="00710045" w:rsidRPr="00710045">
              <w:rPr>
                <w:i w:val="0"/>
              </w:rPr>
              <w:t xml:space="preserve"> 162</w:t>
            </w:r>
          </w:p>
        </w:tc>
        <w:tc>
          <w:tcPr>
            <w:tcW w:w="1592" w:type="dxa"/>
            <w:vAlign w:val="center"/>
            <w:hideMark/>
          </w:tcPr>
          <w:p w:rsidR="00710045" w:rsidRPr="00710045" w:rsidRDefault="00676D29" w:rsidP="0092510D">
            <w:pPr>
              <w:pStyle w:val="ad"/>
              <w:spacing w:before="0" w:after="0" w:line="240" w:lineRule="auto"/>
              <w:jc w:val="center"/>
              <w:rPr>
                <w:i w:val="0"/>
              </w:rPr>
            </w:pPr>
            <w:r>
              <w:rPr>
                <w:i w:val="0"/>
              </w:rPr>
              <w:t>п</w:t>
            </w:r>
            <w:r w:rsidR="00710045" w:rsidRPr="00710045">
              <w:rPr>
                <w:i w:val="0"/>
              </w:rPr>
              <w:t>одземная теплотрасса</w:t>
            </w:r>
          </w:p>
        </w:tc>
        <w:tc>
          <w:tcPr>
            <w:tcW w:w="1400" w:type="dxa"/>
            <w:vAlign w:val="center"/>
            <w:hideMark/>
          </w:tcPr>
          <w:p w:rsidR="00710045" w:rsidRPr="00710045" w:rsidRDefault="00710045" w:rsidP="0092510D">
            <w:pPr>
              <w:pStyle w:val="ad"/>
              <w:spacing w:before="0" w:after="0" w:line="240" w:lineRule="auto"/>
              <w:jc w:val="center"/>
              <w:rPr>
                <w:i w:val="0"/>
              </w:rPr>
            </w:pPr>
            <w:r w:rsidRPr="00710045">
              <w:rPr>
                <w:i w:val="0"/>
              </w:rPr>
              <w:t>1990</w:t>
            </w: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150</w:t>
            </w:r>
          </w:p>
        </w:tc>
        <w:tc>
          <w:tcPr>
            <w:tcW w:w="1405" w:type="dxa"/>
            <w:vAlign w:val="center"/>
            <w:hideMark/>
          </w:tcPr>
          <w:p w:rsidR="00710045" w:rsidRPr="00710045" w:rsidRDefault="00DF0EC9" w:rsidP="0092510D">
            <w:pPr>
              <w:pStyle w:val="ad"/>
              <w:spacing w:before="0" w:after="0" w:line="240" w:lineRule="auto"/>
              <w:jc w:val="center"/>
              <w:rPr>
                <w:i w:val="0"/>
              </w:rPr>
            </w:pPr>
            <w:r>
              <w:rPr>
                <w:i w:val="0"/>
              </w:rPr>
              <w:t>2ДУ70</w:t>
            </w:r>
          </w:p>
        </w:tc>
        <w:tc>
          <w:tcPr>
            <w:tcW w:w="1344" w:type="dxa"/>
            <w:vAlign w:val="center"/>
            <w:hideMark/>
          </w:tcPr>
          <w:p w:rsidR="00710045" w:rsidRPr="00710045" w:rsidRDefault="00710045" w:rsidP="0092510D">
            <w:pPr>
              <w:pStyle w:val="ad"/>
              <w:spacing w:before="0" w:after="0" w:line="240" w:lineRule="auto"/>
              <w:jc w:val="center"/>
              <w:rPr>
                <w:b/>
                <w:bCs/>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E81217">
        <w:trPr>
          <w:trHeight w:val="630"/>
          <w:jc w:val="center"/>
        </w:trPr>
        <w:tc>
          <w:tcPr>
            <w:tcW w:w="731" w:type="dxa"/>
            <w:vAlign w:val="center"/>
            <w:hideMark/>
          </w:tcPr>
          <w:p w:rsidR="00710045" w:rsidRPr="00710045" w:rsidRDefault="00710045" w:rsidP="00DF0EC9">
            <w:pPr>
              <w:pStyle w:val="ad"/>
              <w:spacing w:before="0" w:after="0" w:line="240" w:lineRule="auto"/>
              <w:jc w:val="center"/>
              <w:rPr>
                <w:i w:val="0"/>
              </w:rPr>
            </w:pPr>
            <w:r w:rsidRPr="00710045">
              <w:rPr>
                <w:i w:val="0"/>
              </w:rPr>
              <w:t>15</w:t>
            </w:r>
            <w:r w:rsidR="00DF0EC9">
              <w:rPr>
                <w:i w:val="0"/>
              </w:rPr>
              <w:t>3</w:t>
            </w:r>
          </w:p>
        </w:tc>
        <w:tc>
          <w:tcPr>
            <w:tcW w:w="4129" w:type="dxa"/>
            <w:noWrap/>
            <w:vAlign w:val="center"/>
            <w:hideMark/>
          </w:tcPr>
          <w:p w:rsidR="00710045" w:rsidRPr="00710045" w:rsidRDefault="00DF0EC9" w:rsidP="0092510D">
            <w:pPr>
              <w:pStyle w:val="ad"/>
              <w:spacing w:before="0" w:after="0" w:line="240" w:lineRule="auto"/>
              <w:jc w:val="center"/>
              <w:rPr>
                <w:i w:val="0"/>
              </w:rPr>
            </w:pPr>
            <w:r>
              <w:rPr>
                <w:i w:val="0"/>
              </w:rPr>
              <w:t xml:space="preserve">от ТК 904 до адм. </w:t>
            </w:r>
            <w:proofErr w:type="spellStart"/>
            <w:r>
              <w:rPr>
                <w:i w:val="0"/>
              </w:rPr>
              <w:t>зд</w:t>
            </w:r>
            <w:proofErr w:type="spellEnd"/>
            <w:r>
              <w:rPr>
                <w:i w:val="0"/>
              </w:rPr>
              <w:t>.</w:t>
            </w:r>
            <w:r w:rsidR="00710045" w:rsidRPr="00710045">
              <w:rPr>
                <w:i w:val="0"/>
              </w:rPr>
              <w:t xml:space="preserve"> по ул. Амурская</w:t>
            </w:r>
            <w:r>
              <w:rPr>
                <w:i w:val="0"/>
              </w:rPr>
              <w:t>, 154 и ул. Амурская, 160 кв.</w:t>
            </w:r>
            <w:r w:rsidR="00710045" w:rsidRPr="00710045">
              <w:rPr>
                <w:i w:val="0"/>
              </w:rPr>
              <w:t xml:space="preserve"> 44</w:t>
            </w:r>
          </w:p>
        </w:tc>
        <w:tc>
          <w:tcPr>
            <w:tcW w:w="1592" w:type="dxa"/>
            <w:vAlign w:val="center"/>
            <w:hideMark/>
          </w:tcPr>
          <w:p w:rsidR="00710045" w:rsidRPr="00710045" w:rsidRDefault="00676D29" w:rsidP="0092510D">
            <w:pPr>
              <w:pStyle w:val="ad"/>
              <w:spacing w:before="0" w:after="0" w:line="240" w:lineRule="auto"/>
              <w:jc w:val="center"/>
              <w:rPr>
                <w:i w:val="0"/>
              </w:rPr>
            </w:pPr>
            <w:r>
              <w:rPr>
                <w:i w:val="0"/>
              </w:rPr>
              <w:t>у</w:t>
            </w:r>
            <w:r w:rsidR="00710045" w:rsidRPr="00710045">
              <w:rPr>
                <w:i w:val="0"/>
              </w:rPr>
              <w:t>часток теплотрассы</w:t>
            </w:r>
          </w:p>
        </w:tc>
        <w:tc>
          <w:tcPr>
            <w:tcW w:w="1400" w:type="dxa"/>
            <w:vAlign w:val="center"/>
            <w:hideMark/>
          </w:tcPr>
          <w:p w:rsidR="00710045" w:rsidRPr="00710045" w:rsidRDefault="00710045" w:rsidP="0092510D">
            <w:pPr>
              <w:pStyle w:val="ad"/>
              <w:spacing w:before="0" w:after="0" w:line="240" w:lineRule="auto"/>
              <w:jc w:val="center"/>
              <w:rPr>
                <w:i w:val="0"/>
              </w:rPr>
            </w:pPr>
          </w:p>
        </w:tc>
        <w:tc>
          <w:tcPr>
            <w:tcW w:w="1787" w:type="dxa"/>
            <w:vAlign w:val="center"/>
            <w:hideMark/>
          </w:tcPr>
          <w:p w:rsidR="00710045" w:rsidRPr="00710045" w:rsidRDefault="00DF0EC9" w:rsidP="0092510D">
            <w:pPr>
              <w:pStyle w:val="ad"/>
              <w:spacing w:before="0" w:after="0" w:line="240" w:lineRule="auto"/>
              <w:jc w:val="center"/>
              <w:rPr>
                <w:i w:val="0"/>
              </w:rPr>
            </w:pPr>
            <w:r>
              <w:rPr>
                <w:i w:val="0"/>
              </w:rPr>
              <w:t>84,1</w:t>
            </w:r>
          </w:p>
        </w:tc>
        <w:tc>
          <w:tcPr>
            <w:tcW w:w="1405" w:type="dxa"/>
            <w:vAlign w:val="center"/>
            <w:hideMark/>
          </w:tcPr>
          <w:p w:rsidR="00710045" w:rsidRPr="00710045" w:rsidRDefault="00DF0EC9" w:rsidP="0092510D">
            <w:pPr>
              <w:pStyle w:val="ad"/>
              <w:spacing w:before="0" w:after="0" w:line="240" w:lineRule="auto"/>
              <w:jc w:val="center"/>
              <w:rPr>
                <w:i w:val="0"/>
              </w:rPr>
            </w:pPr>
            <w:r>
              <w:rPr>
                <w:i w:val="0"/>
              </w:rPr>
              <w:t>2ДУ150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710045" w:rsidRPr="00710045" w:rsidTr="00DF0EC9">
        <w:trPr>
          <w:trHeight w:val="802"/>
          <w:jc w:val="center"/>
        </w:trPr>
        <w:tc>
          <w:tcPr>
            <w:tcW w:w="731" w:type="dxa"/>
            <w:vAlign w:val="center"/>
            <w:hideMark/>
          </w:tcPr>
          <w:p w:rsidR="00710045" w:rsidRPr="00710045" w:rsidRDefault="00710045" w:rsidP="00DF0EC9">
            <w:pPr>
              <w:pStyle w:val="ad"/>
              <w:spacing w:before="0" w:after="0" w:line="240" w:lineRule="auto"/>
              <w:jc w:val="center"/>
              <w:rPr>
                <w:i w:val="0"/>
              </w:rPr>
            </w:pPr>
            <w:r w:rsidRPr="00710045">
              <w:rPr>
                <w:i w:val="0"/>
              </w:rPr>
              <w:t>15</w:t>
            </w:r>
            <w:r w:rsidR="00DF0EC9">
              <w:rPr>
                <w:i w:val="0"/>
              </w:rPr>
              <w:t>4</w:t>
            </w:r>
          </w:p>
        </w:tc>
        <w:tc>
          <w:tcPr>
            <w:tcW w:w="4129" w:type="dxa"/>
            <w:noWrap/>
            <w:vAlign w:val="center"/>
            <w:hideMark/>
          </w:tcPr>
          <w:p w:rsidR="00710045" w:rsidRPr="00710045" w:rsidRDefault="00710045" w:rsidP="0092510D">
            <w:pPr>
              <w:pStyle w:val="ad"/>
              <w:spacing w:before="0" w:after="0" w:line="240" w:lineRule="auto"/>
              <w:jc w:val="center"/>
              <w:rPr>
                <w:i w:val="0"/>
              </w:rPr>
            </w:pPr>
            <w:r w:rsidRPr="00710045">
              <w:rPr>
                <w:i w:val="0"/>
              </w:rPr>
              <w:t xml:space="preserve">в районе "Астрахановка", от задвижки возле гаражей по пер. Транспортному до </w:t>
            </w:r>
            <w:r w:rsidR="009904B5">
              <w:rPr>
                <w:i w:val="0"/>
              </w:rPr>
              <w:t>жилого дома по пер. Полевому, 12</w:t>
            </w:r>
          </w:p>
        </w:tc>
        <w:tc>
          <w:tcPr>
            <w:tcW w:w="1592" w:type="dxa"/>
            <w:vAlign w:val="center"/>
            <w:hideMark/>
          </w:tcPr>
          <w:p w:rsidR="00710045" w:rsidRPr="00710045" w:rsidRDefault="00676D29" w:rsidP="0092510D">
            <w:pPr>
              <w:pStyle w:val="ad"/>
              <w:spacing w:before="0" w:after="0" w:line="240" w:lineRule="auto"/>
              <w:jc w:val="center"/>
              <w:rPr>
                <w:i w:val="0"/>
              </w:rPr>
            </w:pPr>
            <w:r>
              <w:rPr>
                <w:i w:val="0"/>
              </w:rPr>
              <w:t>участок теплотра</w:t>
            </w:r>
            <w:r w:rsidR="00710045" w:rsidRPr="00710045">
              <w:rPr>
                <w:i w:val="0"/>
              </w:rPr>
              <w:t>ссы</w:t>
            </w:r>
          </w:p>
        </w:tc>
        <w:tc>
          <w:tcPr>
            <w:tcW w:w="1400" w:type="dxa"/>
            <w:vAlign w:val="center"/>
            <w:hideMark/>
          </w:tcPr>
          <w:p w:rsidR="00710045" w:rsidRPr="00710045" w:rsidRDefault="00710045" w:rsidP="0092510D">
            <w:pPr>
              <w:pStyle w:val="ad"/>
              <w:spacing w:before="0" w:after="0" w:line="240" w:lineRule="auto"/>
              <w:jc w:val="center"/>
              <w:rPr>
                <w:i w:val="0"/>
              </w:rPr>
            </w:pPr>
          </w:p>
        </w:tc>
        <w:tc>
          <w:tcPr>
            <w:tcW w:w="1787" w:type="dxa"/>
            <w:vAlign w:val="center"/>
            <w:hideMark/>
          </w:tcPr>
          <w:p w:rsidR="00710045" w:rsidRPr="00710045" w:rsidRDefault="009904B5" w:rsidP="0092510D">
            <w:pPr>
              <w:pStyle w:val="ad"/>
              <w:spacing w:before="0" w:after="0" w:line="240" w:lineRule="auto"/>
              <w:jc w:val="center"/>
              <w:rPr>
                <w:i w:val="0"/>
              </w:rPr>
            </w:pPr>
            <w:r>
              <w:rPr>
                <w:i w:val="0"/>
              </w:rPr>
              <w:t>531,6</w:t>
            </w:r>
          </w:p>
        </w:tc>
        <w:tc>
          <w:tcPr>
            <w:tcW w:w="1405" w:type="dxa"/>
            <w:vAlign w:val="center"/>
            <w:hideMark/>
          </w:tcPr>
          <w:p w:rsidR="00710045" w:rsidRPr="00710045" w:rsidRDefault="009904B5" w:rsidP="0092510D">
            <w:pPr>
              <w:pStyle w:val="ad"/>
              <w:spacing w:before="0" w:after="0" w:line="240" w:lineRule="auto"/>
              <w:jc w:val="center"/>
              <w:rPr>
                <w:i w:val="0"/>
              </w:rPr>
            </w:pPr>
            <w:r>
              <w:rPr>
                <w:i w:val="0"/>
              </w:rPr>
              <w:t>2ДУ150, 2ДУ100</w:t>
            </w:r>
          </w:p>
        </w:tc>
        <w:tc>
          <w:tcPr>
            <w:tcW w:w="1344" w:type="dxa"/>
            <w:noWrap/>
            <w:vAlign w:val="center"/>
            <w:hideMark/>
          </w:tcPr>
          <w:p w:rsidR="00710045" w:rsidRPr="00710045" w:rsidRDefault="00710045" w:rsidP="0092510D">
            <w:pPr>
              <w:pStyle w:val="ad"/>
              <w:spacing w:before="0" w:after="0" w:line="240" w:lineRule="auto"/>
              <w:jc w:val="center"/>
              <w:rPr>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676D29" w:rsidRPr="00710045" w:rsidTr="009904B5">
        <w:trPr>
          <w:trHeight w:val="661"/>
          <w:jc w:val="center"/>
        </w:trPr>
        <w:tc>
          <w:tcPr>
            <w:tcW w:w="731" w:type="dxa"/>
            <w:vAlign w:val="center"/>
            <w:hideMark/>
          </w:tcPr>
          <w:p w:rsidR="00676D29" w:rsidRPr="00710045" w:rsidRDefault="00676D29" w:rsidP="009904B5">
            <w:pPr>
              <w:pStyle w:val="ad"/>
              <w:spacing w:before="0" w:after="0" w:line="240" w:lineRule="auto"/>
              <w:jc w:val="center"/>
              <w:rPr>
                <w:i w:val="0"/>
              </w:rPr>
            </w:pPr>
            <w:r w:rsidRPr="00710045">
              <w:rPr>
                <w:i w:val="0"/>
              </w:rPr>
              <w:lastRenderedPageBreak/>
              <w:t>1</w:t>
            </w:r>
            <w:r>
              <w:rPr>
                <w:i w:val="0"/>
              </w:rPr>
              <w:t>5</w:t>
            </w:r>
            <w:r w:rsidR="009904B5">
              <w:rPr>
                <w:i w:val="0"/>
              </w:rPr>
              <w:t>5</w:t>
            </w:r>
          </w:p>
        </w:tc>
        <w:tc>
          <w:tcPr>
            <w:tcW w:w="4129" w:type="dxa"/>
            <w:noWrap/>
            <w:vAlign w:val="center"/>
            <w:hideMark/>
          </w:tcPr>
          <w:p w:rsidR="00676D29" w:rsidRPr="00710045" w:rsidRDefault="00676D29" w:rsidP="009904B5">
            <w:pPr>
              <w:pStyle w:val="ad"/>
              <w:spacing w:before="0" w:after="0" w:line="240" w:lineRule="auto"/>
              <w:jc w:val="center"/>
              <w:rPr>
                <w:i w:val="0"/>
              </w:rPr>
            </w:pPr>
            <w:proofErr w:type="gramStart"/>
            <w:r w:rsidRPr="00710045">
              <w:rPr>
                <w:i w:val="0"/>
              </w:rPr>
              <w:t>от УТ</w:t>
            </w:r>
            <w:r w:rsidR="009904B5">
              <w:rPr>
                <w:i w:val="0"/>
              </w:rPr>
              <w:t>-</w:t>
            </w:r>
            <w:r w:rsidRPr="00710045">
              <w:rPr>
                <w:i w:val="0"/>
              </w:rPr>
              <w:t xml:space="preserve">1 </w:t>
            </w:r>
            <w:r w:rsidR="009904B5">
              <w:rPr>
                <w:i w:val="0"/>
              </w:rPr>
              <w:t>(пер. ул. Больничная-ул.</w:t>
            </w:r>
            <w:proofErr w:type="gramEnd"/>
            <w:r w:rsidR="009904B5">
              <w:rPr>
                <w:i w:val="0"/>
              </w:rPr>
              <w:t xml:space="preserve"> </w:t>
            </w:r>
            <w:proofErr w:type="gramStart"/>
            <w:r w:rsidR="009904B5">
              <w:rPr>
                <w:i w:val="0"/>
              </w:rPr>
              <w:t>Северная)</w:t>
            </w:r>
            <w:r w:rsidRPr="00710045">
              <w:rPr>
                <w:i w:val="0"/>
              </w:rPr>
              <w:t xml:space="preserve"> до </w:t>
            </w:r>
            <w:r w:rsidR="009904B5">
              <w:rPr>
                <w:i w:val="0"/>
              </w:rPr>
              <w:t>ж/д ул. Северная, 175</w:t>
            </w:r>
            <w:proofErr w:type="gramEnd"/>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vAlign w:val="center"/>
            <w:hideMark/>
          </w:tcPr>
          <w:p w:rsidR="00676D29" w:rsidRPr="00710045" w:rsidRDefault="00676D29" w:rsidP="0092510D">
            <w:pPr>
              <w:pStyle w:val="ad"/>
              <w:spacing w:before="0" w:after="0" w:line="240" w:lineRule="auto"/>
              <w:jc w:val="center"/>
              <w:rPr>
                <w:i w:val="0"/>
              </w:rPr>
            </w:pPr>
          </w:p>
        </w:tc>
        <w:tc>
          <w:tcPr>
            <w:tcW w:w="1787" w:type="dxa"/>
            <w:vAlign w:val="center"/>
            <w:hideMark/>
          </w:tcPr>
          <w:p w:rsidR="00676D29" w:rsidRPr="00710045" w:rsidRDefault="009904B5" w:rsidP="0092510D">
            <w:pPr>
              <w:pStyle w:val="ad"/>
              <w:spacing w:before="0" w:after="0" w:line="240" w:lineRule="auto"/>
              <w:jc w:val="center"/>
              <w:rPr>
                <w:i w:val="0"/>
              </w:rPr>
            </w:pPr>
            <w:r>
              <w:rPr>
                <w:i w:val="0"/>
              </w:rPr>
              <w:t>440,6</w:t>
            </w:r>
          </w:p>
        </w:tc>
        <w:tc>
          <w:tcPr>
            <w:tcW w:w="1405" w:type="dxa"/>
            <w:vAlign w:val="center"/>
            <w:hideMark/>
          </w:tcPr>
          <w:p w:rsidR="00676D29" w:rsidRPr="00710045" w:rsidRDefault="009904B5" w:rsidP="0092510D">
            <w:pPr>
              <w:pStyle w:val="ad"/>
              <w:spacing w:before="0" w:after="0" w:line="240" w:lineRule="auto"/>
              <w:jc w:val="center"/>
              <w:rPr>
                <w:i w:val="0"/>
              </w:rPr>
            </w:pPr>
            <w:r>
              <w:rPr>
                <w:i w:val="0"/>
              </w:rPr>
              <w:t>2ДУ70</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904B5">
        <w:trPr>
          <w:trHeight w:val="543"/>
          <w:jc w:val="center"/>
        </w:trPr>
        <w:tc>
          <w:tcPr>
            <w:tcW w:w="731" w:type="dxa"/>
            <w:vAlign w:val="center"/>
            <w:hideMark/>
          </w:tcPr>
          <w:p w:rsidR="00676D29" w:rsidRPr="00710045" w:rsidRDefault="00676D29" w:rsidP="009904B5">
            <w:pPr>
              <w:pStyle w:val="ad"/>
              <w:spacing w:before="0" w:after="0" w:line="240" w:lineRule="auto"/>
              <w:jc w:val="center"/>
              <w:rPr>
                <w:i w:val="0"/>
              </w:rPr>
            </w:pPr>
            <w:r w:rsidRPr="00710045">
              <w:rPr>
                <w:i w:val="0"/>
              </w:rPr>
              <w:t>15</w:t>
            </w:r>
            <w:r w:rsidR="009904B5">
              <w:rPr>
                <w:i w:val="0"/>
              </w:rPr>
              <w:t>6</w:t>
            </w:r>
          </w:p>
        </w:tc>
        <w:tc>
          <w:tcPr>
            <w:tcW w:w="4129" w:type="dxa"/>
            <w:vAlign w:val="center"/>
            <w:hideMark/>
          </w:tcPr>
          <w:p w:rsidR="00676D29" w:rsidRPr="00710045" w:rsidRDefault="00676D29" w:rsidP="009904B5">
            <w:pPr>
              <w:pStyle w:val="ad"/>
              <w:spacing w:before="0" w:after="0" w:line="240" w:lineRule="auto"/>
              <w:jc w:val="center"/>
              <w:rPr>
                <w:i w:val="0"/>
              </w:rPr>
            </w:pPr>
            <w:r w:rsidRPr="00710045">
              <w:rPr>
                <w:i w:val="0"/>
              </w:rPr>
              <w:t>от ТК 1 по ул.</w:t>
            </w:r>
            <w:r w:rsidR="009904B5">
              <w:rPr>
                <w:i w:val="0"/>
              </w:rPr>
              <w:t xml:space="preserve"> </w:t>
            </w:r>
            <w:r w:rsidRPr="00710045">
              <w:rPr>
                <w:i w:val="0"/>
              </w:rPr>
              <w:t xml:space="preserve">Островского </w:t>
            </w:r>
            <w:proofErr w:type="gramStart"/>
            <w:r w:rsidRPr="00710045">
              <w:rPr>
                <w:i w:val="0"/>
              </w:rPr>
              <w:t xml:space="preserve">до </w:t>
            </w:r>
            <w:r w:rsidR="009904B5">
              <w:rPr>
                <w:i w:val="0"/>
              </w:rPr>
              <w:t>ж</w:t>
            </w:r>
            <w:proofErr w:type="gramEnd"/>
            <w:r w:rsidR="009904B5">
              <w:rPr>
                <w:i w:val="0"/>
              </w:rPr>
              <w:t>/д Островского, 75 и 75/1</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vAlign w:val="center"/>
            <w:hideMark/>
          </w:tcPr>
          <w:p w:rsidR="00676D29" w:rsidRPr="00710045" w:rsidRDefault="00676D29" w:rsidP="0092510D">
            <w:pPr>
              <w:pStyle w:val="ad"/>
              <w:spacing w:before="0" w:after="0" w:line="240" w:lineRule="auto"/>
              <w:jc w:val="center"/>
              <w:rPr>
                <w:i w:val="0"/>
              </w:rPr>
            </w:pPr>
          </w:p>
        </w:tc>
        <w:tc>
          <w:tcPr>
            <w:tcW w:w="1787" w:type="dxa"/>
            <w:vAlign w:val="center"/>
            <w:hideMark/>
          </w:tcPr>
          <w:p w:rsidR="00676D29" w:rsidRPr="00710045" w:rsidRDefault="009904B5" w:rsidP="0092510D">
            <w:pPr>
              <w:pStyle w:val="ad"/>
              <w:spacing w:before="0" w:after="0" w:line="240" w:lineRule="auto"/>
              <w:jc w:val="center"/>
              <w:rPr>
                <w:i w:val="0"/>
              </w:rPr>
            </w:pPr>
            <w:r>
              <w:rPr>
                <w:i w:val="0"/>
              </w:rPr>
              <w:t>254,7</w:t>
            </w:r>
          </w:p>
        </w:tc>
        <w:tc>
          <w:tcPr>
            <w:tcW w:w="1405" w:type="dxa"/>
            <w:vAlign w:val="center"/>
            <w:hideMark/>
          </w:tcPr>
          <w:p w:rsidR="00676D29" w:rsidRPr="00710045" w:rsidRDefault="00676D29" w:rsidP="0092510D">
            <w:pPr>
              <w:pStyle w:val="ad"/>
              <w:spacing w:before="0" w:after="0" w:line="240" w:lineRule="auto"/>
              <w:jc w:val="center"/>
              <w:rPr>
                <w:i w:val="0"/>
              </w:rPr>
            </w:pPr>
            <w:r w:rsidRPr="00710045">
              <w:rPr>
                <w:i w:val="0"/>
              </w:rPr>
              <w:t>40, 108, 219</w:t>
            </w:r>
          </w:p>
        </w:tc>
        <w:tc>
          <w:tcPr>
            <w:tcW w:w="1344" w:type="dxa"/>
            <w:noWrap/>
            <w:vAlign w:val="center"/>
            <w:hideMark/>
          </w:tcPr>
          <w:p w:rsidR="00676D29" w:rsidRPr="00710045" w:rsidRDefault="00676D29" w:rsidP="0092510D">
            <w:pPr>
              <w:pStyle w:val="ad"/>
              <w:spacing w:before="0" w:after="0" w:line="240" w:lineRule="auto"/>
              <w:jc w:val="center"/>
              <w:rPr>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710045" w:rsidRPr="00710045" w:rsidTr="009904B5">
        <w:trPr>
          <w:trHeight w:val="565"/>
          <w:jc w:val="center"/>
        </w:trPr>
        <w:tc>
          <w:tcPr>
            <w:tcW w:w="731" w:type="dxa"/>
            <w:vAlign w:val="center"/>
            <w:hideMark/>
          </w:tcPr>
          <w:p w:rsidR="00710045" w:rsidRPr="00710045" w:rsidRDefault="00710045" w:rsidP="009904B5">
            <w:pPr>
              <w:pStyle w:val="ad"/>
              <w:spacing w:before="0" w:after="0" w:line="240" w:lineRule="auto"/>
              <w:jc w:val="center"/>
              <w:rPr>
                <w:i w:val="0"/>
              </w:rPr>
            </w:pPr>
            <w:r w:rsidRPr="00710045">
              <w:rPr>
                <w:i w:val="0"/>
              </w:rPr>
              <w:t>1</w:t>
            </w:r>
            <w:r w:rsidR="00676D29">
              <w:rPr>
                <w:i w:val="0"/>
              </w:rPr>
              <w:t>5</w:t>
            </w:r>
            <w:r w:rsidR="009904B5">
              <w:rPr>
                <w:i w:val="0"/>
              </w:rPr>
              <w:t>7</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по ул.</w:t>
            </w:r>
            <w:r w:rsidR="009904B5">
              <w:rPr>
                <w:i w:val="0"/>
              </w:rPr>
              <w:t xml:space="preserve"> Кузнечная от ТК-689 до ТК-772</w:t>
            </w:r>
            <w:r w:rsidRPr="00710045">
              <w:rPr>
                <w:i w:val="0"/>
              </w:rPr>
              <w:t xml:space="preserve"> через ТК-668</w:t>
            </w:r>
          </w:p>
        </w:tc>
        <w:tc>
          <w:tcPr>
            <w:tcW w:w="1592" w:type="dxa"/>
            <w:vAlign w:val="center"/>
            <w:hideMark/>
          </w:tcPr>
          <w:p w:rsidR="00710045" w:rsidRPr="00676D29" w:rsidRDefault="009904B5" w:rsidP="0092510D">
            <w:pPr>
              <w:pStyle w:val="ad"/>
              <w:spacing w:before="0" w:after="0" w:line="240" w:lineRule="auto"/>
              <w:jc w:val="center"/>
              <w:rPr>
                <w:i w:val="0"/>
                <w:sz w:val="21"/>
                <w:szCs w:val="21"/>
              </w:rPr>
            </w:pPr>
            <w:r>
              <w:rPr>
                <w:i w:val="0"/>
                <w:sz w:val="21"/>
                <w:szCs w:val="21"/>
              </w:rPr>
              <w:t>м</w:t>
            </w:r>
            <w:r w:rsidR="00710045" w:rsidRPr="00676D29">
              <w:rPr>
                <w:i w:val="0"/>
                <w:sz w:val="21"/>
                <w:szCs w:val="21"/>
              </w:rPr>
              <w:t>агистральная тепловая сеть</w:t>
            </w:r>
          </w:p>
        </w:tc>
        <w:tc>
          <w:tcPr>
            <w:tcW w:w="1400" w:type="dxa"/>
            <w:vAlign w:val="center"/>
            <w:hideMark/>
          </w:tcPr>
          <w:p w:rsidR="00710045" w:rsidRPr="00710045" w:rsidRDefault="00710045" w:rsidP="0092510D">
            <w:pPr>
              <w:pStyle w:val="ad"/>
              <w:spacing w:before="0" w:after="0" w:line="240" w:lineRule="auto"/>
              <w:jc w:val="center"/>
              <w:rPr>
                <w:i w:val="0"/>
              </w:rPr>
            </w:pPr>
            <w:r w:rsidRPr="00710045">
              <w:rPr>
                <w:i w:val="0"/>
              </w:rPr>
              <w:t>1986</w:t>
            </w:r>
          </w:p>
        </w:tc>
        <w:tc>
          <w:tcPr>
            <w:tcW w:w="1787" w:type="dxa"/>
            <w:vAlign w:val="center"/>
            <w:hideMark/>
          </w:tcPr>
          <w:p w:rsidR="00710045" w:rsidRPr="00710045" w:rsidRDefault="00710045" w:rsidP="0092510D">
            <w:pPr>
              <w:pStyle w:val="ad"/>
              <w:spacing w:before="0" w:after="0" w:line="240" w:lineRule="auto"/>
              <w:jc w:val="center"/>
              <w:rPr>
                <w:i w:val="0"/>
              </w:rPr>
            </w:pPr>
          </w:p>
        </w:tc>
        <w:tc>
          <w:tcPr>
            <w:tcW w:w="1405" w:type="dxa"/>
            <w:vAlign w:val="center"/>
            <w:hideMark/>
          </w:tcPr>
          <w:p w:rsidR="00710045" w:rsidRPr="00710045" w:rsidRDefault="00710045" w:rsidP="0092510D">
            <w:pPr>
              <w:pStyle w:val="ad"/>
              <w:spacing w:before="0" w:after="0" w:line="240" w:lineRule="auto"/>
              <w:jc w:val="center"/>
              <w:rPr>
                <w:i w:val="0"/>
              </w:rPr>
            </w:pPr>
          </w:p>
        </w:tc>
        <w:tc>
          <w:tcPr>
            <w:tcW w:w="1344" w:type="dxa"/>
            <w:vAlign w:val="center"/>
            <w:hideMark/>
          </w:tcPr>
          <w:p w:rsidR="00710045" w:rsidRPr="00710045" w:rsidRDefault="00710045" w:rsidP="0092510D">
            <w:pPr>
              <w:pStyle w:val="ad"/>
              <w:spacing w:before="0" w:after="0" w:line="240" w:lineRule="auto"/>
              <w:jc w:val="center"/>
              <w:rPr>
                <w:b/>
                <w:bCs/>
                <w:i w:val="0"/>
              </w:rPr>
            </w:pPr>
          </w:p>
        </w:tc>
        <w:tc>
          <w:tcPr>
            <w:tcW w:w="1701" w:type="dxa"/>
            <w:noWrap/>
            <w:vAlign w:val="center"/>
            <w:hideMark/>
          </w:tcPr>
          <w:p w:rsidR="00710045" w:rsidRPr="00710045" w:rsidRDefault="00710045" w:rsidP="0092510D">
            <w:pPr>
              <w:pStyle w:val="ad"/>
              <w:spacing w:before="0" w:after="0" w:line="240" w:lineRule="auto"/>
              <w:jc w:val="center"/>
              <w:rPr>
                <w:i w:val="0"/>
              </w:rPr>
            </w:pPr>
          </w:p>
        </w:tc>
      </w:tr>
      <w:tr w:rsidR="00676D29" w:rsidRPr="00710045" w:rsidTr="009904B5">
        <w:trPr>
          <w:trHeight w:val="417"/>
          <w:jc w:val="center"/>
        </w:trPr>
        <w:tc>
          <w:tcPr>
            <w:tcW w:w="731" w:type="dxa"/>
            <w:vAlign w:val="center"/>
            <w:hideMark/>
          </w:tcPr>
          <w:p w:rsidR="00676D29" w:rsidRPr="00710045" w:rsidRDefault="00676D29" w:rsidP="009904B5">
            <w:pPr>
              <w:pStyle w:val="ad"/>
              <w:spacing w:before="0" w:after="0" w:line="240" w:lineRule="auto"/>
              <w:jc w:val="center"/>
              <w:rPr>
                <w:i w:val="0"/>
              </w:rPr>
            </w:pPr>
            <w:r w:rsidRPr="00710045">
              <w:rPr>
                <w:i w:val="0"/>
              </w:rPr>
              <w:t>1</w:t>
            </w:r>
            <w:r w:rsidR="009904B5">
              <w:rPr>
                <w:i w:val="0"/>
              </w:rPr>
              <w:t>58</w:t>
            </w:r>
          </w:p>
        </w:tc>
        <w:tc>
          <w:tcPr>
            <w:tcW w:w="4129" w:type="dxa"/>
            <w:vAlign w:val="center"/>
            <w:hideMark/>
          </w:tcPr>
          <w:p w:rsidR="00676D29" w:rsidRPr="00710045" w:rsidRDefault="00676D29" w:rsidP="009904B5">
            <w:pPr>
              <w:pStyle w:val="ad"/>
              <w:spacing w:before="0" w:after="0" w:line="240" w:lineRule="auto"/>
              <w:jc w:val="center"/>
              <w:rPr>
                <w:i w:val="0"/>
              </w:rPr>
            </w:pPr>
            <w:proofErr w:type="gramStart"/>
            <w:r w:rsidRPr="00710045">
              <w:rPr>
                <w:i w:val="0"/>
              </w:rPr>
              <w:t xml:space="preserve">к </w:t>
            </w:r>
            <w:r w:rsidR="009904B5">
              <w:rPr>
                <w:i w:val="0"/>
              </w:rPr>
              <w:t>ж</w:t>
            </w:r>
            <w:proofErr w:type="gramEnd"/>
            <w:r w:rsidR="009904B5">
              <w:rPr>
                <w:i w:val="0"/>
              </w:rPr>
              <w:t>/д ул.</w:t>
            </w:r>
            <w:r w:rsidRPr="00710045">
              <w:rPr>
                <w:i w:val="0"/>
              </w:rPr>
              <w:t xml:space="preserve"> Северная 175</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vAlign w:val="center"/>
            <w:hideMark/>
          </w:tcPr>
          <w:p w:rsidR="00676D29" w:rsidRPr="00710045" w:rsidRDefault="00676D29" w:rsidP="0092510D">
            <w:pPr>
              <w:pStyle w:val="ad"/>
              <w:spacing w:before="0" w:after="0" w:line="240" w:lineRule="auto"/>
              <w:jc w:val="center"/>
              <w:rPr>
                <w:i w:val="0"/>
              </w:rPr>
            </w:pPr>
          </w:p>
        </w:tc>
        <w:tc>
          <w:tcPr>
            <w:tcW w:w="1787" w:type="dxa"/>
            <w:vAlign w:val="center"/>
            <w:hideMark/>
          </w:tcPr>
          <w:p w:rsidR="00676D29" w:rsidRPr="00710045" w:rsidRDefault="009904B5" w:rsidP="0092510D">
            <w:pPr>
              <w:pStyle w:val="ad"/>
              <w:spacing w:before="0" w:after="0" w:line="240" w:lineRule="auto"/>
              <w:jc w:val="center"/>
              <w:rPr>
                <w:i w:val="0"/>
              </w:rPr>
            </w:pPr>
            <w:r>
              <w:rPr>
                <w:i w:val="0"/>
              </w:rPr>
              <w:t>440,6</w:t>
            </w:r>
          </w:p>
        </w:tc>
        <w:tc>
          <w:tcPr>
            <w:tcW w:w="1405" w:type="dxa"/>
            <w:vAlign w:val="center"/>
            <w:hideMark/>
          </w:tcPr>
          <w:p w:rsidR="00676D29" w:rsidRPr="00710045" w:rsidRDefault="009904B5" w:rsidP="0092510D">
            <w:pPr>
              <w:pStyle w:val="ad"/>
              <w:spacing w:before="0" w:after="0" w:line="240" w:lineRule="auto"/>
              <w:jc w:val="center"/>
              <w:rPr>
                <w:i w:val="0"/>
              </w:rPr>
            </w:pPr>
            <w:r>
              <w:rPr>
                <w:i w:val="0"/>
              </w:rPr>
              <w:t>2ДУ70</w:t>
            </w:r>
          </w:p>
        </w:tc>
        <w:tc>
          <w:tcPr>
            <w:tcW w:w="1344" w:type="dxa"/>
            <w:vAlign w:val="center"/>
            <w:hideMark/>
          </w:tcPr>
          <w:p w:rsidR="00676D29" w:rsidRPr="00710045" w:rsidRDefault="00676D29" w:rsidP="0092510D">
            <w:pPr>
              <w:pStyle w:val="ad"/>
              <w:spacing w:before="0" w:after="0" w:line="240" w:lineRule="auto"/>
              <w:jc w:val="center"/>
              <w:rPr>
                <w:b/>
                <w:bCs/>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904B5">
        <w:trPr>
          <w:trHeight w:val="423"/>
          <w:jc w:val="center"/>
        </w:trPr>
        <w:tc>
          <w:tcPr>
            <w:tcW w:w="731" w:type="dxa"/>
            <w:vAlign w:val="center"/>
            <w:hideMark/>
          </w:tcPr>
          <w:p w:rsidR="00676D29" w:rsidRPr="00710045" w:rsidRDefault="00676D29" w:rsidP="009904B5">
            <w:pPr>
              <w:pStyle w:val="ad"/>
              <w:spacing w:before="0" w:after="0" w:line="240" w:lineRule="auto"/>
              <w:jc w:val="center"/>
              <w:rPr>
                <w:i w:val="0"/>
              </w:rPr>
            </w:pPr>
            <w:r w:rsidRPr="00710045">
              <w:rPr>
                <w:i w:val="0"/>
              </w:rPr>
              <w:t>1</w:t>
            </w:r>
            <w:r w:rsidR="009904B5">
              <w:rPr>
                <w:i w:val="0"/>
              </w:rPr>
              <w:t>59</w:t>
            </w:r>
          </w:p>
        </w:tc>
        <w:tc>
          <w:tcPr>
            <w:tcW w:w="4129" w:type="dxa"/>
            <w:vAlign w:val="center"/>
            <w:hideMark/>
          </w:tcPr>
          <w:p w:rsidR="00676D29" w:rsidRPr="00710045" w:rsidRDefault="00676D29" w:rsidP="009904B5">
            <w:pPr>
              <w:pStyle w:val="ad"/>
              <w:spacing w:before="0" w:after="0" w:line="240" w:lineRule="auto"/>
              <w:jc w:val="center"/>
              <w:rPr>
                <w:i w:val="0"/>
              </w:rPr>
            </w:pPr>
            <w:proofErr w:type="gramStart"/>
            <w:r w:rsidRPr="00710045">
              <w:rPr>
                <w:i w:val="0"/>
              </w:rPr>
              <w:t xml:space="preserve">до </w:t>
            </w:r>
            <w:r w:rsidR="009904B5">
              <w:rPr>
                <w:i w:val="0"/>
              </w:rPr>
              <w:t>ж</w:t>
            </w:r>
            <w:proofErr w:type="gramEnd"/>
            <w:r w:rsidR="009904B5">
              <w:rPr>
                <w:i w:val="0"/>
              </w:rPr>
              <w:t>/д</w:t>
            </w:r>
            <w:r w:rsidRPr="00710045">
              <w:rPr>
                <w:i w:val="0"/>
              </w:rPr>
              <w:t xml:space="preserve"> </w:t>
            </w:r>
            <w:r w:rsidR="009904B5">
              <w:rPr>
                <w:i w:val="0"/>
              </w:rPr>
              <w:t xml:space="preserve">ул. </w:t>
            </w:r>
            <w:r w:rsidRPr="00710045">
              <w:rPr>
                <w:i w:val="0"/>
              </w:rPr>
              <w:t>Рабочая, 144</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vAlign w:val="center"/>
            <w:hideMark/>
          </w:tcPr>
          <w:p w:rsidR="00676D29" w:rsidRPr="00710045" w:rsidRDefault="00676D29" w:rsidP="0092510D">
            <w:pPr>
              <w:pStyle w:val="ad"/>
              <w:spacing w:before="0" w:after="0" w:line="240" w:lineRule="auto"/>
              <w:jc w:val="center"/>
              <w:rPr>
                <w:i w:val="0"/>
              </w:rPr>
            </w:pPr>
          </w:p>
        </w:tc>
        <w:tc>
          <w:tcPr>
            <w:tcW w:w="1787" w:type="dxa"/>
            <w:vAlign w:val="center"/>
            <w:hideMark/>
          </w:tcPr>
          <w:p w:rsidR="00676D29" w:rsidRPr="00710045" w:rsidRDefault="00676D29" w:rsidP="0092510D">
            <w:pPr>
              <w:pStyle w:val="ad"/>
              <w:spacing w:before="0" w:after="0" w:line="240" w:lineRule="auto"/>
              <w:jc w:val="center"/>
              <w:rPr>
                <w:i w:val="0"/>
              </w:rPr>
            </w:pPr>
          </w:p>
        </w:tc>
        <w:tc>
          <w:tcPr>
            <w:tcW w:w="1405" w:type="dxa"/>
            <w:vAlign w:val="center"/>
            <w:hideMark/>
          </w:tcPr>
          <w:p w:rsidR="00676D29" w:rsidRPr="00710045" w:rsidRDefault="00676D29" w:rsidP="0092510D">
            <w:pPr>
              <w:pStyle w:val="ad"/>
              <w:spacing w:before="0" w:after="0" w:line="240" w:lineRule="auto"/>
              <w:jc w:val="center"/>
              <w:rPr>
                <w:i w:val="0"/>
              </w:rPr>
            </w:pPr>
          </w:p>
        </w:tc>
        <w:tc>
          <w:tcPr>
            <w:tcW w:w="1344" w:type="dxa"/>
            <w:vAlign w:val="center"/>
            <w:hideMark/>
          </w:tcPr>
          <w:p w:rsidR="00676D29" w:rsidRPr="00710045" w:rsidRDefault="00676D29" w:rsidP="0092510D">
            <w:pPr>
              <w:pStyle w:val="ad"/>
              <w:spacing w:before="0" w:after="0" w:line="240" w:lineRule="auto"/>
              <w:jc w:val="center"/>
              <w:rPr>
                <w:b/>
                <w:bCs/>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E81217">
        <w:trPr>
          <w:trHeight w:val="630"/>
          <w:jc w:val="center"/>
        </w:trPr>
        <w:tc>
          <w:tcPr>
            <w:tcW w:w="731" w:type="dxa"/>
            <w:vAlign w:val="center"/>
            <w:hideMark/>
          </w:tcPr>
          <w:p w:rsidR="00676D29" w:rsidRPr="00710045" w:rsidRDefault="00676D29" w:rsidP="009904B5">
            <w:pPr>
              <w:pStyle w:val="ad"/>
              <w:spacing w:before="0" w:after="0" w:line="240" w:lineRule="auto"/>
              <w:jc w:val="center"/>
              <w:rPr>
                <w:i w:val="0"/>
              </w:rPr>
            </w:pPr>
            <w:r w:rsidRPr="00710045">
              <w:rPr>
                <w:i w:val="0"/>
              </w:rPr>
              <w:t>16</w:t>
            </w:r>
            <w:r w:rsidR="009904B5">
              <w:rPr>
                <w:i w:val="0"/>
              </w:rPr>
              <w:t>0</w:t>
            </w:r>
          </w:p>
        </w:tc>
        <w:tc>
          <w:tcPr>
            <w:tcW w:w="4129" w:type="dxa"/>
            <w:vAlign w:val="center"/>
            <w:hideMark/>
          </w:tcPr>
          <w:p w:rsidR="00676D29" w:rsidRPr="00710045" w:rsidRDefault="009904B5" w:rsidP="0092510D">
            <w:pPr>
              <w:pStyle w:val="ad"/>
              <w:spacing w:before="0" w:after="0" w:line="240" w:lineRule="auto"/>
              <w:jc w:val="center"/>
              <w:rPr>
                <w:i w:val="0"/>
              </w:rPr>
            </w:pPr>
            <w:r>
              <w:rPr>
                <w:i w:val="0"/>
              </w:rPr>
              <w:t xml:space="preserve">2-ой км </w:t>
            </w:r>
            <w:proofErr w:type="spellStart"/>
            <w:r>
              <w:rPr>
                <w:i w:val="0"/>
              </w:rPr>
              <w:t>Игнатьевского</w:t>
            </w:r>
            <w:proofErr w:type="spellEnd"/>
            <w:r>
              <w:rPr>
                <w:i w:val="0"/>
              </w:rPr>
              <w:t xml:space="preserve"> </w:t>
            </w:r>
            <w:r w:rsidR="00676D29" w:rsidRPr="00710045">
              <w:rPr>
                <w:i w:val="0"/>
              </w:rPr>
              <w:t>шоссе от УТ-2Б до здания ГКУ "Амурский центр ГЗ и ПБ"</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vAlign w:val="center"/>
            <w:hideMark/>
          </w:tcPr>
          <w:p w:rsidR="00676D29" w:rsidRPr="00710045" w:rsidRDefault="00676D29" w:rsidP="0092510D">
            <w:pPr>
              <w:pStyle w:val="ad"/>
              <w:spacing w:before="0" w:after="0" w:line="240" w:lineRule="auto"/>
              <w:jc w:val="center"/>
              <w:rPr>
                <w:i w:val="0"/>
              </w:rPr>
            </w:pPr>
          </w:p>
        </w:tc>
        <w:tc>
          <w:tcPr>
            <w:tcW w:w="1787" w:type="dxa"/>
            <w:vAlign w:val="center"/>
            <w:hideMark/>
          </w:tcPr>
          <w:p w:rsidR="00676D29" w:rsidRPr="00710045" w:rsidRDefault="00676D29" w:rsidP="0092510D">
            <w:pPr>
              <w:pStyle w:val="ad"/>
              <w:spacing w:before="0" w:after="0" w:line="240" w:lineRule="auto"/>
              <w:jc w:val="center"/>
              <w:rPr>
                <w:i w:val="0"/>
              </w:rPr>
            </w:pPr>
          </w:p>
        </w:tc>
        <w:tc>
          <w:tcPr>
            <w:tcW w:w="1405" w:type="dxa"/>
            <w:vAlign w:val="center"/>
            <w:hideMark/>
          </w:tcPr>
          <w:p w:rsidR="00676D29" w:rsidRPr="00710045" w:rsidRDefault="00676D29" w:rsidP="0092510D">
            <w:pPr>
              <w:pStyle w:val="ad"/>
              <w:spacing w:before="0" w:after="0" w:line="240" w:lineRule="auto"/>
              <w:jc w:val="center"/>
              <w:rPr>
                <w:i w:val="0"/>
              </w:rPr>
            </w:pPr>
          </w:p>
        </w:tc>
        <w:tc>
          <w:tcPr>
            <w:tcW w:w="1344" w:type="dxa"/>
            <w:vAlign w:val="center"/>
            <w:hideMark/>
          </w:tcPr>
          <w:p w:rsidR="00676D29" w:rsidRPr="00710045" w:rsidRDefault="00676D29" w:rsidP="0092510D">
            <w:pPr>
              <w:pStyle w:val="ad"/>
              <w:spacing w:before="0" w:after="0" w:line="240" w:lineRule="auto"/>
              <w:jc w:val="center"/>
              <w:rPr>
                <w:b/>
                <w:bCs/>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904B5">
        <w:trPr>
          <w:trHeight w:val="341"/>
          <w:jc w:val="center"/>
        </w:trPr>
        <w:tc>
          <w:tcPr>
            <w:tcW w:w="731" w:type="dxa"/>
            <w:vAlign w:val="center"/>
            <w:hideMark/>
          </w:tcPr>
          <w:p w:rsidR="00676D29" w:rsidRPr="00710045" w:rsidRDefault="00676D29" w:rsidP="009904B5">
            <w:pPr>
              <w:pStyle w:val="ad"/>
              <w:spacing w:before="0" w:after="0" w:line="240" w:lineRule="auto"/>
              <w:jc w:val="center"/>
              <w:rPr>
                <w:i w:val="0"/>
              </w:rPr>
            </w:pPr>
            <w:r w:rsidRPr="00710045">
              <w:rPr>
                <w:i w:val="0"/>
              </w:rPr>
              <w:t>16</w:t>
            </w:r>
            <w:r w:rsidR="009904B5">
              <w:rPr>
                <w:i w:val="0"/>
              </w:rPr>
              <w:t>1</w:t>
            </w:r>
          </w:p>
        </w:tc>
        <w:tc>
          <w:tcPr>
            <w:tcW w:w="4129" w:type="dxa"/>
            <w:noWrap/>
            <w:vAlign w:val="center"/>
            <w:hideMark/>
          </w:tcPr>
          <w:p w:rsidR="00676D29" w:rsidRPr="00710045" w:rsidRDefault="00676D29" w:rsidP="009904B5">
            <w:pPr>
              <w:pStyle w:val="ad"/>
              <w:spacing w:before="0" w:after="0" w:line="240" w:lineRule="auto"/>
              <w:jc w:val="center"/>
              <w:rPr>
                <w:i w:val="0"/>
              </w:rPr>
            </w:pPr>
            <w:proofErr w:type="gramStart"/>
            <w:r w:rsidRPr="00710045">
              <w:rPr>
                <w:i w:val="0"/>
              </w:rPr>
              <w:t xml:space="preserve">к </w:t>
            </w:r>
            <w:r w:rsidR="009904B5">
              <w:rPr>
                <w:i w:val="0"/>
              </w:rPr>
              <w:t>ж</w:t>
            </w:r>
            <w:proofErr w:type="gramEnd"/>
            <w:r w:rsidR="009904B5">
              <w:rPr>
                <w:i w:val="0"/>
              </w:rPr>
              <w:t>/д</w:t>
            </w:r>
            <w:r w:rsidRPr="00710045">
              <w:rPr>
                <w:i w:val="0"/>
              </w:rPr>
              <w:t xml:space="preserve"> по ул. Новая,</w:t>
            </w:r>
            <w:r w:rsidR="009904B5">
              <w:rPr>
                <w:i w:val="0"/>
              </w:rPr>
              <w:t xml:space="preserve"> </w:t>
            </w:r>
            <w:r w:rsidRPr="00710045">
              <w:rPr>
                <w:i w:val="0"/>
              </w:rPr>
              <w:t>2</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vAlign w:val="center"/>
            <w:hideMark/>
          </w:tcPr>
          <w:p w:rsidR="00676D29" w:rsidRPr="00710045" w:rsidRDefault="00676D29" w:rsidP="0092510D">
            <w:pPr>
              <w:pStyle w:val="ad"/>
              <w:spacing w:before="0" w:after="0" w:line="240" w:lineRule="auto"/>
              <w:jc w:val="center"/>
              <w:rPr>
                <w:i w:val="0"/>
              </w:rPr>
            </w:pPr>
            <w:r w:rsidRPr="00710045">
              <w:rPr>
                <w:i w:val="0"/>
              </w:rPr>
              <w:t>2010</w:t>
            </w:r>
          </w:p>
        </w:tc>
        <w:tc>
          <w:tcPr>
            <w:tcW w:w="1787" w:type="dxa"/>
            <w:vAlign w:val="center"/>
            <w:hideMark/>
          </w:tcPr>
          <w:p w:rsidR="00676D29" w:rsidRPr="00710045" w:rsidRDefault="00676D29" w:rsidP="0092510D">
            <w:pPr>
              <w:pStyle w:val="ad"/>
              <w:spacing w:before="0" w:after="0" w:line="240" w:lineRule="auto"/>
              <w:jc w:val="center"/>
              <w:rPr>
                <w:i w:val="0"/>
              </w:rPr>
            </w:pPr>
          </w:p>
        </w:tc>
        <w:tc>
          <w:tcPr>
            <w:tcW w:w="1405" w:type="dxa"/>
            <w:vAlign w:val="center"/>
            <w:hideMark/>
          </w:tcPr>
          <w:p w:rsidR="00676D29" w:rsidRPr="00710045" w:rsidRDefault="00676D29" w:rsidP="0092510D">
            <w:pPr>
              <w:pStyle w:val="ad"/>
              <w:spacing w:before="0" w:after="0" w:line="240" w:lineRule="auto"/>
              <w:jc w:val="center"/>
              <w:rPr>
                <w:i w:val="0"/>
              </w:rPr>
            </w:pPr>
          </w:p>
        </w:tc>
        <w:tc>
          <w:tcPr>
            <w:tcW w:w="1344" w:type="dxa"/>
            <w:vAlign w:val="center"/>
            <w:hideMark/>
          </w:tcPr>
          <w:p w:rsidR="00676D29" w:rsidRPr="00710045" w:rsidRDefault="00676D29" w:rsidP="0092510D">
            <w:pPr>
              <w:pStyle w:val="ad"/>
              <w:spacing w:before="0" w:after="0" w:line="240" w:lineRule="auto"/>
              <w:jc w:val="center"/>
              <w:rPr>
                <w:b/>
                <w:bCs/>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904B5">
        <w:trPr>
          <w:trHeight w:val="731"/>
          <w:jc w:val="center"/>
        </w:trPr>
        <w:tc>
          <w:tcPr>
            <w:tcW w:w="731" w:type="dxa"/>
            <w:vAlign w:val="center"/>
            <w:hideMark/>
          </w:tcPr>
          <w:p w:rsidR="00676D29" w:rsidRPr="00710045" w:rsidRDefault="00676D29" w:rsidP="009904B5">
            <w:pPr>
              <w:pStyle w:val="ad"/>
              <w:spacing w:before="0" w:after="0" w:line="240" w:lineRule="auto"/>
              <w:jc w:val="center"/>
              <w:rPr>
                <w:i w:val="0"/>
              </w:rPr>
            </w:pPr>
            <w:r w:rsidRPr="00710045">
              <w:rPr>
                <w:i w:val="0"/>
              </w:rPr>
              <w:t>16</w:t>
            </w:r>
            <w:r w:rsidR="009904B5">
              <w:rPr>
                <w:i w:val="0"/>
              </w:rPr>
              <w:t>2</w:t>
            </w:r>
          </w:p>
        </w:tc>
        <w:tc>
          <w:tcPr>
            <w:tcW w:w="4129" w:type="dxa"/>
            <w:vAlign w:val="center"/>
            <w:hideMark/>
          </w:tcPr>
          <w:p w:rsidR="00676D29" w:rsidRPr="00710045" w:rsidRDefault="00676D29" w:rsidP="0092510D">
            <w:pPr>
              <w:pStyle w:val="ad"/>
              <w:spacing w:before="0" w:after="0" w:line="240" w:lineRule="auto"/>
              <w:jc w:val="center"/>
              <w:rPr>
                <w:i w:val="0"/>
              </w:rPr>
            </w:pPr>
            <w:r w:rsidRPr="00710045">
              <w:rPr>
                <w:i w:val="0"/>
              </w:rPr>
              <w:t>162 кв. от ТК-1а до здания МП "Рекламно-информационное аг</w:t>
            </w:r>
            <w:r w:rsidR="009904B5">
              <w:rPr>
                <w:i w:val="0"/>
              </w:rPr>
              <w:t>е</w:t>
            </w:r>
            <w:r w:rsidRPr="00710045">
              <w:rPr>
                <w:i w:val="0"/>
              </w:rPr>
              <w:t xml:space="preserve">нтство" </w:t>
            </w:r>
            <w:proofErr w:type="gramStart"/>
            <w:r w:rsidRPr="00710045">
              <w:rPr>
                <w:i w:val="0"/>
              </w:rPr>
              <w:t>Октябрьская</w:t>
            </w:r>
            <w:proofErr w:type="gramEnd"/>
            <w:r w:rsidRPr="00710045">
              <w:rPr>
                <w:i w:val="0"/>
              </w:rPr>
              <w:t>, 217</w:t>
            </w:r>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vAlign w:val="center"/>
            <w:hideMark/>
          </w:tcPr>
          <w:p w:rsidR="00676D29" w:rsidRPr="00710045" w:rsidRDefault="00676D29" w:rsidP="0092510D">
            <w:pPr>
              <w:pStyle w:val="ad"/>
              <w:spacing w:before="0" w:after="0" w:line="240" w:lineRule="auto"/>
              <w:jc w:val="center"/>
              <w:rPr>
                <w:i w:val="0"/>
              </w:rPr>
            </w:pPr>
          </w:p>
        </w:tc>
        <w:tc>
          <w:tcPr>
            <w:tcW w:w="1787" w:type="dxa"/>
            <w:vAlign w:val="center"/>
            <w:hideMark/>
          </w:tcPr>
          <w:p w:rsidR="00676D29" w:rsidRPr="00710045" w:rsidRDefault="009904B5" w:rsidP="0092510D">
            <w:pPr>
              <w:pStyle w:val="ad"/>
              <w:spacing w:before="0" w:after="0" w:line="240" w:lineRule="auto"/>
              <w:jc w:val="center"/>
              <w:rPr>
                <w:i w:val="0"/>
              </w:rPr>
            </w:pPr>
            <w:r>
              <w:rPr>
                <w:i w:val="0"/>
              </w:rPr>
              <w:t>48</w:t>
            </w:r>
          </w:p>
        </w:tc>
        <w:tc>
          <w:tcPr>
            <w:tcW w:w="1405" w:type="dxa"/>
            <w:vAlign w:val="center"/>
            <w:hideMark/>
          </w:tcPr>
          <w:p w:rsidR="00676D29" w:rsidRPr="00710045" w:rsidRDefault="009904B5" w:rsidP="0092510D">
            <w:pPr>
              <w:pStyle w:val="ad"/>
              <w:spacing w:before="0" w:after="0" w:line="240" w:lineRule="auto"/>
              <w:jc w:val="center"/>
              <w:rPr>
                <w:i w:val="0"/>
              </w:rPr>
            </w:pPr>
            <w:r>
              <w:rPr>
                <w:i w:val="0"/>
              </w:rPr>
              <w:t>2ДУ80</w:t>
            </w:r>
          </w:p>
        </w:tc>
        <w:tc>
          <w:tcPr>
            <w:tcW w:w="1344" w:type="dxa"/>
            <w:vAlign w:val="center"/>
            <w:hideMark/>
          </w:tcPr>
          <w:p w:rsidR="00676D29" w:rsidRPr="00710045" w:rsidRDefault="00676D29" w:rsidP="0092510D">
            <w:pPr>
              <w:pStyle w:val="ad"/>
              <w:spacing w:before="0" w:after="0" w:line="240" w:lineRule="auto"/>
              <w:jc w:val="center"/>
              <w:rPr>
                <w:b/>
                <w:bCs/>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904B5">
        <w:trPr>
          <w:trHeight w:val="798"/>
          <w:jc w:val="center"/>
        </w:trPr>
        <w:tc>
          <w:tcPr>
            <w:tcW w:w="731" w:type="dxa"/>
            <w:vAlign w:val="center"/>
            <w:hideMark/>
          </w:tcPr>
          <w:p w:rsidR="00676D29" w:rsidRPr="00710045" w:rsidRDefault="00676D29" w:rsidP="009904B5">
            <w:pPr>
              <w:pStyle w:val="ad"/>
              <w:spacing w:before="0" w:after="0" w:line="240" w:lineRule="auto"/>
              <w:jc w:val="center"/>
              <w:rPr>
                <w:i w:val="0"/>
              </w:rPr>
            </w:pPr>
            <w:r w:rsidRPr="00710045">
              <w:rPr>
                <w:i w:val="0"/>
              </w:rPr>
              <w:t>16</w:t>
            </w:r>
            <w:r w:rsidR="009904B5">
              <w:rPr>
                <w:i w:val="0"/>
              </w:rPr>
              <w:t>3</w:t>
            </w:r>
          </w:p>
        </w:tc>
        <w:tc>
          <w:tcPr>
            <w:tcW w:w="4129" w:type="dxa"/>
            <w:vAlign w:val="center"/>
            <w:hideMark/>
          </w:tcPr>
          <w:p w:rsidR="00676D29" w:rsidRPr="00710045" w:rsidRDefault="009904B5" w:rsidP="009904B5">
            <w:pPr>
              <w:pStyle w:val="ad"/>
              <w:spacing w:before="0" w:after="0" w:line="240" w:lineRule="auto"/>
              <w:jc w:val="center"/>
              <w:rPr>
                <w:i w:val="0"/>
              </w:rPr>
            </w:pPr>
            <w:r>
              <w:rPr>
                <w:i w:val="0"/>
              </w:rPr>
              <w:t>СЗПУ</w:t>
            </w:r>
            <w:r w:rsidR="00676D29" w:rsidRPr="00710045">
              <w:rPr>
                <w:i w:val="0"/>
              </w:rPr>
              <w:t xml:space="preserve"> от УТ-1А </w:t>
            </w:r>
            <w:r>
              <w:rPr>
                <w:i w:val="0"/>
              </w:rPr>
              <w:t>ТМ</w:t>
            </w:r>
            <w:r w:rsidR="00676D29" w:rsidRPr="00710045">
              <w:rPr>
                <w:i w:val="0"/>
              </w:rPr>
              <w:t xml:space="preserve"> ТПК №4 до надземного павильон</w:t>
            </w:r>
            <w:r>
              <w:rPr>
                <w:i w:val="0"/>
              </w:rPr>
              <w:t>а</w:t>
            </w:r>
            <w:r w:rsidR="00676D29" w:rsidRPr="00710045">
              <w:rPr>
                <w:i w:val="0"/>
              </w:rPr>
              <w:t xml:space="preserve"> в районе общежития по ул.</w:t>
            </w:r>
            <w:r>
              <w:rPr>
                <w:i w:val="0"/>
              </w:rPr>
              <w:t xml:space="preserve"> </w:t>
            </w:r>
            <w:proofErr w:type="gramStart"/>
            <w:r w:rsidR="00676D29" w:rsidRPr="00710045">
              <w:rPr>
                <w:i w:val="0"/>
              </w:rPr>
              <w:t>Энергетической</w:t>
            </w:r>
            <w:proofErr w:type="gramEnd"/>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vAlign w:val="center"/>
            <w:hideMark/>
          </w:tcPr>
          <w:p w:rsidR="00676D29" w:rsidRPr="00710045" w:rsidRDefault="00676D29" w:rsidP="0092510D">
            <w:pPr>
              <w:pStyle w:val="ad"/>
              <w:spacing w:before="0" w:after="0" w:line="240" w:lineRule="auto"/>
              <w:jc w:val="center"/>
              <w:rPr>
                <w:i w:val="0"/>
              </w:rPr>
            </w:pPr>
          </w:p>
        </w:tc>
        <w:tc>
          <w:tcPr>
            <w:tcW w:w="1787" w:type="dxa"/>
            <w:vAlign w:val="center"/>
            <w:hideMark/>
          </w:tcPr>
          <w:p w:rsidR="00676D29" w:rsidRPr="00710045" w:rsidRDefault="009904B5" w:rsidP="0092510D">
            <w:pPr>
              <w:pStyle w:val="ad"/>
              <w:spacing w:before="0" w:after="0" w:line="240" w:lineRule="auto"/>
              <w:jc w:val="center"/>
              <w:rPr>
                <w:i w:val="0"/>
              </w:rPr>
            </w:pPr>
            <w:r>
              <w:rPr>
                <w:i w:val="0"/>
              </w:rPr>
              <w:t>368</w:t>
            </w:r>
          </w:p>
        </w:tc>
        <w:tc>
          <w:tcPr>
            <w:tcW w:w="1405" w:type="dxa"/>
            <w:vAlign w:val="center"/>
            <w:hideMark/>
          </w:tcPr>
          <w:p w:rsidR="00676D29" w:rsidRPr="00710045" w:rsidRDefault="009904B5" w:rsidP="0092510D">
            <w:pPr>
              <w:pStyle w:val="ad"/>
              <w:spacing w:before="0" w:after="0" w:line="240" w:lineRule="auto"/>
              <w:jc w:val="center"/>
              <w:rPr>
                <w:i w:val="0"/>
              </w:rPr>
            </w:pPr>
            <w:r>
              <w:rPr>
                <w:i w:val="0"/>
              </w:rPr>
              <w:t>2ДУ200</w:t>
            </w:r>
          </w:p>
        </w:tc>
        <w:tc>
          <w:tcPr>
            <w:tcW w:w="1344" w:type="dxa"/>
            <w:vAlign w:val="center"/>
            <w:hideMark/>
          </w:tcPr>
          <w:p w:rsidR="00676D29" w:rsidRPr="00710045" w:rsidRDefault="00676D29" w:rsidP="0092510D">
            <w:pPr>
              <w:pStyle w:val="ad"/>
              <w:spacing w:before="0" w:after="0" w:line="240" w:lineRule="auto"/>
              <w:jc w:val="center"/>
              <w:rPr>
                <w:b/>
                <w:bCs/>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676D29" w:rsidRPr="00710045" w:rsidTr="009904B5">
        <w:trPr>
          <w:trHeight w:val="569"/>
          <w:jc w:val="center"/>
        </w:trPr>
        <w:tc>
          <w:tcPr>
            <w:tcW w:w="731" w:type="dxa"/>
            <w:vAlign w:val="center"/>
            <w:hideMark/>
          </w:tcPr>
          <w:p w:rsidR="00676D29" w:rsidRPr="00710045" w:rsidRDefault="00676D29" w:rsidP="009904B5">
            <w:pPr>
              <w:pStyle w:val="ad"/>
              <w:spacing w:before="0" w:after="0" w:line="240" w:lineRule="auto"/>
              <w:jc w:val="center"/>
              <w:rPr>
                <w:i w:val="0"/>
              </w:rPr>
            </w:pPr>
            <w:r w:rsidRPr="00710045">
              <w:rPr>
                <w:i w:val="0"/>
              </w:rPr>
              <w:t>16</w:t>
            </w:r>
            <w:r w:rsidR="009904B5">
              <w:rPr>
                <w:i w:val="0"/>
              </w:rPr>
              <w:t>4</w:t>
            </w:r>
          </w:p>
        </w:tc>
        <w:tc>
          <w:tcPr>
            <w:tcW w:w="4129" w:type="dxa"/>
            <w:vAlign w:val="center"/>
            <w:hideMark/>
          </w:tcPr>
          <w:p w:rsidR="00676D29" w:rsidRPr="00710045" w:rsidRDefault="009904B5" w:rsidP="009904B5">
            <w:pPr>
              <w:pStyle w:val="ad"/>
              <w:spacing w:before="0" w:after="0" w:line="240" w:lineRule="auto"/>
              <w:jc w:val="center"/>
              <w:rPr>
                <w:i w:val="0"/>
              </w:rPr>
            </w:pPr>
            <w:r>
              <w:rPr>
                <w:i w:val="0"/>
              </w:rPr>
              <w:t xml:space="preserve">в кв.162 от </w:t>
            </w:r>
            <w:proofErr w:type="spellStart"/>
            <w:r>
              <w:rPr>
                <w:i w:val="0"/>
              </w:rPr>
              <w:t>ТКа</w:t>
            </w:r>
            <w:proofErr w:type="spellEnd"/>
            <w:r w:rsidR="00676D29" w:rsidRPr="00710045">
              <w:rPr>
                <w:i w:val="0"/>
              </w:rPr>
              <w:t xml:space="preserve"> участка ИЖД по ул.</w:t>
            </w:r>
            <w:r>
              <w:rPr>
                <w:i w:val="0"/>
              </w:rPr>
              <w:t xml:space="preserve"> </w:t>
            </w:r>
            <w:proofErr w:type="gramStart"/>
            <w:r w:rsidR="00676D29" w:rsidRPr="00710045">
              <w:rPr>
                <w:i w:val="0"/>
              </w:rPr>
              <w:t>Октя</w:t>
            </w:r>
            <w:r>
              <w:rPr>
                <w:i w:val="0"/>
              </w:rPr>
              <w:t>б</w:t>
            </w:r>
            <w:r w:rsidR="00676D29" w:rsidRPr="00710045">
              <w:rPr>
                <w:i w:val="0"/>
              </w:rPr>
              <w:t>рьской</w:t>
            </w:r>
            <w:proofErr w:type="gramEnd"/>
          </w:p>
        </w:tc>
        <w:tc>
          <w:tcPr>
            <w:tcW w:w="1592" w:type="dxa"/>
            <w:vAlign w:val="center"/>
            <w:hideMark/>
          </w:tcPr>
          <w:p w:rsidR="00676D29" w:rsidRPr="00710045" w:rsidRDefault="00676D29" w:rsidP="00676D29">
            <w:pPr>
              <w:pStyle w:val="ad"/>
              <w:spacing w:before="0" w:after="0" w:line="240" w:lineRule="auto"/>
              <w:jc w:val="center"/>
              <w:rPr>
                <w:i w:val="0"/>
              </w:rPr>
            </w:pPr>
            <w:r>
              <w:rPr>
                <w:i w:val="0"/>
              </w:rPr>
              <w:t>теплотрасса</w:t>
            </w:r>
          </w:p>
        </w:tc>
        <w:tc>
          <w:tcPr>
            <w:tcW w:w="1400" w:type="dxa"/>
            <w:vAlign w:val="center"/>
            <w:hideMark/>
          </w:tcPr>
          <w:p w:rsidR="00676D29" w:rsidRPr="00710045" w:rsidRDefault="00676D29" w:rsidP="0092510D">
            <w:pPr>
              <w:pStyle w:val="ad"/>
              <w:spacing w:before="0" w:after="0" w:line="240" w:lineRule="auto"/>
              <w:jc w:val="center"/>
              <w:rPr>
                <w:i w:val="0"/>
              </w:rPr>
            </w:pPr>
          </w:p>
        </w:tc>
        <w:tc>
          <w:tcPr>
            <w:tcW w:w="1787" w:type="dxa"/>
            <w:vAlign w:val="center"/>
            <w:hideMark/>
          </w:tcPr>
          <w:p w:rsidR="00676D29" w:rsidRPr="00710045" w:rsidRDefault="009904B5" w:rsidP="0092510D">
            <w:pPr>
              <w:pStyle w:val="ad"/>
              <w:spacing w:before="0" w:after="0" w:line="240" w:lineRule="auto"/>
              <w:jc w:val="center"/>
              <w:rPr>
                <w:i w:val="0"/>
              </w:rPr>
            </w:pPr>
            <w:r>
              <w:rPr>
                <w:i w:val="0"/>
              </w:rPr>
              <w:t>98</w:t>
            </w:r>
          </w:p>
        </w:tc>
        <w:tc>
          <w:tcPr>
            <w:tcW w:w="1405" w:type="dxa"/>
            <w:vAlign w:val="center"/>
            <w:hideMark/>
          </w:tcPr>
          <w:p w:rsidR="00676D29" w:rsidRPr="00710045" w:rsidRDefault="009904B5" w:rsidP="0092510D">
            <w:pPr>
              <w:pStyle w:val="ad"/>
              <w:spacing w:before="0" w:after="0" w:line="240" w:lineRule="auto"/>
              <w:jc w:val="center"/>
              <w:rPr>
                <w:i w:val="0"/>
              </w:rPr>
            </w:pPr>
            <w:r>
              <w:rPr>
                <w:i w:val="0"/>
              </w:rPr>
              <w:t>2ДУ50</w:t>
            </w:r>
          </w:p>
        </w:tc>
        <w:tc>
          <w:tcPr>
            <w:tcW w:w="1344" w:type="dxa"/>
            <w:vAlign w:val="center"/>
            <w:hideMark/>
          </w:tcPr>
          <w:p w:rsidR="00676D29" w:rsidRPr="00710045" w:rsidRDefault="00676D29" w:rsidP="0092510D">
            <w:pPr>
              <w:pStyle w:val="ad"/>
              <w:spacing w:before="0" w:after="0" w:line="240" w:lineRule="auto"/>
              <w:jc w:val="center"/>
              <w:rPr>
                <w:b/>
                <w:bCs/>
                <w:i w:val="0"/>
              </w:rPr>
            </w:pPr>
          </w:p>
        </w:tc>
        <w:tc>
          <w:tcPr>
            <w:tcW w:w="1701" w:type="dxa"/>
            <w:noWrap/>
            <w:vAlign w:val="center"/>
            <w:hideMark/>
          </w:tcPr>
          <w:p w:rsidR="00676D29" w:rsidRPr="00710045" w:rsidRDefault="00676D29" w:rsidP="0092510D">
            <w:pPr>
              <w:pStyle w:val="ad"/>
              <w:spacing w:before="0" w:after="0" w:line="240" w:lineRule="auto"/>
              <w:jc w:val="center"/>
              <w:rPr>
                <w:i w:val="0"/>
              </w:rPr>
            </w:pPr>
          </w:p>
        </w:tc>
      </w:tr>
      <w:tr w:rsidR="00710045" w:rsidRPr="00710045" w:rsidTr="009904B5">
        <w:trPr>
          <w:trHeight w:val="407"/>
          <w:jc w:val="center"/>
        </w:trPr>
        <w:tc>
          <w:tcPr>
            <w:tcW w:w="731" w:type="dxa"/>
            <w:vAlign w:val="center"/>
            <w:hideMark/>
          </w:tcPr>
          <w:p w:rsidR="00710045" w:rsidRPr="00710045" w:rsidRDefault="00710045" w:rsidP="009904B5">
            <w:pPr>
              <w:pStyle w:val="ad"/>
              <w:spacing w:before="0" w:after="0" w:line="240" w:lineRule="auto"/>
              <w:jc w:val="center"/>
              <w:rPr>
                <w:i w:val="0"/>
              </w:rPr>
            </w:pPr>
            <w:r w:rsidRPr="00710045">
              <w:rPr>
                <w:i w:val="0"/>
              </w:rPr>
              <w:t>1</w:t>
            </w:r>
            <w:r w:rsidR="00676D29">
              <w:rPr>
                <w:i w:val="0"/>
              </w:rPr>
              <w:t>6</w:t>
            </w:r>
            <w:r w:rsidR="009904B5">
              <w:rPr>
                <w:i w:val="0"/>
              </w:rPr>
              <w:t>5</w:t>
            </w:r>
          </w:p>
        </w:tc>
        <w:tc>
          <w:tcPr>
            <w:tcW w:w="4129" w:type="dxa"/>
            <w:vAlign w:val="center"/>
            <w:hideMark/>
          </w:tcPr>
          <w:p w:rsidR="00710045" w:rsidRPr="00710045" w:rsidRDefault="00710045" w:rsidP="009904B5">
            <w:pPr>
              <w:pStyle w:val="ad"/>
              <w:spacing w:before="0" w:after="0" w:line="240" w:lineRule="auto"/>
              <w:jc w:val="center"/>
              <w:rPr>
                <w:i w:val="0"/>
              </w:rPr>
            </w:pPr>
            <w:r w:rsidRPr="00710045">
              <w:rPr>
                <w:i w:val="0"/>
              </w:rPr>
              <w:t>УТ-1</w:t>
            </w:r>
            <w:r w:rsidR="009904B5">
              <w:rPr>
                <w:i w:val="0"/>
              </w:rPr>
              <w:t xml:space="preserve"> (пер.</w:t>
            </w:r>
            <w:r w:rsidRPr="00710045">
              <w:rPr>
                <w:i w:val="0"/>
              </w:rPr>
              <w:t xml:space="preserve"> ул</w:t>
            </w:r>
            <w:r w:rsidR="009904B5">
              <w:rPr>
                <w:i w:val="0"/>
              </w:rPr>
              <w:t xml:space="preserve">. </w:t>
            </w:r>
            <w:proofErr w:type="gramStart"/>
            <w:r w:rsidRPr="00710045">
              <w:rPr>
                <w:i w:val="0"/>
              </w:rPr>
              <w:t>Больн</w:t>
            </w:r>
            <w:r w:rsidR="009904B5">
              <w:rPr>
                <w:i w:val="0"/>
              </w:rPr>
              <w:t>и</w:t>
            </w:r>
            <w:r w:rsidRPr="00710045">
              <w:rPr>
                <w:i w:val="0"/>
              </w:rPr>
              <w:t>чная-Северная</w:t>
            </w:r>
            <w:proofErr w:type="gramEnd"/>
            <w:r w:rsidR="009904B5">
              <w:rPr>
                <w:i w:val="0"/>
              </w:rPr>
              <w:t>)</w:t>
            </w:r>
            <w:r w:rsidRPr="00710045">
              <w:rPr>
                <w:i w:val="0"/>
              </w:rPr>
              <w:t xml:space="preserve"> до </w:t>
            </w:r>
            <w:r w:rsidR="009904B5">
              <w:rPr>
                <w:i w:val="0"/>
              </w:rPr>
              <w:t>ж/д ул.</w:t>
            </w:r>
            <w:r w:rsidRPr="00710045">
              <w:rPr>
                <w:i w:val="0"/>
              </w:rPr>
              <w:t xml:space="preserve"> Северная,</w:t>
            </w:r>
            <w:r w:rsidR="009904B5">
              <w:rPr>
                <w:i w:val="0"/>
              </w:rPr>
              <w:t xml:space="preserve"> </w:t>
            </w:r>
            <w:r w:rsidRPr="00710045">
              <w:rPr>
                <w:i w:val="0"/>
              </w:rPr>
              <w:t>175</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b/>
                <w:bCs/>
                <w:i w:val="0"/>
              </w:rPr>
            </w:pPr>
          </w:p>
        </w:tc>
        <w:tc>
          <w:tcPr>
            <w:tcW w:w="1787" w:type="dxa"/>
            <w:vAlign w:val="center"/>
            <w:hideMark/>
          </w:tcPr>
          <w:p w:rsidR="00710045" w:rsidRPr="00710045" w:rsidRDefault="00710045" w:rsidP="0092510D">
            <w:pPr>
              <w:pStyle w:val="ad"/>
              <w:spacing w:before="0" w:after="0" w:line="240" w:lineRule="auto"/>
              <w:jc w:val="center"/>
              <w:rPr>
                <w:b/>
                <w:bCs/>
                <w:i w:val="0"/>
              </w:rPr>
            </w:pPr>
          </w:p>
        </w:tc>
        <w:tc>
          <w:tcPr>
            <w:tcW w:w="1405" w:type="dxa"/>
            <w:vAlign w:val="center"/>
            <w:hideMark/>
          </w:tcPr>
          <w:p w:rsidR="00710045" w:rsidRPr="00710045" w:rsidRDefault="00710045" w:rsidP="0092510D">
            <w:pPr>
              <w:pStyle w:val="ad"/>
              <w:spacing w:before="0" w:after="0" w:line="240" w:lineRule="auto"/>
              <w:jc w:val="center"/>
              <w:rPr>
                <w:b/>
                <w:bCs/>
                <w:i w:val="0"/>
              </w:rPr>
            </w:pPr>
          </w:p>
        </w:tc>
        <w:tc>
          <w:tcPr>
            <w:tcW w:w="1344" w:type="dxa"/>
            <w:vAlign w:val="center"/>
            <w:hideMark/>
          </w:tcPr>
          <w:p w:rsidR="00710045" w:rsidRPr="00710045" w:rsidRDefault="00710045" w:rsidP="0092510D">
            <w:pPr>
              <w:pStyle w:val="ad"/>
              <w:spacing w:before="0" w:after="0" w:line="240" w:lineRule="auto"/>
              <w:jc w:val="center"/>
              <w:rPr>
                <w:b/>
                <w:bCs/>
                <w:i w:val="0"/>
              </w:rPr>
            </w:pPr>
          </w:p>
        </w:tc>
        <w:tc>
          <w:tcPr>
            <w:tcW w:w="1701" w:type="dxa"/>
            <w:vAlign w:val="center"/>
            <w:hideMark/>
          </w:tcPr>
          <w:p w:rsidR="00710045" w:rsidRPr="00710045" w:rsidRDefault="00710045" w:rsidP="0092510D">
            <w:pPr>
              <w:pStyle w:val="ad"/>
              <w:spacing w:before="0" w:after="0" w:line="240" w:lineRule="auto"/>
              <w:jc w:val="center"/>
              <w:rPr>
                <w:b/>
                <w:bCs/>
                <w:i w:val="0"/>
              </w:rPr>
            </w:pPr>
          </w:p>
        </w:tc>
      </w:tr>
      <w:tr w:rsidR="00710045" w:rsidRPr="00710045" w:rsidTr="00E81217">
        <w:trPr>
          <w:trHeight w:val="585"/>
          <w:jc w:val="center"/>
        </w:trPr>
        <w:tc>
          <w:tcPr>
            <w:tcW w:w="731" w:type="dxa"/>
            <w:vAlign w:val="center"/>
            <w:hideMark/>
          </w:tcPr>
          <w:p w:rsidR="00710045" w:rsidRPr="00710045" w:rsidRDefault="00710045" w:rsidP="009904B5">
            <w:pPr>
              <w:pStyle w:val="ad"/>
              <w:spacing w:before="0" w:after="0" w:line="240" w:lineRule="auto"/>
              <w:jc w:val="center"/>
              <w:rPr>
                <w:i w:val="0"/>
              </w:rPr>
            </w:pPr>
            <w:r w:rsidRPr="00710045">
              <w:rPr>
                <w:i w:val="0"/>
              </w:rPr>
              <w:t>1</w:t>
            </w:r>
            <w:r w:rsidR="00676D29">
              <w:rPr>
                <w:i w:val="0"/>
              </w:rPr>
              <w:t>6</w:t>
            </w:r>
            <w:r w:rsidR="009904B5">
              <w:rPr>
                <w:i w:val="0"/>
              </w:rPr>
              <w:t>6</w:t>
            </w:r>
          </w:p>
        </w:tc>
        <w:tc>
          <w:tcPr>
            <w:tcW w:w="4129" w:type="dxa"/>
            <w:vAlign w:val="center"/>
            <w:hideMark/>
          </w:tcPr>
          <w:p w:rsidR="00710045" w:rsidRPr="00710045" w:rsidRDefault="009904B5" w:rsidP="009904B5">
            <w:pPr>
              <w:pStyle w:val="ad"/>
              <w:spacing w:before="0" w:after="0" w:line="240" w:lineRule="auto"/>
              <w:jc w:val="center"/>
              <w:rPr>
                <w:i w:val="0"/>
              </w:rPr>
            </w:pPr>
            <w:r>
              <w:rPr>
                <w:i w:val="0"/>
              </w:rPr>
              <w:t xml:space="preserve">от ТК199М </w:t>
            </w:r>
            <w:proofErr w:type="gramStart"/>
            <w:r>
              <w:rPr>
                <w:i w:val="0"/>
              </w:rPr>
              <w:t xml:space="preserve">до </w:t>
            </w:r>
            <w:r w:rsidR="00710045" w:rsidRPr="00710045">
              <w:rPr>
                <w:i w:val="0"/>
              </w:rPr>
              <w:t>ж</w:t>
            </w:r>
            <w:proofErr w:type="gramEnd"/>
            <w:r>
              <w:rPr>
                <w:i w:val="0"/>
              </w:rPr>
              <w:t>/д</w:t>
            </w:r>
            <w:r w:rsidR="00710045" w:rsidRPr="00710045">
              <w:rPr>
                <w:i w:val="0"/>
              </w:rPr>
              <w:t xml:space="preserve"> </w:t>
            </w:r>
            <w:proofErr w:type="spellStart"/>
            <w:r w:rsidR="00710045" w:rsidRPr="00710045">
              <w:rPr>
                <w:i w:val="0"/>
              </w:rPr>
              <w:t>Кантемирова</w:t>
            </w:r>
            <w:proofErr w:type="spellEnd"/>
            <w:r w:rsidR="00710045" w:rsidRPr="00710045">
              <w:rPr>
                <w:i w:val="0"/>
              </w:rPr>
              <w:t>,</w:t>
            </w:r>
            <w:r>
              <w:rPr>
                <w:i w:val="0"/>
              </w:rPr>
              <w:t xml:space="preserve"> </w:t>
            </w:r>
            <w:r w:rsidR="00710045" w:rsidRPr="00710045">
              <w:rPr>
                <w:i w:val="0"/>
              </w:rPr>
              <w:t>23/3 в кв</w:t>
            </w:r>
            <w:r>
              <w:rPr>
                <w:i w:val="0"/>
              </w:rPr>
              <w:t>.</w:t>
            </w:r>
            <w:r w:rsidR="00710045" w:rsidRPr="00710045">
              <w:rPr>
                <w:i w:val="0"/>
              </w:rPr>
              <w:t xml:space="preserve"> 408</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b/>
                <w:bCs/>
                <w:i w:val="0"/>
              </w:rPr>
            </w:pPr>
          </w:p>
        </w:tc>
        <w:tc>
          <w:tcPr>
            <w:tcW w:w="1787" w:type="dxa"/>
            <w:vAlign w:val="center"/>
            <w:hideMark/>
          </w:tcPr>
          <w:p w:rsidR="00710045" w:rsidRPr="00710045" w:rsidRDefault="009904B5" w:rsidP="0092510D">
            <w:pPr>
              <w:pStyle w:val="ad"/>
              <w:spacing w:before="0" w:after="0" w:line="240" w:lineRule="auto"/>
              <w:jc w:val="center"/>
              <w:rPr>
                <w:i w:val="0"/>
              </w:rPr>
            </w:pPr>
            <w:r>
              <w:rPr>
                <w:i w:val="0"/>
              </w:rPr>
              <w:t>209</w:t>
            </w:r>
          </w:p>
        </w:tc>
        <w:tc>
          <w:tcPr>
            <w:tcW w:w="1405" w:type="dxa"/>
            <w:vAlign w:val="center"/>
            <w:hideMark/>
          </w:tcPr>
          <w:p w:rsidR="00710045" w:rsidRPr="00710045" w:rsidRDefault="009904B5" w:rsidP="009904B5">
            <w:pPr>
              <w:pStyle w:val="ad"/>
              <w:spacing w:before="0" w:after="0" w:line="240" w:lineRule="auto"/>
              <w:jc w:val="center"/>
              <w:rPr>
                <w:i w:val="0"/>
              </w:rPr>
            </w:pPr>
            <w:r>
              <w:rPr>
                <w:i w:val="0"/>
              </w:rPr>
              <w:t>2ДУ100, 2ДУ80, 2ДУ70, 2ДУ50</w:t>
            </w:r>
          </w:p>
        </w:tc>
        <w:tc>
          <w:tcPr>
            <w:tcW w:w="1344" w:type="dxa"/>
            <w:vAlign w:val="center"/>
            <w:hideMark/>
          </w:tcPr>
          <w:p w:rsidR="00710045" w:rsidRPr="00710045" w:rsidRDefault="00710045" w:rsidP="0092510D">
            <w:pPr>
              <w:pStyle w:val="ad"/>
              <w:spacing w:before="0" w:after="0" w:line="240" w:lineRule="auto"/>
              <w:jc w:val="center"/>
              <w:rPr>
                <w:b/>
                <w:bCs/>
                <w:i w:val="0"/>
              </w:rPr>
            </w:pPr>
          </w:p>
        </w:tc>
        <w:tc>
          <w:tcPr>
            <w:tcW w:w="1701" w:type="dxa"/>
            <w:vAlign w:val="center"/>
            <w:hideMark/>
          </w:tcPr>
          <w:p w:rsidR="00710045" w:rsidRPr="00710045" w:rsidRDefault="00710045" w:rsidP="0092510D">
            <w:pPr>
              <w:pStyle w:val="ad"/>
              <w:spacing w:before="0" w:after="0" w:line="240" w:lineRule="auto"/>
              <w:jc w:val="center"/>
              <w:rPr>
                <w:b/>
                <w:bCs/>
                <w:i w:val="0"/>
              </w:rPr>
            </w:pPr>
          </w:p>
        </w:tc>
      </w:tr>
      <w:tr w:rsidR="00710045" w:rsidRPr="00710045" w:rsidTr="00E81217">
        <w:trPr>
          <w:trHeight w:val="585"/>
          <w:jc w:val="center"/>
        </w:trPr>
        <w:tc>
          <w:tcPr>
            <w:tcW w:w="731" w:type="dxa"/>
            <w:vAlign w:val="center"/>
            <w:hideMark/>
          </w:tcPr>
          <w:p w:rsidR="00710045" w:rsidRPr="00710045" w:rsidRDefault="00710045" w:rsidP="00FD1855">
            <w:pPr>
              <w:pStyle w:val="ad"/>
              <w:spacing w:before="0" w:after="0" w:line="240" w:lineRule="auto"/>
              <w:jc w:val="center"/>
              <w:rPr>
                <w:i w:val="0"/>
              </w:rPr>
            </w:pPr>
            <w:r w:rsidRPr="00710045">
              <w:rPr>
                <w:i w:val="0"/>
              </w:rPr>
              <w:lastRenderedPageBreak/>
              <w:t>1</w:t>
            </w:r>
            <w:r w:rsidR="00676D29">
              <w:rPr>
                <w:i w:val="0"/>
              </w:rPr>
              <w:t>6</w:t>
            </w:r>
            <w:r w:rsidR="00FD1855">
              <w:rPr>
                <w:i w:val="0"/>
              </w:rPr>
              <w:t>7</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кв.18 на территории гор</w:t>
            </w:r>
            <w:proofErr w:type="gramStart"/>
            <w:r w:rsidR="00FD1855">
              <w:rPr>
                <w:i w:val="0"/>
              </w:rPr>
              <w:t>.</w:t>
            </w:r>
            <w:proofErr w:type="gramEnd"/>
            <w:r w:rsidR="00FD1855">
              <w:rPr>
                <w:i w:val="0"/>
              </w:rPr>
              <w:t xml:space="preserve"> </w:t>
            </w:r>
            <w:proofErr w:type="gramStart"/>
            <w:r w:rsidRPr="00710045">
              <w:rPr>
                <w:i w:val="0"/>
              </w:rPr>
              <w:t>п</w:t>
            </w:r>
            <w:proofErr w:type="gramEnd"/>
            <w:r w:rsidRPr="00710045">
              <w:rPr>
                <w:i w:val="0"/>
              </w:rPr>
              <w:t>арка</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b/>
                <w:bCs/>
                <w:i w:val="0"/>
              </w:rPr>
            </w:pP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190,6</w:t>
            </w:r>
          </w:p>
        </w:tc>
        <w:tc>
          <w:tcPr>
            <w:tcW w:w="1405" w:type="dxa"/>
            <w:vAlign w:val="center"/>
            <w:hideMark/>
          </w:tcPr>
          <w:p w:rsidR="00710045" w:rsidRPr="00710045" w:rsidRDefault="00FD1855" w:rsidP="00FD1855">
            <w:pPr>
              <w:pStyle w:val="ad"/>
              <w:spacing w:before="0" w:after="0" w:line="240" w:lineRule="auto"/>
              <w:jc w:val="center"/>
              <w:rPr>
                <w:i w:val="0"/>
              </w:rPr>
            </w:pPr>
            <w:r>
              <w:rPr>
                <w:i w:val="0"/>
              </w:rPr>
              <w:t>2ДУ150, 2ДУ100, 2ДУ50</w:t>
            </w:r>
          </w:p>
        </w:tc>
        <w:tc>
          <w:tcPr>
            <w:tcW w:w="1344" w:type="dxa"/>
            <w:vAlign w:val="center"/>
            <w:hideMark/>
          </w:tcPr>
          <w:p w:rsidR="00710045" w:rsidRPr="00710045" w:rsidRDefault="00710045" w:rsidP="0092510D">
            <w:pPr>
              <w:pStyle w:val="ad"/>
              <w:spacing w:before="0" w:after="0" w:line="240" w:lineRule="auto"/>
              <w:jc w:val="center"/>
              <w:rPr>
                <w:b/>
                <w:bCs/>
                <w:i w:val="0"/>
              </w:rPr>
            </w:pPr>
          </w:p>
        </w:tc>
        <w:tc>
          <w:tcPr>
            <w:tcW w:w="1701" w:type="dxa"/>
            <w:vAlign w:val="center"/>
            <w:hideMark/>
          </w:tcPr>
          <w:p w:rsidR="00710045" w:rsidRPr="00710045" w:rsidRDefault="00710045" w:rsidP="0092510D">
            <w:pPr>
              <w:pStyle w:val="ad"/>
              <w:spacing w:before="0" w:after="0" w:line="240" w:lineRule="auto"/>
              <w:jc w:val="center"/>
              <w:rPr>
                <w:b/>
                <w:bCs/>
                <w:i w:val="0"/>
              </w:rPr>
            </w:pPr>
          </w:p>
        </w:tc>
      </w:tr>
      <w:tr w:rsidR="00710045" w:rsidRPr="00710045" w:rsidTr="00E81217">
        <w:trPr>
          <w:trHeight w:val="585"/>
          <w:jc w:val="center"/>
        </w:trPr>
        <w:tc>
          <w:tcPr>
            <w:tcW w:w="731" w:type="dxa"/>
            <w:vAlign w:val="center"/>
            <w:hideMark/>
          </w:tcPr>
          <w:p w:rsidR="00710045" w:rsidRPr="00710045" w:rsidRDefault="00710045" w:rsidP="001223C4">
            <w:pPr>
              <w:pStyle w:val="ad"/>
              <w:spacing w:before="0" w:after="0" w:line="240" w:lineRule="auto"/>
              <w:jc w:val="center"/>
              <w:rPr>
                <w:i w:val="0"/>
              </w:rPr>
            </w:pPr>
            <w:r w:rsidRPr="00710045">
              <w:rPr>
                <w:i w:val="0"/>
              </w:rPr>
              <w:t>1</w:t>
            </w:r>
            <w:r w:rsidR="001223C4">
              <w:rPr>
                <w:i w:val="0"/>
              </w:rPr>
              <w:t>68</w:t>
            </w:r>
          </w:p>
        </w:tc>
        <w:tc>
          <w:tcPr>
            <w:tcW w:w="4129" w:type="dxa"/>
            <w:vAlign w:val="center"/>
            <w:hideMark/>
          </w:tcPr>
          <w:p w:rsidR="00710045" w:rsidRPr="00710045" w:rsidRDefault="00710045" w:rsidP="00FD1855">
            <w:pPr>
              <w:pStyle w:val="ad"/>
              <w:spacing w:before="0" w:after="0" w:line="240" w:lineRule="auto"/>
              <w:jc w:val="center"/>
              <w:rPr>
                <w:i w:val="0"/>
              </w:rPr>
            </w:pPr>
            <w:r w:rsidRPr="00710045">
              <w:rPr>
                <w:i w:val="0"/>
              </w:rPr>
              <w:t>кв</w:t>
            </w:r>
            <w:r w:rsidR="00FD1855">
              <w:rPr>
                <w:i w:val="0"/>
              </w:rPr>
              <w:t>. 53</w:t>
            </w:r>
            <w:r w:rsidRPr="00710045">
              <w:rPr>
                <w:i w:val="0"/>
              </w:rPr>
              <w:t xml:space="preserve"> от ул.</w:t>
            </w:r>
            <w:r w:rsidR="00FD1855">
              <w:rPr>
                <w:i w:val="0"/>
              </w:rPr>
              <w:t xml:space="preserve"> </w:t>
            </w:r>
            <w:r w:rsidRPr="00710045">
              <w:rPr>
                <w:i w:val="0"/>
              </w:rPr>
              <w:t>Трудовая через ТК-1 до ТК-2 ул.</w:t>
            </w:r>
            <w:r w:rsidR="00FD1855">
              <w:rPr>
                <w:i w:val="0"/>
              </w:rPr>
              <w:t xml:space="preserve"> </w:t>
            </w:r>
            <w:r w:rsidRPr="00710045">
              <w:rPr>
                <w:i w:val="0"/>
              </w:rPr>
              <w:t>Трудовая,</w:t>
            </w:r>
            <w:r w:rsidR="00FD1855">
              <w:rPr>
                <w:i w:val="0"/>
              </w:rPr>
              <w:t xml:space="preserve"> </w:t>
            </w:r>
            <w:r w:rsidRPr="00710045">
              <w:rPr>
                <w:i w:val="0"/>
              </w:rPr>
              <w:t>19</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b/>
                <w:bCs/>
                <w:i w:val="0"/>
              </w:rPr>
            </w:pP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86,5</w:t>
            </w:r>
          </w:p>
        </w:tc>
        <w:tc>
          <w:tcPr>
            <w:tcW w:w="1405" w:type="dxa"/>
            <w:vAlign w:val="center"/>
            <w:hideMark/>
          </w:tcPr>
          <w:p w:rsidR="00710045" w:rsidRPr="00710045" w:rsidRDefault="00FD1855" w:rsidP="0092510D">
            <w:pPr>
              <w:pStyle w:val="ad"/>
              <w:spacing w:before="0" w:after="0" w:line="240" w:lineRule="auto"/>
              <w:jc w:val="center"/>
              <w:rPr>
                <w:i w:val="0"/>
              </w:rPr>
            </w:pPr>
            <w:r>
              <w:rPr>
                <w:i w:val="0"/>
              </w:rPr>
              <w:t>2ДУ150</w:t>
            </w:r>
          </w:p>
        </w:tc>
        <w:tc>
          <w:tcPr>
            <w:tcW w:w="1344" w:type="dxa"/>
            <w:vAlign w:val="center"/>
            <w:hideMark/>
          </w:tcPr>
          <w:p w:rsidR="00710045" w:rsidRPr="00710045" w:rsidRDefault="00710045" w:rsidP="0092510D">
            <w:pPr>
              <w:pStyle w:val="ad"/>
              <w:spacing w:before="0" w:after="0" w:line="240" w:lineRule="auto"/>
              <w:jc w:val="center"/>
              <w:rPr>
                <w:b/>
                <w:bCs/>
                <w:i w:val="0"/>
              </w:rPr>
            </w:pPr>
          </w:p>
        </w:tc>
        <w:tc>
          <w:tcPr>
            <w:tcW w:w="1701" w:type="dxa"/>
            <w:vAlign w:val="center"/>
            <w:hideMark/>
          </w:tcPr>
          <w:p w:rsidR="00710045" w:rsidRPr="00710045" w:rsidRDefault="00710045" w:rsidP="0092510D">
            <w:pPr>
              <w:pStyle w:val="ad"/>
              <w:spacing w:before="0" w:after="0" w:line="240" w:lineRule="auto"/>
              <w:jc w:val="center"/>
              <w:rPr>
                <w:b/>
                <w:bCs/>
                <w:i w:val="0"/>
              </w:rPr>
            </w:pPr>
          </w:p>
        </w:tc>
      </w:tr>
      <w:tr w:rsidR="00710045" w:rsidRPr="00710045" w:rsidTr="001223C4">
        <w:trPr>
          <w:trHeight w:val="425"/>
          <w:jc w:val="center"/>
        </w:trPr>
        <w:tc>
          <w:tcPr>
            <w:tcW w:w="731" w:type="dxa"/>
            <w:vAlign w:val="center"/>
            <w:hideMark/>
          </w:tcPr>
          <w:p w:rsidR="00710045" w:rsidRPr="00710045" w:rsidRDefault="00710045" w:rsidP="001223C4">
            <w:pPr>
              <w:pStyle w:val="ad"/>
              <w:spacing w:before="0" w:after="0" w:line="240" w:lineRule="auto"/>
              <w:jc w:val="center"/>
              <w:rPr>
                <w:i w:val="0"/>
              </w:rPr>
            </w:pPr>
            <w:r w:rsidRPr="00710045">
              <w:rPr>
                <w:i w:val="0"/>
              </w:rPr>
              <w:t>1</w:t>
            </w:r>
            <w:r w:rsidR="001223C4">
              <w:rPr>
                <w:i w:val="0"/>
              </w:rPr>
              <w:t>69</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53 кв., от ТК-2 до ПНС</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b/>
                <w:bCs/>
                <w:i w:val="0"/>
              </w:rPr>
            </w:pP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5,2</w:t>
            </w:r>
          </w:p>
        </w:tc>
        <w:tc>
          <w:tcPr>
            <w:tcW w:w="1405" w:type="dxa"/>
            <w:vAlign w:val="center"/>
            <w:hideMark/>
          </w:tcPr>
          <w:p w:rsidR="00710045" w:rsidRPr="00710045" w:rsidRDefault="00FD1855" w:rsidP="0092510D">
            <w:pPr>
              <w:pStyle w:val="ad"/>
              <w:spacing w:before="0" w:after="0" w:line="240" w:lineRule="auto"/>
              <w:jc w:val="center"/>
              <w:rPr>
                <w:i w:val="0"/>
              </w:rPr>
            </w:pPr>
            <w:r>
              <w:rPr>
                <w:i w:val="0"/>
              </w:rPr>
              <w:t>2ДУ</w:t>
            </w:r>
            <w:r w:rsidR="00710045" w:rsidRPr="00710045">
              <w:rPr>
                <w:i w:val="0"/>
              </w:rPr>
              <w:t>32</w:t>
            </w:r>
          </w:p>
        </w:tc>
        <w:tc>
          <w:tcPr>
            <w:tcW w:w="1344" w:type="dxa"/>
            <w:vAlign w:val="center"/>
            <w:hideMark/>
          </w:tcPr>
          <w:p w:rsidR="00710045" w:rsidRPr="00710045" w:rsidRDefault="00710045" w:rsidP="0092510D">
            <w:pPr>
              <w:pStyle w:val="ad"/>
              <w:spacing w:before="0" w:after="0" w:line="240" w:lineRule="auto"/>
              <w:jc w:val="center"/>
              <w:rPr>
                <w:b/>
                <w:bCs/>
                <w:i w:val="0"/>
              </w:rPr>
            </w:pPr>
          </w:p>
        </w:tc>
        <w:tc>
          <w:tcPr>
            <w:tcW w:w="1701" w:type="dxa"/>
            <w:vAlign w:val="center"/>
            <w:hideMark/>
          </w:tcPr>
          <w:p w:rsidR="00710045" w:rsidRPr="00710045" w:rsidRDefault="00710045" w:rsidP="0092510D">
            <w:pPr>
              <w:pStyle w:val="ad"/>
              <w:spacing w:before="0" w:after="0" w:line="240" w:lineRule="auto"/>
              <w:jc w:val="center"/>
              <w:rPr>
                <w:b/>
                <w:bCs/>
                <w:i w:val="0"/>
              </w:rPr>
            </w:pPr>
          </w:p>
        </w:tc>
      </w:tr>
      <w:tr w:rsidR="00710045" w:rsidRPr="00710045" w:rsidTr="001223C4">
        <w:trPr>
          <w:trHeight w:val="559"/>
          <w:jc w:val="center"/>
        </w:trPr>
        <w:tc>
          <w:tcPr>
            <w:tcW w:w="731" w:type="dxa"/>
            <w:vAlign w:val="center"/>
            <w:hideMark/>
          </w:tcPr>
          <w:p w:rsidR="00710045" w:rsidRPr="00710045" w:rsidRDefault="00710045" w:rsidP="001223C4">
            <w:pPr>
              <w:pStyle w:val="ad"/>
              <w:spacing w:before="0" w:after="0" w:line="240" w:lineRule="auto"/>
              <w:jc w:val="center"/>
              <w:rPr>
                <w:i w:val="0"/>
              </w:rPr>
            </w:pPr>
            <w:r w:rsidRPr="00710045">
              <w:rPr>
                <w:i w:val="0"/>
              </w:rPr>
              <w:t>17</w:t>
            </w:r>
            <w:r w:rsidR="001223C4">
              <w:rPr>
                <w:i w:val="0"/>
              </w:rPr>
              <w:t>0</w:t>
            </w:r>
          </w:p>
        </w:tc>
        <w:tc>
          <w:tcPr>
            <w:tcW w:w="4129" w:type="dxa"/>
            <w:vAlign w:val="center"/>
            <w:hideMark/>
          </w:tcPr>
          <w:p w:rsidR="00710045" w:rsidRPr="00710045" w:rsidRDefault="00710045" w:rsidP="001223C4">
            <w:pPr>
              <w:pStyle w:val="ad"/>
              <w:spacing w:before="0" w:after="0" w:line="240" w:lineRule="auto"/>
              <w:jc w:val="center"/>
              <w:rPr>
                <w:i w:val="0"/>
              </w:rPr>
            </w:pPr>
            <w:r w:rsidRPr="00710045">
              <w:rPr>
                <w:i w:val="0"/>
              </w:rPr>
              <w:t xml:space="preserve">53 кв., от ТК-2 до </w:t>
            </w:r>
            <w:r w:rsidR="001223C4">
              <w:rPr>
                <w:i w:val="0"/>
              </w:rPr>
              <w:t>ж/д ул.</w:t>
            </w:r>
            <w:r w:rsidRPr="00710045">
              <w:rPr>
                <w:i w:val="0"/>
              </w:rPr>
              <w:t xml:space="preserve"> </w:t>
            </w:r>
            <w:proofErr w:type="gramStart"/>
            <w:r w:rsidRPr="00710045">
              <w:rPr>
                <w:i w:val="0"/>
              </w:rPr>
              <w:t>Трудовая</w:t>
            </w:r>
            <w:proofErr w:type="gramEnd"/>
            <w:r w:rsidRPr="00710045">
              <w:rPr>
                <w:i w:val="0"/>
              </w:rPr>
              <w:t>,</w:t>
            </w:r>
            <w:r w:rsidR="001223C4">
              <w:rPr>
                <w:i w:val="0"/>
              </w:rPr>
              <w:t xml:space="preserve"> </w:t>
            </w:r>
            <w:r w:rsidRPr="00710045">
              <w:rPr>
                <w:i w:val="0"/>
              </w:rPr>
              <w:t>19 со стороны ул.</w:t>
            </w:r>
            <w:r w:rsidR="001223C4">
              <w:rPr>
                <w:i w:val="0"/>
              </w:rPr>
              <w:t xml:space="preserve"> </w:t>
            </w:r>
            <w:proofErr w:type="spellStart"/>
            <w:r w:rsidRPr="00710045">
              <w:rPr>
                <w:i w:val="0"/>
              </w:rPr>
              <w:t>Зейская</w:t>
            </w:r>
            <w:proofErr w:type="spellEnd"/>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b/>
                <w:bCs/>
                <w:i w:val="0"/>
              </w:rPr>
            </w:pP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13,3</w:t>
            </w:r>
          </w:p>
        </w:tc>
        <w:tc>
          <w:tcPr>
            <w:tcW w:w="1405" w:type="dxa"/>
            <w:vAlign w:val="center"/>
            <w:hideMark/>
          </w:tcPr>
          <w:p w:rsidR="00710045" w:rsidRPr="00710045" w:rsidRDefault="00FD1855" w:rsidP="0092510D">
            <w:pPr>
              <w:pStyle w:val="ad"/>
              <w:spacing w:before="0" w:after="0" w:line="240" w:lineRule="auto"/>
              <w:jc w:val="center"/>
              <w:rPr>
                <w:i w:val="0"/>
              </w:rPr>
            </w:pPr>
            <w:r>
              <w:rPr>
                <w:i w:val="0"/>
              </w:rPr>
              <w:t>2ДУ80</w:t>
            </w:r>
          </w:p>
        </w:tc>
        <w:tc>
          <w:tcPr>
            <w:tcW w:w="1344" w:type="dxa"/>
            <w:vAlign w:val="center"/>
            <w:hideMark/>
          </w:tcPr>
          <w:p w:rsidR="00710045" w:rsidRPr="00710045" w:rsidRDefault="00710045" w:rsidP="0092510D">
            <w:pPr>
              <w:pStyle w:val="ad"/>
              <w:spacing w:before="0" w:after="0" w:line="240" w:lineRule="auto"/>
              <w:jc w:val="center"/>
              <w:rPr>
                <w:b/>
                <w:bCs/>
                <w:i w:val="0"/>
              </w:rPr>
            </w:pPr>
          </w:p>
        </w:tc>
        <w:tc>
          <w:tcPr>
            <w:tcW w:w="1701" w:type="dxa"/>
            <w:vAlign w:val="center"/>
            <w:hideMark/>
          </w:tcPr>
          <w:p w:rsidR="00710045" w:rsidRPr="00710045" w:rsidRDefault="00710045" w:rsidP="0092510D">
            <w:pPr>
              <w:pStyle w:val="ad"/>
              <w:spacing w:before="0" w:after="0" w:line="240" w:lineRule="auto"/>
              <w:jc w:val="center"/>
              <w:rPr>
                <w:b/>
                <w:bCs/>
                <w:i w:val="0"/>
              </w:rPr>
            </w:pPr>
          </w:p>
        </w:tc>
      </w:tr>
      <w:tr w:rsidR="00710045" w:rsidRPr="00710045" w:rsidTr="001223C4">
        <w:trPr>
          <w:trHeight w:val="411"/>
          <w:jc w:val="center"/>
        </w:trPr>
        <w:tc>
          <w:tcPr>
            <w:tcW w:w="731" w:type="dxa"/>
            <w:vAlign w:val="center"/>
            <w:hideMark/>
          </w:tcPr>
          <w:p w:rsidR="00710045" w:rsidRPr="00710045" w:rsidRDefault="00710045" w:rsidP="001223C4">
            <w:pPr>
              <w:pStyle w:val="ad"/>
              <w:spacing w:before="0" w:after="0" w:line="240" w:lineRule="auto"/>
              <w:jc w:val="center"/>
              <w:rPr>
                <w:i w:val="0"/>
              </w:rPr>
            </w:pPr>
            <w:r w:rsidRPr="00710045">
              <w:rPr>
                <w:i w:val="0"/>
              </w:rPr>
              <w:t>17</w:t>
            </w:r>
            <w:r w:rsidR="001223C4">
              <w:rPr>
                <w:i w:val="0"/>
              </w:rPr>
              <w:t>1</w:t>
            </w:r>
          </w:p>
        </w:tc>
        <w:tc>
          <w:tcPr>
            <w:tcW w:w="4129" w:type="dxa"/>
            <w:vAlign w:val="center"/>
            <w:hideMark/>
          </w:tcPr>
          <w:p w:rsidR="00710045" w:rsidRPr="00710045" w:rsidRDefault="001223C4" w:rsidP="001223C4">
            <w:pPr>
              <w:pStyle w:val="ad"/>
              <w:spacing w:before="0" w:after="0" w:line="240" w:lineRule="auto"/>
              <w:jc w:val="center"/>
              <w:rPr>
                <w:i w:val="0"/>
              </w:rPr>
            </w:pPr>
            <w:r>
              <w:rPr>
                <w:i w:val="0"/>
              </w:rPr>
              <w:t xml:space="preserve">53 кв. от ТК-1 </w:t>
            </w:r>
            <w:r w:rsidR="00710045" w:rsidRPr="00710045">
              <w:rPr>
                <w:i w:val="0"/>
              </w:rPr>
              <w:t xml:space="preserve">до </w:t>
            </w:r>
            <w:r>
              <w:rPr>
                <w:i w:val="0"/>
              </w:rPr>
              <w:t>ж/д ул.</w:t>
            </w:r>
            <w:r w:rsidR="00710045" w:rsidRPr="00710045">
              <w:rPr>
                <w:i w:val="0"/>
              </w:rPr>
              <w:t xml:space="preserve"> </w:t>
            </w:r>
            <w:proofErr w:type="gramStart"/>
            <w:r w:rsidR="00710045" w:rsidRPr="00710045">
              <w:rPr>
                <w:i w:val="0"/>
              </w:rPr>
              <w:t>Трудовая</w:t>
            </w:r>
            <w:proofErr w:type="gramEnd"/>
            <w:r w:rsidR="00710045" w:rsidRPr="00710045">
              <w:rPr>
                <w:i w:val="0"/>
              </w:rPr>
              <w:t>,19 со стороны ул.</w:t>
            </w:r>
            <w:r>
              <w:rPr>
                <w:i w:val="0"/>
              </w:rPr>
              <w:t xml:space="preserve"> </w:t>
            </w:r>
            <w:proofErr w:type="spellStart"/>
            <w:r>
              <w:rPr>
                <w:i w:val="0"/>
              </w:rPr>
              <w:t>Зейская</w:t>
            </w:r>
            <w:proofErr w:type="spellEnd"/>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b/>
                <w:bCs/>
                <w:i w:val="0"/>
              </w:rPr>
            </w:pP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7,2</w:t>
            </w:r>
          </w:p>
        </w:tc>
        <w:tc>
          <w:tcPr>
            <w:tcW w:w="1405" w:type="dxa"/>
            <w:vAlign w:val="center"/>
            <w:hideMark/>
          </w:tcPr>
          <w:p w:rsidR="00710045" w:rsidRPr="00710045" w:rsidRDefault="00FD1855" w:rsidP="0092510D">
            <w:pPr>
              <w:pStyle w:val="ad"/>
              <w:spacing w:before="0" w:after="0" w:line="240" w:lineRule="auto"/>
              <w:jc w:val="center"/>
              <w:rPr>
                <w:i w:val="0"/>
              </w:rPr>
            </w:pPr>
            <w:r>
              <w:rPr>
                <w:i w:val="0"/>
              </w:rPr>
              <w:t>2ДУ80</w:t>
            </w:r>
          </w:p>
        </w:tc>
        <w:tc>
          <w:tcPr>
            <w:tcW w:w="1344" w:type="dxa"/>
            <w:vAlign w:val="center"/>
            <w:hideMark/>
          </w:tcPr>
          <w:p w:rsidR="00710045" w:rsidRPr="00710045" w:rsidRDefault="00710045" w:rsidP="0092510D">
            <w:pPr>
              <w:pStyle w:val="ad"/>
              <w:spacing w:before="0" w:after="0" w:line="240" w:lineRule="auto"/>
              <w:jc w:val="center"/>
              <w:rPr>
                <w:b/>
                <w:bCs/>
                <w:i w:val="0"/>
              </w:rPr>
            </w:pPr>
          </w:p>
        </w:tc>
        <w:tc>
          <w:tcPr>
            <w:tcW w:w="1701" w:type="dxa"/>
            <w:vAlign w:val="center"/>
            <w:hideMark/>
          </w:tcPr>
          <w:p w:rsidR="00710045" w:rsidRPr="00710045" w:rsidRDefault="00710045" w:rsidP="0092510D">
            <w:pPr>
              <w:pStyle w:val="ad"/>
              <w:spacing w:before="0" w:after="0" w:line="240" w:lineRule="auto"/>
              <w:jc w:val="center"/>
              <w:rPr>
                <w:b/>
                <w:bCs/>
                <w:i w:val="0"/>
              </w:rPr>
            </w:pPr>
          </w:p>
        </w:tc>
      </w:tr>
      <w:tr w:rsidR="00710045" w:rsidRPr="00710045" w:rsidTr="001223C4">
        <w:trPr>
          <w:trHeight w:val="475"/>
          <w:jc w:val="center"/>
        </w:trPr>
        <w:tc>
          <w:tcPr>
            <w:tcW w:w="731" w:type="dxa"/>
            <w:vAlign w:val="center"/>
            <w:hideMark/>
          </w:tcPr>
          <w:p w:rsidR="00710045" w:rsidRPr="00710045" w:rsidRDefault="00710045" w:rsidP="001223C4">
            <w:pPr>
              <w:pStyle w:val="ad"/>
              <w:spacing w:before="0" w:after="0" w:line="240" w:lineRule="auto"/>
              <w:jc w:val="center"/>
              <w:rPr>
                <w:i w:val="0"/>
              </w:rPr>
            </w:pPr>
            <w:r w:rsidRPr="00710045">
              <w:rPr>
                <w:i w:val="0"/>
              </w:rPr>
              <w:t>17</w:t>
            </w:r>
            <w:r w:rsidR="001223C4">
              <w:rPr>
                <w:i w:val="0"/>
              </w:rPr>
              <w:t>2</w:t>
            </w:r>
          </w:p>
        </w:tc>
        <w:tc>
          <w:tcPr>
            <w:tcW w:w="4129" w:type="dxa"/>
            <w:vAlign w:val="center"/>
            <w:hideMark/>
          </w:tcPr>
          <w:p w:rsidR="00710045" w:rsidRPr="00710045" w:rsidRDefault="00710045" w:rsidP="0092510D">
            <w:pPr>
              <w:pStyle w:val="ad"/>
              <w:spacing w:before="0" w:after="0" w:line="240" w:lineRule="auto"/>
              <w:jc w:val="center"/>
              <w:rPr>
                <w:i w:val="0"/>
              </w:rPr>
            </w:pPr>
            <w:proofErr w:type="gramStart"/>
            <w:r w:rsidRPr="00710045">
              <w:rPr>
                <w:i w:val="0"/>
              </w:rPr>
              <w:t>57 кв. от ТК-3 до ЦТП (во дворе ул.</w:t>
            </w:r>
            <w:r w:rsidR="001223C4">
              <w:rPr>
                <w:i w:val="0"/>
              </w:rPr>
              <w:t xml:space="preserve"> </w:t>
            </w:r>
            <w:r w:rsidRPr="00710045">
              <w:rPr>
                <w:i w:val="0"/>
              </w:rPr>
              <w:t>Кузнечная,</w:t>
            </w:r>
            <w:r w:rsidR="001223C4">
              <w:rPr>
                <w:i w:val="0"/>
              </w:rPr>
              <w:t xml:space="preserve"> </w:t>
            </w:r>
            <w:r w:rsidRPr="00710045">
              <w:rPr>
                <w:i w:val="0"/>
              </w:rPr>
              <w:t>17</w:t>
            </w:r>
            <w:proofErr w:type="gramEnd"/>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b/>
                <w:bCs/>
                <w:i w:val="0"/>
              </w:rPr>
            </w:pP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44,4</w:t>
            </w:r>
          </w:p>
        </w:tc>
        <w:tc>
          <w:tcPr>
            <w:tcW w:w="1405" w:type="dxa"/>
            <w:vAlign w:val="center"/>
            <w:hideMark/>
          </w:tcPr>
          <w:p w:rsidR="00710045" w:rsidRPr="00710045" w:rsidRDefault="00FD1855" w:rsidP="0092510D">
            <w:pPr>
              <w:pStyle w:val="ad"/>
              <w:spacing w:before="0" w:after="0" w:line="240" w:lineRule="auto"/>
              <w:jc w:val="center"/>
              <w:rPr>
                <w:i w:val="0"/>
              </w:rPr>
            </w:pPr>
            <w:r>
              <w:rPr>
                <w:i w:val="0"/>
              </w:rPr>
              <w:t>2ДУ150</w:t>
            </w:r>
          </w:p>
        </w:tc>
        <w:tc>
          <w:tcPr>
            <w:tcW w:w="1344" w:type="dxa"/>
            <w:vAlign w:val="center"/>
            <w:hideMark/>
          </w:tcPr>
          <w:p w:rsidR="00710045" w:rsidRPr="00710045" w:rsidRDefault="00710045" w:rsidP="0092510D">
            <w:pPr>
              <w:pStyle w:val="ad"/>
              <w:spacing w:before="0" w:after="0" w:line="240" w:lineRule="auto"/>
              <w:jc w:val="center"/>
              <w:rPr>
                <w:b/>
                <w:bCs/>
                <w:i w:val="0"/>
              </w:rPr>
            </w:pPr>
          </w:p>
        </w:tc>
        <w:tc>
          <w:tcPr>
            <w:tcW w:w="1701" w:type="dxa"/>
            <w:vAlign w:val="center"/>
            <w:hideMark/>
          </w:tcPr>
          <w:p w:rsidR="00710045" w:rsidRPr="00710045" w:rsidRDefault="00710045" w:rsidP="0092510D">
            <w:pPr>
              <w:pStyle w:val="ad"/>
              <w:spacing w:before="0" w:after="0" w:line="240" w:lineRule="auto"/>
              <w:jc w:val="center"/>
              <w:rPr>
                <w:b/>
                <w:bCs/>
                <w:i w:val="0"/>
              </w:rPr>
            </w:pPr>
          </w:p>
        </w:tc>
      </w:tr>
      <w:tr w:rsidR="00710045" w:rsidRPr="00710045" w:rsidTr="001223C4">
        <w:trPr>
          <w:trHeight w:val="511"/>
          <w:jc w:val="center"/>
        </w:trPr>
        <w:tc>
          <w:tcPr>
            <w:tcW w:w="731" w:type="dxa"/>
            <w:vAlign w:val="center"/>
            <w:hideMark/>
          </w:tcPr>
          <w:p w:rsidR="00710045" w:rsidRPr="00710045" w:rsidRDefault="00710045" w:rsidP="001223C4">
            <w:pPr>
              <w:pStyle w:val="ad"/>
              <w:spacing w:before="0" w:after="0" w:line="240" w:lineRule="auto"/>
              <w:jc w:val="center"/>
              <w:rPr>
                <w:i w:val="0"/>
              </w:rPr>
            </w:pPr>
            <w:r w:rsidRPr="00710045">
              <w:rPr>
                <w:i w:val="0"/>
              </w:rPr>
              <w:t>17</w:t>
            </w:r>
            <w:r w:rsidR="001223C4">
              <w:rPr>
                <w:i w:val="0"/>
              </w:rPr>
              <w:t>3</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192 кв.</w:t>
            </w:r>
            <w:r w:rsidR="001223C4">
              <w:rPr>
                <w:i w:val="0"/>
              </w:rPr>
              <w:t xml:space="preserve"> </w:t>
            </w:r>
            <w:r w:rsidRPr="00710045">
              <w:rPr>
                <w:i w:val="0"/>
              </w:rPr>
              <w:t>от ТК-1 по ул.</w:t>
            </w:r>
            <w:r w:rsidR="001223C4">
              <w:rPr>
                <w:i w:val="0"/>
              </w:rPr>
              <w:t xml:space="preserve"> </w:t>
            </w:r>
            <w:r w:rsidRPr="00710045">
              <w:rPr>
                <w:i w:val="0"/>
              </w:rPr>
              <w:t>Островского через ТК-2 до ТК-3</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b/>
                <w:bCs/>
                <w:i w:val="0"/>
              </w:rPr>
            </w:pP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156,5</w:t>
            </w:r>
          </w:p>
        </w:tc>
        <w:tc>
          <w:tcPr>
            <w:tcW w:w="1405" w:type="dxa"/>
            <w:vAlign w:val="center"/>
            <w:hideMark/>
          </w:tcPr>
          <w:p w:rsidR="00710045" w:rsidRPr="00710045" w:rsidRDefault="00FD1855" w:rsidP="0092510D">
            <w:pPr>
              <w:pStyle w:val="ad"/>
              <w:spacing w:before="0" w:after="0" w:line="240" w:lineRule="auto"/>
              <w:jc w:val="center"/>
              <w:rPr>
                <w:i w:val="0"/>
              </w:rPr>
            </w:pPr>
            <w:r>
              <w:rPr>
                <w:i w:val="0"/>
              </w:rPr>
              <w:t>2ДУ200</w:t>
            </w:r>
          </w:p>
        </w:tc>
        <w:tc>
          <w:tcPr>
            <w:tcW w:w="1344" w:type="dxa"/>
            <w:vAlign w:val="center"/>
            <w:hideMark/>
          </w:tcPr>
          <w:p w:rsidR="00710045" w:rsidRPr="00710045" w:rsidRDefault="00710045" w:rsidP="0092510D">
            <w:pPr>
              <w:pStyle w:val="ad"/>
              <w:spacing w:before="0" w:after="0" w:line="240" w:lineRule="auto"/>
              <w:jc w:val="center"/>
              <w:rPr>
                <w:b/>
                <w:bCs/>
                <w:i w:val="0"/>
              </w:rPr>
            </w:pPr>
          </w:p>
        </w:tc>
        <w:tc>
          <w:tcPr>
            <w:tcW w:w="1701" w:type="dxa"/>
            <w:vAlign w:val="center"/>
            <w:hideMark/>
          </w:tcPr>
          <w:p w:rsidR="00710045" w:rsidRPr="00710045" w:rsidRDefault="00710045" w:rsidP="0092510D">
            <w:pPr>
              <w:pStyle w:val="ad"/>
              <w:spacing w:before="0" w:after="0" w:line="240" w:lineRule="auto"/>
              <w:jc w:val="center"/>
              <w:rPr>
                <w:b/>
                <w:bCs/>
                <w:i w:val="0"/>
              </w:rPr>
            </w:pPr>
          </w:p>
        </w:tc>
      </w:tr>
      <w:tr w:rsidR="00710045" w:rsidRPr="00710045" w:rsidTr="001223C4">
        <w:trPr>
          <w:trHeight w:val="419"/>
          <w:jc w:val="center"/>
        </w:trPr>
        <w:tc>
          <w:tcPr>
            <w:tcW w:w="731" w:type="dxa"/>
            <w:vAlign w:val="center"/>
            <w:hideMark/>
          </w:tcPr>
          <w:p w:rsidR="00710045" w:rsidRPr="00710045" w:rsidRDefault="00710045" w:rsidP="001223C4">
            <w:pPr>
              <w:pStyle w:val="ad"/>
              <w:spacing w:before="0" w:after="0" w:line="240" w:lineRule="auto"/>
              <w:jc w:val="center"/>
              <w:rPr>
                <w:i w:val="0"/>
              </w:rPr>
            </w:pPr>
            <w:r w:rsidRPr="00710045">
              <w:rPr>
                <w:i w:val="0"/>
              </w:rPr>
              <w:t>1</w:t>
            </w:r>
            <w:r w:rsidR="00676D29">
              <w:rPr>
                <w:i w:val="0"/>
              </w:rPr>
              <w:t>7</w:t>
            </w:r>
            <w:r w:rsidR="001223C4">
              <w:rPr>
                <w:i w:val="0"/>
              </w:rPr>
              <w:t>4</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192 кв.</w:t>
            </w:r>
            <w:r w:rsidR="001223C4">
              <w:rPr>
                <w:i w:val="0"/>
              </w:rPr>
              <w:t xml:space="preserve"> </w:t>
            </w:r>
            <w:r w:rsidRPr="00710045">
              <w:rPr>
                <w:i w:val="0"/>
              </w:rPr>
              <w:t>от ТК-3 до ул.</w:t>
            </w:r>
            <w:r w:rsidR="001223C4">
              <w:rPr>
                <w:i w:val="0"/>
              </w:rPr>
              <w:t xml:space="preserve"> </w:t>
            </w:r>
            <w:r w:rsidRPr="00710045">
              <w:rPr>
                <w:i w:val="0"/>
              </w:rPr>
              <w:t>Островского,</w:t>
            </w:r>
            <w:r w:rsidR="001223C4">
              <w:rPr>
                <w:i w:val="0"/>
              </w:rPr>
              <w:t xml:space="preserve"> </w:t>
            </w:r>
            <w:r w:rsidRPr="00710045">
              <w:rPr>
                <w:i w:val="0"/>
              </w:rPr>
              <w:t>75/1</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b/>
                <w:bCs/>
                <w:i w:val="0"/>
              </w:rPr>
            </w:pP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10,8</w:t>
            </w:r>
          </w:p>
        </w:tc>
        <w:tc>
          <w:tcPr>
            <w:tcW w:w="1405" w:type="dxa"/>
            <w:vAlign w:val="center"/>
            <w:hideMark/>
          </w:tcPr>
          <w:p w:rsidR="00710045" w:rsidRPr="00710045" w:rsidRDefault="00FD1855" w:rsidP="0092510D">
            <w:pPr>
              <w:pStyle w:val="ad"/>
              <w:spacing w:before="0" w:after="0" w:line="240" w:lineRule="auto"/>
              <w:jc w:val="center"/>
              <w:rPr>
                <w:i w:val="0"/>
              </w:rPr>
            </w:pPr>
            <w:r>
              <w:rPr>
                <w:i w:val="0"/>
              </w:rPr>
              <w:t>2ДУ125</w:t>
            </w:r>
          </w:p>
        </w:tc>
        <w:tc>
          <w:tcPr>
            <w:tcW w:w="1344" w:type="dxa"/>
            <w:vAlign w:val="center"/>
            <w:hideMark/>
          </w:tcPr>
          <w:p w:rsidR="00710045" w:rsidRPr="00710045" w:rsidRDefault="00710045" w:rsidP="0092510D">
            <w:pPr>
              <w:pStyle w:val="ad"/>
              <w:spacing w:before="0" w:after="0" w:line="240" w:lineRule="auto"/>
              <w:jc w:val="center"/>
              <w:rPr>
                <w:b/>
                <w:bCs/>
                <w:i w:val="0"/>
              </w:rPr>
            </w:pPr>
          </w:p>
        </w:tc>
        <w:tc>
          <w:tcPr>
            <w:tcW w:w="1701" w:type="dxa"/>
            <w:vAlign w:val="center"/>
            <w:hideMark/>
          </w:tcPr>
          <w:p w:rsidR="00710045" w:rsidRPr="00710045" w:rsidRDefault="00710045" w:rsidP="0092510D">
            <w:pPr>
              <w:pStyle w:val="ad"/>
              <w:spacing w:before="0" w:after="0" w:line="240" w:lineRule="auto"/>
              <w:jc w:val="center"/>
              <w:rPr>
                <w:b/>
                <w:bCs/>
                <w:i w:val="0"/>
              </w:rPr>
            </w:pPr>
          </w:p>
        </w:tc>
      </w:tr>
      <w:tr w:rsidR="00710045" w:rsidRPr="00710045" w:rsidTr="001223C4">
        <w:trPr>
          <w:trHeight w:val="411"/>
          <w:jc w:val="center"/>
        </w:trPr>
        <w:tc>
          <w:tcPr>
            <w:tcW w:w="731" w:type="dxa"/>
            <w:vAlign w:val="center"/>
            <w:hideMark/>
          </w:tcPr>
          <w:p w:rsidR="00710045" w:rsidRPr="00710045" w:rsidRDefault="00710045" w:rsidP="001223C4">
            <w:pPr>
              <w:pStyle w:val="ad"/>
              <w:spacing w:before="0" w:after="0" w:line="240" w:lineRule="auto"/>
              <w:jc w:val="center"/>
              <w:rPr>
                <w:i w:val="0"/>
              </w:rPr>
            </w:pPr>
            <w:r w:rsidRPr="00710045">
              <w:rPr>
                <w:i w:val="0"/>
              </w:rPr>
              <w:t>1</w:t>
            </w:r>
            <w:r w:rsidR="00676D29">
              <w:rPr>
                <w:i w:val="0"/>
              </w:rPr>
              <w:t>7</w:t>
            </w:r>
            <w:r w:rsidR="001223C4">
              <w:rPr>
                <w:i w:val="0"/>
              </w:rPr>
              <w:t>5</w:t>
            </w:r>
          </w:p>
        </w:tc>
        <w:tc>
          <w:tcPr>
            <w:tcW w:w="4129" w:type="dxa"/>
            <w:vAlign w:val="center"/>
            <w:hideMark/>
          </w:tcPr>
          <w:p w:rsidR="00710045" w:rsidRPr="00710045" w:rsidRDefault="00710045" w:rsidP="001223C4">
            <w:pPr>
              <w:pStyle w:val="ad"/>
              <w:spacing w:before="0" w:after="0" w:line="240" w:lineRule="auto"/>
              <w:jc w:val="center"/>
              <w:rPr>
                <w:i w:val="0"/>
              </w:rPr>
            </w:pPr>
            <w:r w:rsidRPr="00710045">
              <w:rPr>
                <w:i w:val="0"/>
              </w:rPr>
              <w:t>192 кв.</w:t>
            </w:r>
            <w:r w:rsidR="001223C4">
              <w:rPr>
                <w:i w:val="0"/>
              </w:rPr>
              <w:t xml:space="preserve"> от ТК-2 через </w:t>
            </w:r>
            <w:r w:rsidRPr="00710045">
              <w:rPr>
                <w:i w:val="0"/>
              </w:rPr>
              <w:t>ТК</w:t>
            </w:r>
            <w:proofErr w:type="gramStart"/>
            <w:r w:rsidRPr="00710045">
              <w:rPr>
                <w:i w:val="0"/>
              </w:rPr>
              <w:t>4</w:t>
            </w:r>
            <w:proofErr w:type="gramEnd"/>
            <w:r w:rsidRPr="00710045">
              <w:rPr>
                <w:i w:val="0"/>
              </w:rPr>
              <w:t xml:space="preserve"> до </w:t>
            </w:r>
            <w:r w:rsidR="001223C4">
              <w:rPr>
                <w:i w:val="0"/>
              </w:rPr>
              <w:t>ж/д</w:t>
            </w:r>
            <w:r w:rsidRPr="00710045">
              <w:rPr>
                <w:i w:val="0"/>
              </w:rPr>
              <w:t xml:space="preserve"> ул.</w:t>
            </w:r>
            <w:r w:rsidR="001223C4">
              <w:rPr>
                <w:i w:val="0"/>
              </w:rPr>
              <w:t xml:space="preserve"> </w:t>
            </w:r>
            <w:r w:rsidRPr="00710045">
              <w:rPr>
                <w:i w:val="0"/>
              </w:rPr>
              <w:t>Островского,</w:t>
            </w:r>
            <w:r w:rsidR="000E30A5">
              <w:rPr>
                <w:i w:val="0"/>
              </w:rPr>
              <w:t xml:space="preserve"> </w:t>
            </w:r>
            <w:r w:rsidRPr="00710045">
              <w:rPr>
                <w:i w:val="0"/>
              </w:rPr>
              <w:t>75</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b/>
                <w:bCs/>
                <w:i w:val="0"/>
              </w:rPr>
            </w:pP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67,9</w:t>
            </w:r>
          </w:p>
        </w:tc>
        <w:tc>
          <w:tcPr>
            <w:tcW w:w="1405" w:type="dxa"/>
            <w:vAlign w:val="center"/>
            <w:hideMark/>
          </w:tcPr>
          <w:p w:rsidR="00710045" w:rsidRPr="00710045" w:rsidRDefault="00FD1855" w:rsidP="0092510D">
            <w:pPr>
              <w:pStyle w:val="ad"/>
              <w:spacing w:before="0" w:after="0" w:line="240" w:lineRule="auto"/>
              <w:jc w:val="center"/>
              <w:rPr>
                <w:i w:val="0"/>
              </w:rPr>
            </w:pPr>
            <w:r>
              <w:rPr>
                <w:i w:val="0"/>
              </w:rPr>
              <w:t>2ДУ100</w:t>
            </w:r>
          </w:p>
        </w:tc>
        <w:tc>
          <w:tcPr>
            <w:tcW w:w="1344" w:type="dxa"/>
            <w:vAlign w:val="center"/>
            <w:hideMark/>
          </w:tcPr>
          <w:p w:rsidR="00710045" w:rsidRPr="00710045" w:rsidRDefault="00710045" w:rsidP="0092510D">
            <w:pPr>
              <w:pStyle w:val="ad"/>
              <w:spacing w:before="0" w:after="0" w:line="240" w:lineRule="auto"/>
              <w:jc w:val="center"/>
              <w:rPr>
                <w:b/>
                <w:bCs/>
                <w:i w:val="0"/>
              </w:rPr>
            </w:pPr>
          </w:p>
        </w:tc>
        <w:tc>
          <w:tcPr>
            <w:tcW w:w="1701" w:type="dxa"/>
            <w:vAlign w:val="center"/>
            <w:hideMark/>
          </w:tcPr>
          <w:p w:rsidR="00710045" w:rsidRPr="00710045" w:rsidRDefault="00710045" w:rsidP="0092510D">
            <w:pPr>
              <w:pStyle w:val="ad"/>
              <w:spacing w:before="0" w:after="0" w:line="240" w:lineRule="auto"/>
              <w:jc w:val="center"/>
              <w:rPr>
                <w:b/>
                <w:bCs/>
                <w:i w:val="0"/>
              </w:rPr>
            </w:pPr>
          </w:p>
        </w:tc>
      </w:tr>
      <w:tr w:rsidR="00710045" w:rsidRPr="00710045" w:rsidTr="001223C4">
        <w:trPr>
          <w:trHeight w:val="334"/>
          <w:jc w:val="center"/>
        </w:trPr>
        <w:tc>
          <w:tcPr>
            <w:tcW w:w="731" w:type="dxa"/>
            <w:vAlign w:val="center"/>
            <w:hideMark/>
          </w:tcPr>
          <w:p w:rsidR="00710045" w:rsidRPr="00710045" w:rsidRDefault="00710045" w:rsidP="001223C4">
            <w:pPr>
              <w:pStyle w:val="ad"/>
              <w:spacing w:before="0" w:after="0" w:line="240" w:lineRule="auto"/>
              <w:jc w:val="center"/>
              <w:rPr>
                <w:i w:val="0"/>
              </w:rPr>
            </w:pPr>
            <w:r w:rsidRPr="00710045">
              <w:rPr>
                <w:i w:val="0"/>
              </w:rPr>
              <w:t>1</w:t>
            </w:r>
            <w:r w:rsidR="00676D29">
              <w:rPr>
                <w:i w:val="0"/>
              </w:rPr>
              <w:t>7</w:t>
            </w:r>
            <w:r w:rsidR="001223C4">
              <w:rPr>
                <w:i w:val="0"/>
              </w:rPr>
              <w:t>6</w:t>
            </w:r>
          </w:p>
        </w:tc>
        <w:tc>
          <w:tcPr>
            <w:tcW w:w="4129" w:type="dxa"/>
            <w:vAlign w:val="center"/>
            <w:hideMark/>
          </w:tcPr>
          <w:p w:rsidR="00710045" w:rsidRPr="00710045" w:rsidRDefault="00710045" w:rsidP="0092510D">
            <w:pPr>
              <w:pStyle w:val="ad"/>
              <w:spacing w:before="0" w:after="0" w:line="240" w:lineRule="auto"/>
              <w:jc w:val="center"/>
              <w:rPr>
                <w:i w:val="0"/>
              </w:rPr>
            </w:pPr>
            <w:r w:rsidRPr="00710045">
              <w:rPr>
                <w:i w:val="0"/>
              </w:rPr>
              <w:t>192 кв.</w:t>
            </w:r>
            <w:r w:rsidR="001223C4">
              <w:rPr>
                <w:i w:val="0"/>
              </w:rPr>
              <w:t xml:space="preserve"> </w:t>
            </w:r>
            <w:r w:rsidRPr="00710045">
              <w:rPr>
                <w:i w:val="0"/>
              </w:rPr>
              <w:t>от ТК-4 до ПНС</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b/>
                <w:bCs/>
                <w:i w:val="0"/>
              </w:rPr>
            </w:pP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37,7</w:t>
            </w:r>
          </w:p>
        </w:tc>
        <w:tc>
          <w:tcPr>
            <w:tcW w:w="1405" w:type="dxa"/>
            <w:vAlign w:val="center"/>
            <w:hideMark/>
          </w:tcPr>
          <w:p w:rsidR="00710045" w:rsidRPr="00710045" w:rsidRDefault="00FD1855" w:rsidP="0092510D">
            <w:pPr>
              <w:pStyle w:val="ad"/>
              <w:spacing w:before="0" w:after="0" w:line="240" w:lineRule="auto"/>
              <w:jc w:val="center"/>
              <w:rPr>
                <w:i w:val="0"/>
              </w:rPr>
            </w:pPr>
            <w:r>
              <w:rPr>
                <w:i w:val="0"/>
              </w:rPr>
              <w:t>2ДУ</w:t>
            </w:r>
            <w:r w:rsidR="00710045" w:rsidRPr="00710045">
              <w:rPr>
                <w:i w:val="0"/>
              </w:rPr>
              <w:t>40</w:t>
            </w:r>
          </w:p>
        </w:tc>
        <w:tc>
          <w:tcPr>
            <w:tcW w:w="1344" w:type="dxa"/>
            <w:vAlign w:val="center"/>
            <w:hideMark/>
          </w:tcPr>
          <w:p w:rsidR="00710045" w:rsidRPr="00710045" w:rsidRDefault="00710045" w:rsidP="0092510D">
            <w:pPr>
              <w:pStyle w:val="ad"/>
              <w:spacing w:before="0" w:after="0" w:line="240" w:lineRule="auto"/>
              <w:jc w:val="center"/>
              <w:rPr>
                <w:b/>
                <w:bCs/>
                <w:i w:val="0"/>
              </w:rPr>
            </w:pPr>
          </w:p>
        </w:tc>
        <w:tc>
          <w:tcPr>
            <w:tcW w:w="1701" w:type="dxa"/>
            <w:vAlign w:val="center"/>
            <w:hideMark/>
          </w:tcPr>
          <w:p w:rsidR="00710045" w:rsidRPr="00710045" w:rsidRDefault="00710045" w:rsidP="0092510D">
            <w:pPr>
              <w:pStyle w:val="ad"/>
              <w:spacing w:before="0" w:after="0" w:line="240" w:lineRule="auto"/>
              <w:jc w:val="center"/>
              <w:rPr>
                <w:b/>
                <w:bCs/>
                <w:i w:val="0"/>
              </w:rPr>
            </w:pPr>
          </w:p>
        </w:tc>
      </w:tr>
      <w:tr w:rsidR="00710045" w:rsidRPr="00710045" w:rsidTr="00E81217">
        <w:trPr>
          <w:trHeight w:val="615"/>
          <w:jc w:val="center"/>
        </w:trPr>
        <w:tc>
          <w:tcPr>
            <w:tcW w:w="731" w:type="dxa"/>
            <w:vAlign w:val="center"/>
            <w:hideMark/>
          </w:tcPr>
          <w:p w:rsidR="00710045" w:rsidRPr="00710045" w:rsidRDefault="00710045" w:rsidP="001223C4">
            <w:pPr>
              <w:pStyle w:val="ad"/>
              <w:spacing w:before="0" w:after="0" w:line="240" w:lineRule="auto"/>
              <w:jc w:val="center"/>
              <w:rPr>
                <w:i w:val="0"/>
              </w:rPr>
            </w:pPr>
            <w:r w:rsidRPr="00710045">
              <w:rPr>
                <w:i w:val="0"/>
              </w:rPr>
              <w:t>1</w:t>
            </w:r>
            <w:r w:rsidR="00676D29">
              <w:rPr>
                <w:i w:val="0"/>
              </w:rPr>
              <w:t>7</w:t>
            </w:r>
            <w:r w:rsidR="001223C4">
              <w:rPr>
                <w:i w:val="0"/>
              </w:rPr>
              <w:t>7</w:t>
            </w:r>
          </w:p>
        </w:tc>
        <w:tc>
          <w:tcPr>
            <w:tcW w:w="4129" w:type="dxa"/>
            <w:vAlign w:val="center"/>
            <w:hideMark/>
          </w:tcPr>
          <w:p w:rsidR="00710045" w:rsidRPr="00710045" w:rsidRDefault="00710045" w:rsidP="001223C4">
            <w:pPr>
              <w:pStyle w:val="ad"/>
              <w:spacing w:before="0" w:after="0" w:line="240" w:lineRule="auto"/>
              <w:jc w:val="center"/>
              <w:rPr>
                <w:i w:val="0"/>
              </w:rPr>
            </w:pPr>
            <w:r w:rsidRPr="00710045">
              <w:rPr>
                <w:i w:val="0"/>
              </w:rPr>
              <w:t>к Г</w:t>
            </w:r>
            <w:r w:rsidR="001223C4">
              <w:rPr>
                <w:i w:val="0"/>
              </w:rPr>
              <w:t>Б</w:t>
            </w:r>
            <w:r w:rsidRPr="00710045">
              <w:rPr>
                <w:i w:val="0"/>
              </w:rPr>
              <w:t>УЗ АО "Детская ГКБ" ул.</w:t>
            </w:r>
            <w:r w:rsidR="001223C4">
              <w:rPr>
                <w:i w:val="0"/>
              </w:rPr>
              <w:t xml:space="preserve"> </w:t>
            </w:r>
            <w:r w:rsidRPr="00710045">
              <w:rPr>
                <w:i w:val="0"/>
              </w:rPr>
              <w:t>Ленина, 1 от котельной 101 квартала до ТК-1 - ТК-2 - ТК - 3 до здания до гаража, от ТК-2</w:t>
            </w:r>
            <w:r w:rsidR="001223C4">
              <w:rPr>
                <w:i w:val="0"/>
              </w:rPr>
              <w:t xml:space="preserve"> </w:t>
            </w:r>
            <w:r w:rsidRPr="00710045">
              <w:rPr>
                <w:i w:val="0"/>
              </w:rPr>
              <w:t xml:space="preserve">до отв. </w:t>
            </w:r>
            <w:r w:rsidR="001223C4">
              <w:rPr>
                <w:i w:val="0"/>
              </w:rPr>
              <w:t>н</w:t>
            </w:r>
            <w:r w:rsidRPr="00710045">
              <w:rPr>
                <w:i w:val="0"/>
              </w:rPr>
              <w:t>а гараж</w:t>
            </w:r>
          </w:p>
        </w:tc>
        <w:tc>
          <w:tcPr>
            <w:tcW w:w="1592" w:type="dxa"/>
            <w:vAlign w:val="center"/>
            <w:hideMark/>
          </w:tcPr>
          <w:p w:rsidR="00710045" w:rsidRPr="00710045" w:rsidRDefault="00710045" w:rsidP="0092510D">
            <w:pPr>
              <w:pStyle w:val="ad"/>
              <w:spacing w:before="0" w:after="0" w:line="240" w:lineRule="auto"/>
              <w:jc w:val="center"/>
              <w:rPr>
                <w:i w:val="0"/>
              </w:rPr>
            </w:pPr>
            <w:r w:rsidRPr="00710045">
              <w:rPr>
                <w:i w:val="0"/>
              </w:rPr>
              <w:t>теплотрасса</w:t>
            </w:r>
          </w:p>
        </w:tc>
        <w:tc>
          <w:tcPr>
            <w:tcW w:w="1400" w:type="dxa"/>
            <w:vAlign w:val="center"/>
            <w:hideMark/>
          </w:tcPr>
          <w:p w:rsidR="00710045" w:rsidRPr="00710045" w:rsidRDefault="00710045" w:rsidP="0092510D">
            <w:pPr>
              <w:pStyle w:val="ad"/>
              <w:spacing w:before="0" w:after="0" w:line="240" w:lineRule="auto"/>
              <w:jc w:val="center"/>
              <w:rPr>
                <w:b/>
                <w:bCs/>
                <w:i w:val="0"/>
              </w:rPr>
            </w:pPr>
          </w:p>
        </w:tc>
        <w:tc>
          <w:tcPr>
            <w:tcW w:w="1787" w:type="dxa"/>
            <w:vAlign w:val="center"/>
            <w:hideMark/>
          </w:tcPr>
          <w:p w:rsidR="00710045" w:rsidRPr="00710045" w:rsidRDefault="00710045" w:rsidP="0092510D">
            <w:pPr>
              <w:pStyle w:val="ad"/>
              <w:spacing w:before="0" w:after="0" w:line="240" w:lineRule="auto"/>
              <w:jc w:val="center"/>
              <w:rPr>
                <w:i w:val="0"/>
              </w:rPr>
            </w:pPr>
            <w:r w:rsidRPr="00710045">
              <w:rPr>
                <w:i w:val="0"/>
              </w:rPr>
              <w:t>310</w:t>
            </w:r>
          </w:p>
        </w:tc>
        <w:tc>
          <w:tcPr>
            <w:tcW w:w="1405" w:type="dxa"/>
            <w:vAlign w:val="center"/>
            <w:hideMark/>
          </w:tcPr>
          <w:p w:rsidR="00710045" w:rsidRPr="00710045" w:rsidRDefault="00FD1855" w:rsidP="00FD1855">
            <w:pPr>
              <w:pStyle w:val="ad"/>
              <w:spacing w:before="0" w:after="0" w:line="240" w:lineRule="auto"/>
              <w:jc w:val="center"/>
              <w:rPr>
                <w:i w:val="0"/>
              </w:rPr>
            </w:pPr>
            <w:r>
              <w:rPr>
                <w:i w:val="0"/>
              </w:rPr>
              <w:t>2ДУ125, 2ДУ100, 2ДУ80, 2ДУ</w:t>
            </w:r>
            <w:r w:rsidR="00710045" w:rsidRPr="00710045">
              <w:rPr>
                <w:i w:val="0"/>
              </w:rPr>
              <w:t>50</w:t>
            </w:r>
          </w:p>
        </w:tc>
        <w:tc>
          <w:tcPr>
            <w:tcW w:w="1344" w:type="dxa"/>
            <w:vAlign w:val="center"/>
            <w:hideMark/>
          </w:tcPr>
          <w:p w:rsidR="00710045" w:rsidRPr="00710045" w:rsidRDefault="00710045" w:rsidP="0092510D">
            <w:pPr>
              <w:pStyle w:val="ad"/>
              <w:spacing w:before="0" w:after="0" w:line="240" w:lineRule="auto"/>
              <w:jc w:val="center"/>
              <w:rPr>
                <w:b/>
                <w:bCs/>
                <w:i w:val="0"/>
              </w:rPr>
            </w:pPr>
          </w:p>
        </w:tc>
        <w:tc>
          <w:tcPr>
            <w:tcW w:w="1701" w:type="dxa"/>
            <w:vAlign w:val="center"/>
            <w:hideMark/>
          </w:tcPr>
          <w:p w:rsidR="00710045" w:rsidRPr="00710045" w:rsidRDefault="00710045" w:rsidP="0092510D">
            <w:pPr>
              <w:pStyle w:val="ad"/>
              <w:spacing w:before="0" w:after="0" w:line="240" w:lineRule="auto"/>
              <w:jc w:val="center"/>
              <w:rPr>
                <w:b/>
                <w:bCs/>
                <w:i w:val="0"/>
              </w:rPr>
            </w:pPr>
          </w:p>
        </w:tc>
      </w:tr>
    </w:tbl>
    <w:p w:rsidR="00BB7593" w:rsidRDefault="00BB7593" w:rsidP="005D0B28">
      <w:pPr>
        <w:spacing w:before="240"/>
      </w:pPr>
    </w:p>
    <w:p w:rsidR="00710045" w:rsidRDefault="00710045" w:rsidP="005D0B28">
      <w:pPr>
        <w:spacing w:before="240"/>
        <w:sectPr w:rsidR="00710045" w:rsidSect="00710045">
          <w:footerReference w:type="default" r:id="rId56"/>
          <w:pgSz w:w="16838" w:h="11906" w:orient="landscape"/>
          <w:pgMar w:top="1134" w:right="850" w:bottom="1134" w:left="1701" w:header="0" w:footer="330" w:gutter="0"/>
          <w:cols w:space="708"/>
          <w:docGrid w:linePitch="360"/>
        </w:sectPr>
      </w:pPr>
    </w:p>
    <w:p w:rsidR="005D0B28" w:rsidRDefault="005D0B28" w:rsidP="006258DC">
      <w:pPr>
        <w:pStyle w:val="2"/>
      </w:pPr>
      <w:bookmarkStart w:id="42" w:name="_Toc370292158"/>
      <w:bookmarkStart w:id="43" w:name="_Toc370292060"/>
      <w:bookmarkStart w:id="44" w:name="_Toc378906921"/>
      <w:r>
        <w:lastRenderedPageBreak/>
        <w:t>Общая характеристика тепловых сетей города</w:t>
      </w:r>
      <w:bookmarkEnd w:id="42"/>
      <w:bookmarkEnd w:id="43"/>
      <w:r w:rsidRPr="00116B9E">
        <w:t xml:space="preserve"> </w:t>
      </w:r>
      <w:r>
        <w:t>Благовещенска</w:t>
      </w:r>
      <w:bookmarkEnd w:id="44"/>
    </w:p>
    <w:p w:rsidR="005D0B28" w:rsidRDefault="005D0B28" w:rsidP="005D0B28">
      <w:pPr>
        <w:rPr>
          <w:rFonts w:eastAsiaTheme="majorEastAsia"/>
          <w:bCs/>
        </w:rPr>
      </w:pPr>
      <w:r>
        <w:rPr>
          <w:rFonts w:eastAsiaTheme="majorEastAsia"/>
          <w:bCs/>
        </w:rPr>
        <w:t xml:space="preserve">Подробно структура транспортировки тепловой энергии от источников тепловой энергии до конечных потребителей была представлена ранее в Части 1 </w:t>
      </w:r>
      <w:r>
        <w:t xml:space="preserve">«Функциональная структура организации теплоснабжения» настоящей Главы. Характеристики </w:t>
      </w:r>
      <w:proofErr w:type="gramStart"/>
      <w:r>
        <w:t>тепловых</w:t>
      </w:r>
      <w:proofErr w:type="gramEnd"/>
      <w:r>
        <w:t xml:space="preserve"> города Благовещенска приведены ниже в таблице 3.2.1.</w:t>
      </w:r>
    </w:p>
    <w:p w:rsidR="005D0B28" w:rsidRDefault="005D0B28" w:rsidP="005D0B28">
      <w:pPr>
        <w:pStyle w:val="ad"/>
      </w:pPr>
      <w:r>
        <w:t>Таблица 3.2.1. Характеристики тепловых сетей города Благовещенска</w:t>
      </w:r>
    </w:p>
    <w:tbl>
      <w:tblPr>
        <w:tblW w:w="5000" w:type="pct"/>
        <w:tblLook w:val="04A0" w:firstRow="1" w:lastRow="0" w:firstColumn="1" w:lastColumn="0" w:noHBand="0" w:noVBand="1"/>
      </w:tblPr>
      <w:tblGrid>
        <w:gridCol w:w="761"/>
        <w:gridCol w:w="3426"/>
        <w:gridCol w:w="2065"/>
        <w:gridCol w:w="1595"/>
        <w:gridCol w:w="1724"/>
      </w:tblGrid>
      <w:tr w:rsidR="005D0B28" w:rsidRPr="00563C28" w:rsidTr="00580FF3">
        <w:trPr>
          <w:trHeight w:val="1200"/>
          <w:tblHeader/>
        </w:trPr>
        <w:tc>
          <w:tcPr>
            <w:tcW w:w="39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D0B28" w:rsidRPr="00563C28" w:rsidRDefault="005D0B28" w:rsidP="00F4551F">
            <w:pPr>
              <w:spacing w:after="0" w:line="240" w:lineRule="auto"/>
              <w:ind w:firstLine="0"/>
              <w:jc w:val="center"/>
              <w:rPr>
                <w:rFonts w:eastAsia="Times New Roman"/>
                <w:b/>
                <w:color w:val="000000"/>
                <w:sz w:val="20"/>
                <w:szCs w:val="20"/>
                <w:lang w:eastAsia="ru-RU"/>
              </w:rPr>
            </w:pPr>
            <w:r w:rsidRPr="00563C28">
              <w:rPr>
                <w:rFonts w:eastAsia="Times New Roman"/>
                <w:b/>
                <w:color w:val="000000"/>
                <w:sz w:val="20"/>
                <w:szCs w:val="20"/>
                <w:lang w:eastAsia="ru-RU"/>
              </w:rPr>
              <w:t xml:space="preserve">№ </w:t>
            </w:r>
            <w:proofErr w:type="gramStart"/>
            <w:r w:rsidRPr="00563C28">
              <w:rPr>
                <w:rFonts w:eastAsia="Times New Roman"/>
                <w:b/>
                <w:color w:val="000000"/>
                <w:sz w:val="20"/>
                <w:szCs w:val="20"/>
                <w:lang w:eastAsia="ru-RU"/>
              </w:rPr>
              <w:t>п</w:t>
            </w:r>
            <w:proofErr w:type="gramEnd"/>
            <w:r w:rsidRPr="00563C28">
              <w:rPr>
                <w:rFonts w:eastAsia="Times New Roman"/>
                <w:b/>
                <w:color w:val="000000"/>
                <w:sz w:val="20"/>
                <w:szCs w:val="20"/>
                <w:lang w:eastAsia="ru-RU"/>
              </w:rPr>
              <w:t>/п</w:t>
            </w:r>
          </w:p>
        </w:tc>
        <w:tc>
          <w:tcPr>
            <w:tcW w:w="179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D0B28" w:rsidRPr="00563C28" w:rsidRDefault="005D0B28" w:rsidP="00F4551F">
            <w:pPr>
              <w:spacing w:after="0" w:line="240" w:lineRule="auto"/>
              <w:ind w:firstLine="0"/>
              <w:jc w:val="center"/>
              <w:rPr>
                <w:rFonts w:eastAsia="Times New Roman"/>
                <w:b/>
                <w:color w:val="000000"/>
                <w:sz w:val="20"/>
                <w:szCs w:val="20"/>
                <w:lang w:eastAsia="ru-RU"/>
              </w:rPr>
            </w:pPr>
            <w:r w:rsidRPr="00563C28">
              <w:rPr>
                <w:rFonts w:eastAsia="Times New Roman"/>
                <w:b/>
                <w:color w:val="000000"/>
                <w:sz w:val="20"/>
                <w:szCs w:val="20"/>
                <w:lang w:eastAsia="ru-RU"/>
              </w:rPr>
              <w:t>Тепловые сети источника</w:t>
            </w:r>
          </w:p>
        </w:tc>
        <w:tc>
          <w:tcPr>
            <w:tcW w:w="107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D0B28" w:rsidRPr="00563C28" w:rsidRDefault="005D0B28" w:rsidP="00F4551F">
            <w:pPr>
              <w:spacing w:after="0" w:line="240" w:lineRule="auto"/>
              <w:ind w:firstLine="0"/>
              <w:jc w:val="center"/>
              <w:rPr>
                <w:rFonts w:eastAsia="Times New Roman"/>
                <w:b/>
                <w:color w:val="000000"/>
                <w:sz w:val="20"/>
                <w:szCs w:val="20"/>
                <w:lang w:eastAsia="ru-RU"/>
              </w:rPr>
            </w:pPr>
            <w:r w:rsidRPr="00563C28">
              <w:rPr>
                <w:rFonts w:eastAsia="Times New Roman"/>
                <w:b/>
                <w:color w:val="000000"/>
                <w:sz w:val="20"/>
                <w:szCs w:val="20"/>
                <w:lang w:eastAsia="ru-RU"/>
              </w:rPr>
              <w:t>Материальная характеристика, м</w:t>
            </w:r>
            <w:proofErr w:type="gramStart"/>
            <w:r w:rsidRPr="00BB7593">
              <w:rPr>
                <w:rFonts w:eastAsia="Times New Roman"/>
                <w:b/>
                <w:color w:val="000000"/>
                <w:sz w:val="20"/>
                <w:szCs w:val="20"/>
                <w:vertAlign w:val="superscript"/>
                <w:lang w:eastAsia="ru-RU"/>
              </w:rPr>
              <w:t>2</w:t>
            </w:r>
            <w:proofErr w:type="gramEnd"/>
          </w:p>
        </w:tc>
        <w:tc>
          <w:tcPr>
            <w:tcW w:w="83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D0B28" w:rsidRPr="00563C28" w:rsidRDefault="005D0B28" w:rsidP="00F4551F">
            <w:pPr>
              <w:spacing w:after="0" w:line="240" w:lineRule="auto"/>
              <w:ind w:firstLine="0"/>
              <w:jc w:val="center"/>
              <w:rPr>
                <w:rFonts w:eastAsia="Times New Roman"/>
                <w:b/>
                <w:color w:val="000000"/>
                <w:sz w:val="20"/>
                <w:szCs w:val="20"/>
                <w:lang w:eastAsia="ru-RU"/>
              </w:rPr>
            </w:pPr>
            <w:r w:rsidRPr="00563C28">
              <w:rPr>
                <w:rFonts w:eastAsia="Times New Roman"/>
                <w:b/>
                <w:color w:val="000000"/>
                <w:sz w:val="20"/>
                <w:szCs w:val="20"/>
                <w:lang w:eastAsia="ru-RU"/>
              </w:rPr>
              <w:t>Подключенная нагрузка, Гкал/час</w:t>
            </w:r>
          </w:p>
        </w:tc>
        <w:tc>
          <w:tcPr>
            <w:tcW w:w="90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D0B28" w:rsidRPr="00563C28" w:rsidRDefault="005D0B28" w:rsidP="00F4551F">
            <w:pPr>
              <w:spacing w:after="0" w:line="240" w:lineRule="auto"/>
              <w:ind w:firstLine="0"/>
              <w:jc w:val="center"/>
              <w:rPr>
                <w:rFonts w:eastAsia="Times New Roman"/>
                <w:b/>
                <w:color w:val="000000"/>
                <w:sz w:val="20"/>
                <w:szCs w:val="20"/>
                <w:lang w:eastAsia="ru-RU"/>
              </w:rPr>
            </w:pPr>
            <w:r w:rsidRPr="00563C28">
              <w:rPr>
                <w:rFonts w:eastAsia="Times New Roman"/>
                <w:b/>
                <w:color w:val="000000"/>
                <w:sz w:val="20"/>
                <w:szCs w:val="20"/>
                <w:lang w:eastAsia="ru-RU"/>
              </w:rPr>
              <w:t>Удельная материальная характеристика, м</w:t>
            </w:r>
            <w:proofErr w:type="gramStart"/>
            <w:r w:rsidRPr="00BB7593">
              <w:rPr>
                <w:rFonts w:eastAsia="Times New Roman"/>
                <w:b/>
                <w:color w:val="000000"/>
                <w:sz w:val="20"/>
                <w:szCs w:val="20"/>
                <w:vertAlign w:val="superscript"/>
                <w:lang w:eastAsia="ru-RU"/>
              </w:rPr>
              <w:t>2</w:t>
            </w:r>
            <w:proofErr w:type="gramEnd"/>
            <w:r w:rsidRPr="00563C28">
              <w:rPr>
                <w:rFonts w:eastAsia="Times New Roman"/>
                <w:b/>
                <w:color w:val="000000"/>
                <w:sz w:val="20"/>
                <w:szCs w:val="20"/>
                <w:lang w:eastAsia="ru-RU"/>
              </w:rPr>
              <w:t xml:space="preserve"> час/Гкал</w:t>
            </w:r>
          </w:p>
        </w:tc>
      </w:tr>
      <w:tr w:rsidR="005D0B28" w:rsidRPr="003D698F" w:rsidTr="00F4551F">
        <w:trPr>
          <w:trHeight w:val="315"/>
        </w:trPr>
        <w:tc>
          <w:tcPr>
            <w:tcW w:w="5000" w:type="pct"/>
            <w:gridSpan w:val="5"/>
            <w:tcBorders>
              <w:top w:val="nil"/>
              <w:left w:val="single" w:sz="4" w:space="0" w:color="auto"/>
              <w:bottom w:val="single" w:sz="4" w:space="0" w:color="auto"/>
              <w:right w:val="single" w:sz="4" w:space="0" w:color="auto"/>
            </w:tcBorders>
            <w:shd w:val="clear" w:color="auto" w:fill="auto"/>
            <w:noWrap/>
            <w:vAlign w:val="center"/>
          </w:tcPr>
          <w:p w:rsidR="005D0B28" w:rsidRPr="003D698F" w:rsidRDefault="005D0B28" w:rsidP="00F4551F">
            <w:pPr>
              <w:spacing w:after="0"/>
              <w:ind w:firstLine="0"/>
              <w:jc w:val="center"/>
              <w:rPr>
                <w:b/>
                <w:sz w:val="20"/>
                <w:szCs w:val="20"/>
              </w:rPr>
            </w:pPr>
            <w:r w:rsidRPr="003D698F">
              <w:rPr>
                <w:b/>
                <w:sz w:val="20"/>
                <w:szCs w:val="20"/>
              </w:rPr>
              <w:t>Филиал ОАО «АКС» «</w:t>
            </w:r>
            <w:proofErr w:type="spellStart"/>
            <w:r w:rsidRPr="003D698F">
              <w:rPr>
                <w:b/>
                <w:sz w:val="20"/>
                <w:szCs w:val="20"/>
              </w:rPr>
              <w:t>Амуртеплосервис</w:t>
            </w:r>
            <w:proofErr w:type="spellEnd"/>
            <w:r w:rsidRPr="003D698F">
              <w:rPr>
                <w:b/>
                <w:sz w:val="20"/>
                <w:szCs w:val="20"/>
              </w:rPr>
              <w:t>»</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74 квартала</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2315,1</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33,8964</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68,30</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2</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101 квартала</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1033,26</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16,2615</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63,54</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3</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410 квартала</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1181,64</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14,6242</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80,80</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4</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438 квартала</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198,24</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1,2481</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158,83</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5</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476 квартала</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73,31</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2,2005</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33,32</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6</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481 квартала</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83,48</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1,8177</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45,93</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7</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Дальневосточная, 25</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6,43</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0,1087</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59,15</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8</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ул. Лазо, 111</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20,94</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0,301</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69,57</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9</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ул. Пограничная, 183</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414,98</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4,01</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103,49</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10</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 xml:space="preserve">Котельная ул. </w:t>
            </w:r>
            <w:proofErr w:type="spellStart"/>
            <w:r w:rsidRPr="00563C28">
              <w:rPr>
                <w:rFonts w:eastAsia="Times New Roman"/>
                <w:color w:val="000000"/>
                <w:sz w:val="20"/>
                <w:szCs w:val="20"/>
                <w:lang w:eastAsia="ru-RU"/>
              </w:rPr>
              <w:t>Релочная</w:t>
            </w:r>
            <w:proofErr w:type="spellEnd"/>
            <w:r w:rsidRPr="00563C28">
              <w:rPr>
                <w:rFonts w:eastAsia="Times New Roman"/>
                <w:color w:val="000000"/>
                <w:sz w:val="20"/>
                <w:szCs w:val="20"/>
                <w:lang w:eastAsia="ru-RU"/>
              </w:rPr>
              <w:t>, 5</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854,77</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2,9635</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288,43</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11</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ул. Чайковского, 155</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51,71</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0,4945</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104,57</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12</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ул. Юбилейная, 7а</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78,19</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0,2325</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336,30</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13</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школы №31</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11,22</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0,0776</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144,59</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14</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Мостоотряд-64</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87,58</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0,5222</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167,71</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15</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ОРТПЦ</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73,72</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0,8554</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86,18</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16</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ВОС</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526,48</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2,7574</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190,93</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17</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ДОС</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220,05</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2,9082</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75,67</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18</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п. Аэропорт</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272,8</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4,1096</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66,38</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19</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 xml:space="preserve">Котельная п. </w:t>
            </w:r>
            <w:proofErr w:type="gramStart"/>
            <w:r w:rsidRPr="00563C28">
              <w:rPr>
                <w:rFonts w:eastAsia="Times New Roman"/>
                <w:color w:val="000000"/>
                <w:sz w:val="20"/>
                <w:szCs w:val="20"/>
                <w:lang w:eastAsia="ru-RU"/>
              </w:rPr>
              <w:t>Садовый</w:t>
            </w:r>
            <w:proofErr w:type="gramEnd"/>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60,79</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1,3699</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44,38</w:t>
            </w:r>
          </w:p>
        </w:tc>
      </w:tr>
      <w:tr w:rsidR="005D0B28" w:rsidRPr="003D698F" w:rsidTr="00F4551F">
        <w:trPr>
          <w:trHeight w:val="315"/>
        </w:trPr>
        <w:tc>
          <w:tcPr>
            <w:tcW w:w="5000" w:type="pct"/>
            <w:gridSpan w:val="5"/>
            <w:tcBorders>
              <w:top w:val="nil"/>
              <w:left w:val="single" w:sz="4" w:space="0" w:color="auto"/>
              <w:bottom w:val="single" w:sz="4" w:space="0" w:color="auto"/>
              <w:right w:val="single" w:sz="4" w:space="0" w:color="auto"/>
            </w:tcBorders>
            <w:shd w:val="clear" w:color="auto" w:fill="auto"/>
            <w:noWrap/>
            <w:vAlign w:val="center"/>
          </w:tcPr>
          <w:p w:rsidR="005D0B28" w:rsidRPr="007363C1" w:rsidRDefault="005D0B28" w:rsidP="00F4551F">
            <w:pPr>
              <w:spacing w:after="0"/>
              <w:ind w:firstLine="0"/>
              <w:jc w:val="center"/>
              <w:rPr>
                <w:b/>
                <w:sz w:val="20"/>
                <w:szCs w:val="20"/>
              </w:rPr>
            </w:pPr>
            <w:r w:rsidRPr="007363C1">
              <w:rPr>
                <w:b/>
                <w:sz w:val="20"/>
                <w:szCs w:val="20"/>
              </w:rPr>
              <w:t>ОАО «</w:t>
            </w:r>
            <w:proofErr w:type="spellStart"/>
            <w:r w:rsidR="007363C1" w:rsidRPr="007363C1">
              <w:rPr>
                <w:b/>
                <w:sz w:val="20"/>
                <w:szCs w:val="20"/>
              </w:rPr>
              <w:t>Облкоммунсервис</w:t>
            </w:r>
            <w:proofErr w:type="spellEnd"/>
            <w:r w:rsidRPr="007363C1">
              <w:rPr>
                <w:b/>
                <w:sz w:val="20"/>
                <w:szCs w:val="20"/>
              </w:rPr>
              <w:t>»</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База</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53,2</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0,90196</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58,98</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22</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БДИ</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34,81</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0,45081</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77,22</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23</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ОЭБЦ</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23,46</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0,1369</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171,37</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24</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ПЛ-26</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139,81</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2,66398</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52,48</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25</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ПУ-6</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19,2</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0,75802</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25,33</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26</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ПУ-23</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130,69</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2,06498</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63,29</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27</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433 квартала</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404,39</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4E469A"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2,804</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4E469A"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144,22</w:t>
            </w:r>
          </w:p>
        </w:tc>
      </w:tr>
      <w:tr w:rsidR="005D0B28" w:rsidRPr="003D698F" w:rsidTr="00F4551F">
        <w:trPr>
          <w:trHeight w:val="315"/>
        </w:trPr>
        <w:tc>
          <w:tcPr>
            <w:tcW w:w="5000" w:type="pct"/>
            <w:gridSpan w:val="5"/>
            <w:tcBorders>
              <w:top w:val="nil"/>
              <w:left w:val="single" w:sz="4" w:space="0" w:color="auto"/>
              <w:bottom w:val="single" w:sz="4" w:space="0" w:color="auto"/>
              <w:right w:val="single" w:sz="4" w:space="0" w:color="auto"/>
            </w:tcBorders>
            <w:shd w:val="clear" w:color="auto" w:fill="auto"/>
            <w:noWrap/>
            <w:vAlign w:val="center"/>
          </w:tcPr>
          <w:p w:rsidR="005D0B28" w:rsidRPr="003D698F" w:rsidRDefault="005D0B28" w:rsidP="00F4551F">
            <w:pPr>
              <w:spacing w:after="0" w:line="240" w:lineRule="auto"/>
              <w:ind w:firstLine="0"/>
              <w:jc w:val="center"/>
              <w:rPr>
                <w:rFonts w:eastAsia="Times New Roman"/>
                <w:b/>
                <w:color w:val="000000"/>
                <w:sz w:val="20"/>
                <w:szCs w:val="20"/>
                <w:lang w:eastAsia="ru-RU"/>
              </w:rPr>
            </w:pPr>
            <w:r w:rsidRPr="003D698F">
              <w:rPr>
                <w:rFonts w:eastAsia="Times New Roman"/>
                <w:b/>
                <w:color w:val="000000"/>
                <w:sz w:val="20"/>
                <w:szCs w:val="20"/>
                <w:lang w:eastAsia="ru-RU"/>
              </w:rPr>
              <w:t>Ведомственные котельные</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28</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ОАО "РЖД"</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619,26</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5,102</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121,38</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lastRenderedPageBreak/>
              <w:t>29</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судостроительного завода</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383,93</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20,2713</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18,94</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30</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 xml:space="preserve">Котельная ОАО </w:t>
            </w:r>
            <w:r w:rsidR="00292A51">
              <w:rPr>
                <w:rFonts w:eastAsia="Times New Roman"/>
                <w:color w:val="000000"/>
                <w:sz w:val="20"/>
                <w:szCs w:val="20"/>
                <w:lang w:eastAsia="ru-RU"/>
              </w:rPr>
              <w:t>«</w:t>
            </w:r>
            <w:r w:rsidRPr="00563C28">
              <w:rPr>
                <w:rFonts w:eastAsia="Times New Roman"/>
                <w:color w:val="000000"/>
                <w:sz w:val="20"/>
                <w:szCs w:val="20"/>
                <w:lang w:eastAsia="ru-RU"/>
              </w:rPr>
              <w:t>Ростелеком</w:t>
            </w:r>
            <w:r w:rsidR="00292A51">
              <w:rPr>
                <w:rFonts w:eastAsia="Times New Roman"/>
                <w:color w:val="000000"/>
                <w:sz w:val="20"/>
                <w:szCs w:val="20"/>
                <w:lang w:eastAsia="ru-RU"/>
              </w:rPr>
              <w:t>»</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1,74</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292A51"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0,3309</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292A51"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5,26</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31</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Птицефабрики</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1536,68</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48,2476</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31,85</w:t>
            </w:r>
          </w:p>
        </w:tc>
      </w:tr>
      <w:tr w:rsidR="005D0B28" w:rsidRPr="00563C28" w:rsidTr="005E68AC">
        <w:trPr>
          <w:trHeight w:val="31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rsidR="005D0B28" w:rsidRPr="00563C28"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32</w:t>
            </w: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Котельная завода стройматериалов</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510,87</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7,2833</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70,14</w:t>
            </w:r>
          </w:p>
        </w:tc>
      </w:tr>
      <w:tr w:rsidR="005D0B28" w:rsidRPr="00563C28" w:rsidTr="00F4551F">
        <w:trPr>
          <w:trHeight w:val="315"/>
        </w:trPr>
        <w:tc>
          <w:tcPr>
            <w:tcW w:w="398" w:type="pct"/>
            <w:vMerge w:val="restart"/>
            <w:tcBorders>
              <w:top w:val="nil"/>
              <w:left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rPr>
                <w:rFonts w:eastAsia="Times New Roman"/>
                <w:color w:val="000000"/>
                <w:sz w:val="20"/>
                <w:szCs w:val="20"/>
                <w:lang w:eastAsia="ru-RU"/>
              </w:rPr>
            </w:pPr>
            <w:r>
              <w:rPr>
                <w:rFonts w:eastAsia="Times New Roman"/>
                <w:color w:val="000000"/>
                <w:sz w:val="20"/>
                <w:szCs w:val="20"/>
                <w:lang w:eastAsia="ru-RU"/>
              </w:rPr>
              <w:t>100</w:t>
            </w:r>
          </w:p>
        </w:tc>
        <w:tc>
          <w:tcPr>
            <w:tcW w:w="1790" w:type="pct"/>
            <w:tcBorders>
              <w:top w:val="nil"/>
              <w:left w:val="nil"/>
              <w:bottom w:val="single" w:sz="4" w:space="0" w:color="auto"/>
              <w:right w:val="single" w:sz="4" w:space="0" w:color="auto"/>
            </w:tcBorders>
            <w:shd w:val="clear" w:color="auto" w:fill="auto"/>
            <w:noWrap/>
            <w:vAlign w:val="bottom"/>
            <w:hideMark/>
          </w:tcPr>
          <w:p w:rsidR="005D0B28" w:rsidRPr="00563C28" w:rsidRDefault="005D0B28" w:rsidP="00F4551F">
            <w:pPr>
              <w:spacing w:after="0" w:line="240" w:lineRule="auto"/>
              <w:ind w:firstLine="0"/>
              <w:jc w:val="left"/>
              <w:rPr>
                <w:rFonts w:eastAsia="Times New Roman"/>
                <w:b/>
                <w:bCs/>
                <w:color w:val="000000"/>
                <w:sz w:val="20"/>
                <w:szCs w:val="20"/>
                <w:lang w:eastAsia="ru-RU"/>
              </w:rPr>
            </w:pPr>
            <w:r w:rsidRPr="00563C28">
              <w:rPr>
                <w:rFonts w:eastAsia="Times New Roman"/>
                <w:b/>
                <w:bCs/>
                <w:color w:val="000000"/>
                <w:sz w:val="20"/>
                <w:szCs w:val="20"/>
                <w:lang w:eastAsia="ru-RU"/>
              </w:rPr>
              <w:t>Благовещенская ТЭЦ</w:t>
            </w:r>
          </w:p>
        </w:tc>
        <w:tc>
          <w:tcPr>
            <w:tcW w:w="1079" w:type="pct"/>
            <w:tcBorders>
              <w:top w:val="nil"/>
              <w:left w:val="nil"/>
              <w:bottom w:val="single" w:sz="4" w:space="0" w:color="auto"/>
              <w:right w:val="single" w:sz="4" w:space="0" w:color="auto"/>
            </w:tcBorders>
            <w:shd w:val="clear" w:color="auto" w:fill="auto"/>
            <w:noWrap/>
            <w:vAlign w:val="bottom"/>
            <w:hideMark/>
          </w:tcPr>
          <w:p w:rsidR="005D0B28" w:rsidRPr="00563C28" w:rsidRDefault="005D0B28" w:rsidP="00F4551F">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 </w:t>
            </w:r>
          </w:p>
        </w:tc>
        <w:tc>
          <w:tcPr>
            <w:tcW w:w="833" w:type="pct"/>
            <w:tcBorders>
              <w:top w:val="nil"/>
              <w:left w:val="nil"/>
              <w:bottom w:val="single" w:sz="4" w:space="0" w:color="auto"/>
              <w:right w:val="single" w:sz="4" w:space="0" w:color="auto"/>
            </w:tcBorders>
            <w:shd w:val="clear" w:color="auto" w:fill="auto"/>
            <w:noWrap/>
            <w:vAlign w:val="bottom"/>
            <w:hideMark/>
          </w:tcPr>
          <w:p w:rsidR="005D0B28" w:rsidRPr="00563C28" w:rsidRDefault="005D0B28" w:rsidP="00F4551F">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 </w:t>
            </w:r>
          </w:p>
        </w:tc>
        <w:tc>
          <w:tcPr>
            <w:tcW w:w="901" w:type="pct"/>
            <w:tcBorders>
              <w:top w:val="nil"/>
              <w:left w:val="nil"/>
              <w:bottom w:val="single" w:sz="4" w:space="0" w:color="auto"/>
              <w:right w:val="single" w:sz="4" w:space="0" w:color="auto"/>
            </w:tcBorders>
            <w:shd w:val="clear" w:color="auto" w:fill="auto"/>
            <w:noWrap/>
            <w:vAlign w:val="bottom"/>
            <w:hideMark/>
          </w:tcPr>
          <w:p w:rsidR="005D0B28" w:rsidRPr="00563C28" w:rsidRDefault="005D0B28" w:rsidP="00F4551F">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 </w:t>
            </w:r>
          </w:p>
        </w:tc>
      </w:tr>
      <w:tr w:rsidR="005D0B28" w:rsidRPr="00563C28" w:rsidTr="005E68AC">
        <w:trPr>
          <w:trHeight w:val="630"/>
        </w:trPr>
        <w:tc>
          <w:tcPr>
            <w:tcW w:w="398" w:type="pct"/>
            <w:vMerge/>
            <w:tcBorders>
              <w:left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jc w:val="center"/>
              <w:rPr>
                <w:rFonts w:eastAsia="Times New Roman"/>
                <w:color w:val="000000"/>
                <w:sz w:val="20"/>
                <w:szCs w:val="20"/>
                <w:lang w:eastAsia="ru-RU"/>
              </w:rPr>
            </w:pP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Система ТМ-1-3-2СЗР</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15469,502</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434,83</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35,58</w:t>
            </w:r>
          </w:p>
        </w:tc>
      </w:tr>
      <w:tr w:rsidR="005D0B28" w:rsidRPr="00563C28" w:rsidTr="005E68AC">
        <w:trPr>
          <w:trHeight w:val="420"/>
        </w:trPr>
        <w:tc>
          <w:tcPr>
            <w:tcW w:w="398" w:type="pct"/>
            <w:vMerge/>
            <w:tcBorders>
              <w:left w:val="single" w:sz="4" w:space="0" w:color="auto"/>
              <w:right w:val="single" w:sz="4" w:space="0" w:color="auto"/>
            </w:tcBorders>
            <w:shd w:val="clear" w:color="auto" w:fill="auto"/>
            <w:noWrap/>
            <w:vAlign w:val="bottom"/>
            <w:hideMark/>
          </w:tcPr>
          <w:p w:rsidR="005D0B28" w:rsidRPr="00563C28" w:rsidRDefault="005D0B28" w:rsidP="00F4551F">
            <w:pPr>
              <w:spacing w:after="0" w:line="240" w:lineRule="auto"/>
              <w:jc w:val="center"/>
              <w:rPr>
                <w:rFonts w:eastAsia="Times New Roman"/>
                <w:color w:val="000000"/>
                <w:sz w:val="20"/>
                <w:szCs w:val="20"/>
                <w:lang w:eastAsia="ru-RU"/>
              </w:rPr>
            </w:pP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ТМ №1</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6096,514</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w:t>
            </w:r>
          </w:p>
        </w:tc>
      </w:tr>
      <w:tr w:rsidR="005D0B28" w:rsidRPr="00563C28" w:rsidTr="005E68AC">
        <w:trPr>
          <w:trHeight w:val="630"/>
        </w:trPr>
        <w:tc>
          <w:tcPr>
            <w:tcW w:w="398" w:type="pct"/>
            <w:vMerge/>
            <w:tcBorders>
              <w:left w:val="single" w:sz="4" w:space="0" w:color="auto"/>
              <w:right w:val="single" w:sz="4" w:space="0" w:color="auto"/>
            </w:tcBorders>
            <w:shd w:val="clear" w:color="auto" w:fill="auto"/>
            <w:noWrap/>
            <w:vAlign w:val="bottom"/>
            <w:hideMark/>
          </w:tcPr>
          <w:p w:rsidR="005D0B28" w:rsidRPr="00563C28" w:rsidRDefault="005D0B28" w:rsidP="00F4551F">
            <w:pPr>
              <w:spacing w:after="0" w:line="240" w:lineRule="auto"/>
              <w:jc w:val="center"/>
              <w:rPr>
                <w:rFonts w:eastAsia="Times New Roman"/>
                <w:color w:val="000000"/>
                <w:sz w:val="20"/>
                <w:szCs w:val="20"/>
                <w:lang w:eastAsia="ru-RU"/>
              </w:rPr>
            </w:pP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ТМ №3</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6544,338</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w:t>
            </w:r>
          </w:p>
        </w:tc>
      </w:tr>
      <w:tr w:rsidR="005D0B28" w:rsidRPr="00563C28" w:rsidTr="005E68AC">
        <w:trPr>
          <w:trHeight w:val="630"/>
        </w:trPr>
        <w:tc>
          <w:tcPr>
            <w:tcW w:w="398" w:type="pct"/>
            <w:vMerge/>
            <w:tcBorders>
              <w:left w:val="single" w:sz="4" w:space="0" w:color="auto"/>
              <w:right w:val="single" w:sz="4" w:space="0" w:color="auto"/>
            </w:tcBorders>
            <w:shd w:val="clear" w:color="auto" w:fill="auto"/>
            <w:noWrap/>
            <w:vAlign w:val="bottom"/>
            <w:hideMark/>
          </w:tcPr>
          <w:p w:rsidR="005D0B28" w:rsidRPr="00563C28" w:rsidRDefault="005D0B28" w:rsidP="00F4551F">
            <w:pPr>
              <w:spacing w:after="0" w:line="240" w:lineRule="auto"/>
              <w:jc w:val="center"/>
              <w:rPr>
                <w:rFonts w:eastAsia="Times New Roman"/>
                <w:color w:val="000000"/>
                <w:sz w:val="20"/>
                <w:szCs w:val="20"/>
                <w:lang w:eastAsia="ru-RU"/>
              </w:rPr>
            </w:pP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ТМ №2 СЗР</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2828,65</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w:t>
            </w:r>
          </w:p>
        </w:tc>
      </w:tr>
      <w:tr w:rsidR="005D0B28" w:rsidRPr="00563C28" w:rsidTr="005E68AC">
        <w:trPr>
          <w:trHeight w:val="750"/>
        </w:trPr>
        <w:tc>
          <w:tcPr>
            <w:tcW w:w="398" w:type="pct"/>
            <w:vMerge/>
            <w:tcBorders>
              <w:left w:val="single" w:sz="4" w:space="0" w:color="auto"/>
              <w:right w:val="single" w:sz="4" w:space="0" w:color="auto"/>
            </w:tcBorders>
            <w:shd w:val="clear" w:color="auto" w:fill="auto"/>
            <w:noWrap/>
            <w:vAlign w:val="bottom"/>
            <w:hideMark/>
          </w:tcPr>
          <w:p w:rsidR="005D0B28" w:rsidRPr="00563C28" w:rsidRDefault="005D0B28" w:rsidP="00F4551F">
            <w:pPr>
              <w:spacing w:after="0" w:line="240" w:lineRule="auto"/>
              <w:jc w:val="center"/>
              <w:rPr>
                <w:rFonts w:eastAsia="Times New Roman"/>
                <w:color w:val="000000"/>
                <w:sz w:val="20"/>
                <w:szCs w:val="20"/>
                <w:lang w:eastAsia="ru-RU"/>
              </w:rPr>
            </w:pP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Система ТМ №2 СР и ТМ №4</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6050,619</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211,4756</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28,61</w:t>
            </w:r>
          </w:p>
        </w:tc>
      </w:tr>
      <w:tr w:rsidR="005D0B28" w:rsidRPr="00563C28" w:rsidTr="005E68AC">
        <w:trPr>
          <w:trHeight w:val="315"/>
        </w:trPr>
        <w:tc>
          <w:tcPr>
            <w:tcW w:w="398" w:type="pct"/>
            <w:vMerge/>
            <w:tcBorders>
              <w:left w:val="single" w:sz="4" w:space="0" w:color="auto"/>
              <w:right w:val="single" w:sz="4" w:space="0" w:color="auto"/>
            </w:tcBorders>
            <w:shd w:val="clear" w:color="auto" w:fill="auto"/>
            <w:noWrap/>
            <w:vAlign w:val="bottom"/>
            <w:hideMark/>
          </w:tcPr>
          <w:p w:rsidR="005D0B28" w:rsidRPr="00563C28" w:rsidRDefault="005D0B28" w:rsidP="00F4551F">
            <w:pPr>
              <w:spacing w:after="0" w:line="240" w:lineRule="auto"/>
              <w:jc w:val="center"/>
              <w:rPr>
                <w:rFonts w:eastAsia="Times New Roman"/>
                <w:color w:val="000000"/>
                <w:sz w:val="20"/>
                <w:szCs w:val="20"/>
                <w:lang w:eastAsia="ru-RU"/>
              </w:rPr>
            </w:pP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ТМ №2 СР</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2833,399</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w:t>
            </w:r>
          </w:p>
        </w:tc>
      </w:tr>
      <w:tr w:rsidR="005D0B28" w:rsidRPr="00563C28" w:rsidTr="005E68AC">
        <w:trPr>
          <w:trHeight w:val="705"/>
        </w:trPr>
        <w:tc>
          <w:tcPr>
            <w:tcW w:w="398" w:type="pct"/>
            <w:vMerge/>
            <w:tcBorders>
              <w:left w:val="single" w:sz="4" w:space="0" w:color="auto"/>
              <w:right w:val="single" w:sz="4" w:space="0" w:color="auto"/>
            </w:tcBorders>
            <w:shd w:val="clear" w:color="auto" w:fill="auto"/>
            <w:noWrap/>
            <w:vAlign w:val="bottom"/>
            <w:hideMark/>
          </w:tcPr>
          <w:p w:rsidR="005D0B28" w:rsidRPr="00563C28" w:rsidRDefault="005D0B28" w:rsidP="00F4551F">
            <w:pPr>
              <w:spacing w:after="0" w:line="240" w:lineRule="auto"/>
              <w:jc w:val="center"/>
              <w:rPr>
                <w:rFonts w:eastAsia="Times New Roman"/>
                <w:color w:val="000000"/>
                <w:sz w:val="20"/>
                <w:szCs w:val="20"/>
                <w:lang w:eastAsia="ru-RU"/>
              </w:rPr>
            </w:pP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ТМ №4</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3217,22</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w:t>
            </w:r>
          </w:p>
        </w:tc>
      </w:tr>
      <w:tr w:rsidR="005D0B28" w:rsidRPr="00563C28" w:rsidTr="005E68AC">
        <w:trPr>
          <w:trHeight w:val="315"/>
        </w:trPr>
        <w:tc>
          <w:tcPr>
            <w:tcW w:w="398" w:type="pct"/>
            <w:vMerge/>
            <w:tcBorders>
              <w:left w:val="single" w:sz="4" w:space="0" w:color="auto"/>
              <w:bottom w:val="single" w:sz="4" w:space="0" w:color="auto"/>
              <w:right w:val="single" w:sz="4" w:space="0" w:color="auto"/>
            </w:tcBorders>
            <w:shd w:val="clear" w:color="auto" w:fill="auto"/>
            <w:noWrap/>
            <w:vAlign w:val="bottom"/>
            <w:hideMark/>
          </w:tcPr>
          <w:p w:rsidR="005D0B28" w:rsidRPr="00563C28" w:rsidRDefault="005D0B28" w:rsidP="00F4551F">
            <w:pPr>
              <w:spacing w:after="0" w:line="240" w:lineRule="auto"/>
              <w:ind w:firstLine="0"/>
              <w:jc w:val="center"/>
              <w:rPr>
                <w:rFonts w:eastAsia="Times New Roman"/>
                <w:color w:val="000000"/>
                <w:sz w:val="20"/>
                <w:szCs w:val="20"/>
                <w:lang w:eastAsia="ru-RU"/>
              </w:rPr>
            </w:pPr>
          </w:p>
        </w:tc>
        <w:tc>
          <w:tcPr>
            <w:tcW w:w="1790"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5E68AC">
            <w:pPr>
              <w:spacing w:after="0" w:line="240" w:lineRule="auto"/>
              <w:ind w:firstLine="0"/>
              <w:jc w:val="left"/>
              <w:rPr>
                <w:rFonts w:eastAsia="Times New Roman"/>
                <w:color w:val="000000"/>
                <w:sz w:val="20"/>
                <w:szCs w:val="20"/>
                <w:lang w:eastAsia="ru-RU"/>
              </w:rPr>
            </w:pPr>
            <w:r w:rsidRPr="00563C28">
              <w:rPr>
                <w:rFonts w:eastAsia="Times New Roman"/>
                <w:color w:val="000000"/>
                <w:sz w:val="20"/>
                <w:szCs w:val="20"/>
                <w:lang w:eastAsia="ru-RU"/>
              </w:rPr>
              <w:t>ТМ СУ ТЭЦ</w:t>
            </w:r>
          </w:p>
        </w:tc>
        <w:tc>
          <w:tcPr>
            <w:tcW w:w="1079"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555,05</w:t>
            </w:r>
          </w:p>
        </w:tc>
        <w:tc>
          <w:tcPr>
            <w:tcW w:w="833"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3,55475</w:t>
            </w:r>
          </w:p>
        </w:tc>
        <w:tc>
          <w:tcPr>
            <w:tcW w:w="901" w:type="pct"/>
            <w:tcBorders>
              <w:top w:val="nil"/>
              <w:left w:val="nil"/>
              <w:bottom w:val="single" w:sz="4" w:space="0" w:color="auto"/>
              <w:right w:val="single" w:sz="4" w:space="0" w:color="auto"/>
            </w:tcBorders>
            <w:shd w:val="clear" w:color="auto" w:fill="auto"/>
            <w:noWrap/>
            <w:vAlign w:val="center"/>
            <w:hideMark/>
          </w:tcPr>
          <w:p w:rsidR="005D0B28" w:rsidRPr="00563C28" w:rsidRDefault="005D0B28" w:rsidP="00F4551F">
            <w:pPr>
              <w:spacing w:after="0" w:line="240" w:lineRule="auto"/>
              <w:ind w:firstLine="0"/>
              <w:jc w:val="center"/>
              <w:rPr>
                <w:rFonts w:eastAsia="Times New Roman"/>
                <w:color w:val="000000"/>
                <w:sz w:val="20"/>
                <w:szCs w:val="20"/>
                <w:lang w:eastAsia="ru-RU"/>
              </w:rPr>
            </w:pPr>
            <w:r w:rsidRPr="00563C28">
              <w:rPr>
                <w:rFonts w:eastAsia="Times New Roman"/>
                <w:color w:val="000000"/>
                <w:sz w:val="20"/>
                <w:szCs w:val="20"/>
                <w:lang w:eastAsia="ru-RU"/>
              </w:rPr>
              <w:t>156,14</w:t>
            </w:r>
          </w:p>
        </w:tc>
      </w:tr>
    </w:tbl>
    <w:p w:rsidR="005D0B28" w:rsidRDefault="005D0B28" w:rsidP="005D0B28">
      <w:pPr>
        <w:spacing w:before="160"/>
        <w:rPr>
          <w:i/>
        </w:rPr>
      </w:pPr>
      <w:r>
        <w:t>Универсальным показателем, позволяющим сравнивать системы транспортировки теплоносителя, отличающиеся масштабом теплофицируемого района, является удельная материальная характеристика тепловой сети:</w:t>
      </w:r>
    </w:p>
    <w:p w:rsidR="005D0B28" w:rsidRDefault="005D0B28" w:rsidP="005D0B28">
      <w:pPr>
        <w:ind w:left="1560"/>
        <w:rPr>
          <w:rFonts w:eastAsiaTheme="majorEastAsia"/>
          <w:bCs/>
        </w:rPr>
      </w:pPr>
      <m:oMathPara>
        <m:oMath>
          <m:r>
            <w:rPr>
              <w:rFonts w:ascii="Cambria Math" w:hAnsi="Cambria Math"/>
            </w:rPr>
            <m:t>μ=</m:t>
          </m:r>
          <m:f>
            <m:fPr>
              <m:ctrlPr>
                <w:rPr>
                  <w:rFonts w:ascii="Cambria Math" w:hAnsi="Cambria Math"/>
                </w:rPr>
              </m:ctrlPr>
            </m:fPr>
            <m:num>
              <m:r>
                <w:rPr>
                  <w:rFonts w:ascii="Cambria Math" w:hAnsi="Cambria Math"/>
                  <w:lang w:val="en-US"/>
                </w:rPr>
                <m:t>M</m:t>
              </m:r>
            </m:num>
            <m:den>
              <m:sSubSup>
                <m:sSubSupPr>
                  <m:ctrlPr>
                    <w:rPr>
                      <w:rFonts w:ascii="Cambria Math" w:hAnsi="Cambria Math"/>
                      <w:lang w:val="en-US"/>
                    </w:rPr>
                  </m:ctrlPr>
                </m:sSubSupPr>
                <m:e>
                  <m:r>
                    <w:rPr>
                      <w:rFonts w:ascii="Cambria Math" w:hAnsi="Cambria Math"/>
                      <w:lang w:val="en-US"/>
                    </w:rPr>
                    <m:t>Q</m:t>
                  </m:r>
                </m:e>
                <m:sub>
                  <m:r>
                    <w:rPr>
                      <w:rFonts w:ascii="Cambria Math" w:hAnsi="Cambria Math"/>
                    </w:rPr>
                    <m:t>сумм</m:t>
                  </m:r>
                </m:sub>
                <m:sup>
                  <m:r>
                    <w:rPr>
                      <w:rFonts w:ascii="Cambria Math" w:hAnsi="Cambria Math"/>
                      <w:lang w:val="en-US"/>
                    </w:rPr>
                    <m:t>p</m:t>
                  </m:r>
                </m:sup>
              </m:sSubSup>
            </m:den>
          </m:f>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м</m:t>
                      </m:r>
                    </m:e>
                    <m:sup>
                      <m:r>
                        <w:rPr>
                          <w:rFonts w:ascii="Cambria Math" w:hAnsi="Cambria Math"/>
                        </w:rPr>
                        <m:t>2</m:t>
                      </m:r>
                    </m:sup>
                  </m:sSup>
                </m:num>
                <m:den>
                  <m:r>
                    <w:rPr>
                      <w:rFonts w:ascii="Cambria Math" w:hAnsi="Cambria Math"/>
                    </w:rPr>
                    <m:t>Гкал/ч</m:t>
                  </m:r>
                </m:den>
              </m:f>
            </m:e>
          </m:d>
          <m:r>
            <w:rPr>
              <w:rFonts w:ascii="Cambria Math" w:hAnsi="Cambria Math"/>
            </w:rPr>
            <m:t>,                                       (3.1)</m:t>
          </m:r>
        </m:oMath>
      </m:oMathPara>
    </w:p>
    <w:p w:rsidR="005D0B28" w:rsidRDefault="005D0B28" w:rsidP="005D0B28">
      <w:pPr>
        <w:pStyle w:val="af"/>
        <w:spacing w:after="120"/>
        <w:jc w:val="both"/>
        <w:rPr>
          <w:i w:val="0"/>
        </w:rPr>
      </w:pPr>
      <w:r>
        <w:rPr>
          <w:i w:val="0"/>
        </w:rPr>
        <w:t xml:space="preserve">где </w:t>
      </w:r>
      <m:oMath>
        <m:sSubSup>
          <m:sSubSupPr>
            <m:ctrlPr>
              <w:rPr>
                <w:rFonts w:ascii="Cambria Math" w:hAnsi="Cambria Math"/>
                <w:lang w:val="en-US"/>
              </w:rPr>
            </m:ctrlPr>
          </m:sSubSupPr>
          <m:e>
            <m:r>
              <w:rPr>
                <w:rFonts w:ascii="Cambria Math" w:hAnsi="Cambria Math"/>
                <w:lang w:val="en-US"/>
              </w:rPr>
              <m:t>Q</m:t>
            </m:r>
          </m:e>
          <m:sub>
            <m:r>
              <w:rPr>
                <w:rFonts w:ascii="Cambria Math" w:hAnsi="Cambria Math"/>
              </w:rPr>
              <m:t>сумм</m:t>
            </m:r>
          </m:sub>
          <m:sup>
            <m:r>
              <w:rPr>
                <w:rFonts w:ascii="Cambria Math" w:hAnsi="Cambria Math"/>
                <w:lang w:val="en-US"/>
              </w:rPr>
              <m:t>p</m:t>
            </m:r>
          </m:sup>
        </m:sSubSup>
      </m:oMath>
      <w:r>
        <w:rPr>
          <w:i w:val="0"/>
        </w:rPr>
        <w:t>- присоединённая тепловая нагрузка, Гкал/</w:t>
      </w:r>
      <w:proofErr w:type="gramStart"/>
      <w:r>
        <w:rPr>
          <w:i w:val="0"/>
        </w:rPr>
        <w:t>ч</w:t>
      </w:r>
      <w:proofErr w:type="gramEnd"/>
      <w:r>
        <w:rPr>
          <w:i w:val="0"/>
        </w:rPr>
        <w:t xml:space="preserve">, </w:t>
      </w:r>
      <w:r>
        <w:t>М</w:t>
      </w:r>
      <w:r>
        <w:rPr>
          <w:i w:val="0"/>
        </w:rPr>
        <w:t xml:space="preserve"> – материальная характеристика сети, равная:</w:t>
      </w:r>
    </w:p>
    <w:p w:rsidR="005D0B28" w:rsidRDefault="005D0B28" w:rsidP="005D0B28">
      <w:pPr>
        <w:ind w:left="1985"/>
      </w:pPr>
      <m:oMathPara>
        <m:oMath>
          <m:r>
            <w:rPr>
              <w:rFonts w:ascii="Cambria Math" w:hAnsi="Cambria Math"/>
            </w:rPr>
            <m:t>M=</m:t>
          </m:r>
          <m:nary>
            <m:naryPr>
              <m:chr m:val="∑"/>
              <m:limLoc m:val="undOvr"/>
              <m:ctrlPr>
                <w:rPr>
                  <w:rFonts w:ascii="Cambria Math" w:hAnsi="Cambria Math"/>
                </w:rPr>
              </m:ctrlPr>
            </m:naryPr>
            <m:sub>
              <m:r>
                <w:rPr>
                  <w:rFonts w:ascii="Cambria Math" w:hAnsi="Cambria Math"/>
                  <w:lang w:val="en-US"/>
                </w:rPr>
                <m:t>i=1</m:t>
              </m:r>
            </m:sub>
            <m:sup>
              <m:r>
                <w:rPr>
                  <w:rFonts w:ascii="Cambria Math" w:hAnsi="Cambria Math"/>
                  <w:lang w:val="en-US"/>
                </w:rPr>
                <m:t>i</m:t>
              </m:r>
              <m:r>
                <w:rPr>
                  <w:rFonts w:ascii="Cambria Math" w:hAnsi="Cambria Math"/>
                </w:rPr>
                <m:t>=</m:t>
              </m:r>
              <m:r>
                <w:rPr>
                  <w:rFonts w:ascii="Cambria Math" w:hAnsi="Cambria Math"/>
                  <w:lang w:val="en-US"/>
                </w:rPr>
                <m:t>n</m:t>
              </m:r>
            </m:sup>
            <m:e>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i</m:t>
                  </m:r>
                </m:sub>
              </m:sSub>
            </m:e>
          </m:nary>
          <m:r>
            <w:rPr>
              <w:rFonts w:ascii="Cambria Math" w:hAnsi="Cambria Math"/>
            </w:rPr>
            <m:t>,                                           (3.2)</m:t>
          </m:r>
        </m:oMath>
      </m:oMathPara>
    </w:p>
    <w:p w:rsidR="005D0B28" w:rsidRDefault="005D0B28" w:rsidP="005D0B28">
      <w:pPr>
        <w:pStyle w:val="Default"/>
        <w:spacing w:after="80" w:line="312" w:lineRule="auto"/>
        <w:jc w:val="both"/>
        <w:rPr>
          <w:rFonts w:ascii="Times New Roman" w:hAnsi="Times New Roman" w:cs="Times New Roman"/>
        </w:rPr>
      </w:pPr>
      <w:r>
        <w:rPr>
          <w:rFonts w:ascii="Times New Roman" w:hAnsi="Times New Roman" w:cs="Times New Roman"/>
        </w:rPr>
        <w:t>где</w:t>
      </w:r>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i</m:t>
            </m:r>
          </m:sub>
        </m:sSub>
        <m:r>
          <w:rPr>
            <w:rFonts w:ascii="Cambria Math" w:hAnsi="Cambria Math" w:cs="Times New Roman"/>
          </w:rPr>
          <m:t xml:space="preserve"> </m:t>
        </m:r>
      </m:oMath>
      <w:r w:rsidR="00BF42F2">
        <w:rPr>
          <w:rFonts w:ascii="Times New Roman" w:hAnsi="Times New Roman" w:cs="Times New Roman"/>
          <w:i/>
        </w:rPr>
        <w:t>–</w:t>
      </w:r>
      <w:r>
        <w:rPr>
          <w:rFonts w:ascii="Times New Roman" w:hAnsi="Times New Roman" w:cs="Times New Roman"/>
          <w:i/>
        </w:rPr>
        <w:t xml:space="preserve"> </w:t>
      </w:r>
      <w:r>
        <w:rPr>
          <w:rFonts w:ascii="Times New Roman" w:hAnsi="Times New Roman" w:cs="Times New Roman"/>
        </w:rPr>
        <w:t xml:space="preserve">диаметр </w:t>
      </w:r>
      <w:r>
        <w:rPr>
          <w:rFonts w:ascii="Times New Roman" w:hAnsi="Times New Roman" w:cs="Times New Roman"/>
          <w:i/>
        </w:rPr>
        <w:t>i</w:t>
      </w:r>
      <w:r>
        <w:rPr>
          <w:rFonts w:ascii="Times New Roman" w:hAnsi="Times New Roman" w:cs="Times New Roman"/>
        </w:rPr>
        <w:t>-</w:t>
      </w:r>
      <w:proofErr w:type="spellStart"/>
      <w:r>
        <w:rPr>
          <w:rFonts w:ascii="Times New Roman" w:hAnsi="Times New Roman" w:cs="Times New Roman"/>
        </w:rPr>
        <w:t>го</w:t>
      </w:r>
      <w:proofErr w:type="spellEnd"/>
      <w:r>
        <w:rPr>
          <w:rFonts w:ascii="Times New Roman" w:hAnsi="Times New Roman" w:cs="Times New Roman"/>
        </w:rPr>
        <w:t xml:space="preserve"> участка трубопровода тепловых сетей, </w:t>
      </w:r>
      <w:proofErr w:type="gramStart"/>
      <w:r>
        <w:rPr>
          <w:rFonts w:ascii="Times New Roman" w:hAnsi="Times New Roman" w:cs="Times New Roman"/>
        </w:rPr>
        <w:t>м</w:t>
      </w:r>
      <w:proofErr w:type="gramEnd"/>
      <w:r>
        <w:rPr>
          <w:rFonts w:ascii="Times New Roman" w:hAnsi="Times New Roman" w:cs="Times New Roman"/>
        </w:rPr>
        <w:t>;</w:t>
      </w:r>
      <w:r w:rsidR="00BF42F2">
        <w:rPr>
          <w:rFonts w:ascii="Times New Roman" w:hAnsi="Times New Roman" w:cs="Times New Roman"/>
        </w:rPr>
        <w:t xml:space="preserve"> </w:t>
      </w:r>
      <m:oMath>
        <m:sSub>
          <m:sSubPr>
            <m:ctrlPr>
              <w:rPr>
                <w:rFonts w:ascii="Cambria Math" w:hAnsi="Cambria Math" w:cs="Times New Roman"/>
                <w:i/>
                <w:lang w:val="en-US"/>
              </w:rPr>
            </m:ctrlPr>
          </m:sSubPr>
          <m:e>
            <m:r>
              <w:rPr>
                <w:rFonts w:ascii="Cambria Math" w:hAnsi="Cambria Math" w:cs="Times New Roman"/>
                <w:lang w:val="en-US"/>
              </w:rPr>
              <m:t>l</m:t>
            </m:r>
          </m:e>
          <m:sub>
            <m:r>
              <w:rPr>
                <w:rFonts w:ascii="Cambria Math" w:hAnsi="Cambria Math" w:cs="Times New Roman"/>
                <w:lang w:val="en-US"/>
              </w:rPr>
              <m:t>i</m:t>
            </m:r>
          </m:sub>
        </m:sSub>
      </m:oMath>
      <w:r w:rsidR="00BF42F2">
        <w:rPr>
          <w:rFonts w:ascii="Times New Roman" w:hAnsi="Times New Roman" w:cs="Times New Roman"/>
        </w:rPr>
        <w:t xml:space="preserve"> – </w:t>
      </w:r>
      <w:r>
        <w:rPr>
          <w:rFonts w:ascii="Times New Roman" w:hAnsi="Times New Roman" w:cs="Times New Roman"/>
        </w:rPr>
        <w:t xml:space="preserve">протяжённость </w:t>
      </w:r>
      <w:r>
        <w:rPr>
          <w:rFonts w:ascii="Times New Roman" w:hAnsi="Times New Roman" w:cs="Times New Roman"/>
          <w:i/>
          <w:lang w:val="en-US"/>
        </w:rPr>
        <w:t>i</w:t>
      </w:r>
      <w:r>
        <w:rPr>
          <w:rFonts w:ascii="Times New Roman" w:hAnsi="Times New Roman" w:cs="Times New Roman"/>
        </w:rPr>
        <w:t>-го участка трубопровода тепловых сетей, м.</w:t>
      </w:r>
    </w:p>
    <w:p w:rsidR="005D0B28" w:rsidRDefault="005D0B28" w:rsidP="005D0B28">
      <w:proofErr w:type="gramStart"/>
      <w:r>
        <w:t xml:space="preserve">По этому показателю можно оценить эффективность централизованного теплоснабжения и установить зону эффективного теплоснабжения, которая при подвесной теплоизоляции определяется показателем удельной материальной характеристики до </w:t>
      </w:r>
      <m:oMath>
        <m:r>
          <w:rPr>
            <w:rFonts w:ascii="Cambria Math"/>
          </w:rPr>
          <m:t xml:space="preserve">100 </m:t>
        </m:r>
        <m:f>
          <m:fPr>
            <m:ctrlPr>
              <w:rPr>
                <w:rFonts w:ascii="Cambria Math" w:hAnsi="Cambria Math"/>
              </w:rPr>
            </m:ctrlPr>
          </m:fPr>
          <m:num>
            <m:sSup>
              <m:sSupPr>
                <m:ctrlPr>
                  <w:rPr>
                    <w:rFonts w:ascii="Cambria Math" w:hAnsi="Cambria Math"/>
                  </w:rPr>
                </m:ctrlPr>
              </m:sSupPr>
              <m:e>
                <m:r>
                  <m:rPr>
                    <m:sty m:val="p"/>
                  </m:rPr>
                  <w:rPr>
                    <w:rFonts w:ascii="Cambria Math" w:hAnsi="Cambria Math"/>
                  </w:rPr>
                  <m:t>м</m:t>
                </m:r>
              </m:e>
              <m:sup>
                <m:r>
                  <m:rPr>
                    <m:sty m:val="p"/>
                  </m:rPr>
                  <w:rPr>
                    <w:rFonts w:ascii="Cambria Math"/>
                  </w:rPr>
                  <m:t>2</m:t>
                </m:r>
              </m:sup>
            </m:sSup>
          </m:num>
          <m:den>
            <m:r>
              <m:rPr>
                <m:sty m:val="p"/>
              </m:rPr>
              <w:rPr>
                <w:rFonts w:ascii="Cambria Math" w:hAnsi="Cambria Math"/>
              </w:rPr>
              <m:t>Гкал</m:t>
            </m:r>
            <m:r>
              <w:rPr>
                <w:rFonts w:ascii="Cambria Math" w:hAnsi="Cambria Math"/>
              </w:rPr>
              <m:t>/</m:t>
            </m:r>
            <m:r>
              <m:rPr>
                <m:sty m:val="p"/>
              </m:rPr>
              <w:rPr>
                <w:rFonts w:ascii="Cambria Math" w:hAnsi="Cambria Math"/>
              </w:rPr>
              <m:t>час</m:t>
            </m:r>
          </m:den>
        </m:f>
      </m:oMath>
      <w:r>
        <w:t>, а зона предельной эффективности – до</w:t>
      </w:r>
      <m:oMath>
        <m:r>
          <w:rPr>
            <w:rFonts w:ascii="Cambria Math"/>
          </w:rPr>
          <m:t xml:space="preserve"> 200 </m:t>
        </m:r>
        <m:f>
          <m:fPr>
            <m:ctrlPr>
              <w:rPr>
                <w:rFonts w:ascii="Cambria Math" w:hAnsi="Cambria Math"/>
              </w:rPr>
            </m:ctrlPr>
          </m:fPr>
          <m:num>
            <m:sSup>
              <m:sSupPr>
                <m:ctrlPr>
                  <w:rPr>
                    <w:rFonts w:ascii="Cambria Math" w:hAnsi="Cambria Math"/>
                  </w:rPr>
                </m:ctrlPr>
              </m:sSupPr>
              <m:e>
                <m:r>
                  <m:rPr>
                    <m:sty m:val="p"/>
                  </m:rPr>
                  <w:rPr>
                    <w:rFonts w:ascii="Cambria Math" w:hAnsi="Cambria Math"/>
                  </w:rPr>
                  <m:t>м</m:t>
                </m:r>
              </m:e>
              <m:sup>
                <m:r>
                  <m:rPr>
                    <m:sty m:val="p"/>
                  </m:rPr>
                  <w:rPr>
                    <w:rFonts w:ascii="Cambria Math"/>
                  </w:rPr>
                  <m:t>2</m:t>
                </m:r>
              </m:sup>
            </m:sSup>
          </m:num>
          <m:den>
            <m:r>
              <m:rPr>
                <m:sty m:val="p"/>
              </m:rPr>
              <w:rPr>
                <w:rFonts w:ascii="Cambria Math" w:hAnsi="Cambria Math"/>
              </w:rPr>
              <m:t>Гкал</m:t>
            </m:r>
            <m:r>
              <w:rPr>
                <w:rFonts w:ascii="Cambria Math" w:hAnsi="Cambria Math"/>
              </w:rPr>
              <m:t>/</m:t>
            </m:r>
            <m:r>
              <m:rPr>
                <m:sty m:val="p"/>
              </m:rPr>
              <w:rPr>
                <w:rFonts w:ascii="Cambria Math" w:hAnsi="Cambria Math"/>
              </w:rPr>
              <m:t>час</m:t>
            </m:r>
          </m:den>
        </m:f>
      </m:oMath>
      <w:r>
        <w:t xml:space="preserve">. Применение </w:t>
      </w:r>
      <w:r>
        <w:lastRenderedPageBreak/>
        <w:t xml:space="preserve">трубопроводов в ППУ изоляции увеличивает зону предельной эффективности до </w:t>
      </w:r>
      <m:oMath>
        <m:r>
          <w:rPr>
            <w:rFonts w:ascii="Cambria Math"/>
          </w:rPr>
          <m:t xml:space="preserve">300 </m:t>
        </m:r>
        <m:f>
          <m:fPr>
            <m:ctrlPr>
              <w:rPr>
                <w:rFonts w:ascii="Cambria Math" w:hAnsi="Cambria Math"/>
              </w:rPr>
            </m:ctrlPr>
          </m:fPr>
          <m:num>
            <m:sSup>
              <m:sSupPr>
                <m:ctrlPr>
                  <w:rPr>
                    <w:rFonts w:ascii="Cambria Math" w:hAnsi="Cambria Math"/>
                  </w:rPr>
                </m:ctrlPr>
              </m:sSupPr>
              <m:e>
                <m:r>
                  <m:rPr>
                    <m:sty m:val="p"/>
                  </m:rPr>
                  <w:rPr>
                    <w:rFonts w:ascii="Cambria Math" w:hAnsi="Cambria Math"/>
                  </w:rPr>
                  <m:t>м</m:t>
                </m:r>
              </m:e>
              <m:sup>
                <m:r>
                  <m:rPr>
                    <m:sty m:val="p"/>
                  </m:rPr>
                  <w:rPr>
                    <w:rFonts w:ascii="Cambria Math"/>
                  </w:rPr>
                  <m:t>2</m:t>
                </m:r>
              </m:sup>
            </m:sSup>
          </m:num>
          <m:den>
            <m:r>
              <m:rPr>
                <m:sty m:val="p"/>
              </m:rPr>
              <w:rPr>
                <w:rFonts w:ascii="Cambria Math" w:hAnsi="Cambria Math"/>
              </w:rPr>
              <m:t>Гкал</m:t>
            </m:r>
            <m:r>
              <w:rPr>
                <w:rFonts w:ascii="Cambria Math" w:hAnsi="Cambria Math"/>
              </w:rPr>
              <m:t>/</m:t>
            </m:r>
            <m:r>
              <m:rPr>
                <m:sty m:val="p"/>
              </m:rPr>
              <w:rPr>
                <w:rFonts w:ascii="Cambria Math" w:hAnsi="Cambria Math"/>
              </w:rPr>
              <m:t>час</m:t>
            </m:r>
          </m:den>
        </m:f>
      </m:oMath>
      <w:r>
        <w:t xml:space="preserve">. </w:t>
      </w:r>
      <w:proofErr w:type="gramEnd"/>
    </w:p>
    <w:p w:rsidR="005D0B28" w:rsidRDefault="005D0B28" w:rsidP="005D0B28">
      <w:pPr>
        <w:rPr>
          <w:rFonts w:eastAsiaTheme="majorEastAsia"/>
          <w:bCs/>
        </w:rPr>
      </w:pPr>
      <w:r>
        <w:rPr>
          <w:rFonts w:eastAsiaTheme="majorEastAsia"/>
          <w:bCs/>
        </w:rPr>
        <w:t>Анализ удельных материальных характеристик свидетельствует о высокой степени загруженности тепловых сетей многих котельных, для некоторых источников значения удельной материальной характеристики выходят за зону предельных значений.</w:t>
      </w:r>
    </w:p>
    <w:p w:rsidR="005D0B28" w:rsidRDefault="005D0B28" w:rsidP="005D0B28">
      <w:pPr>
        <w:spacing w:after="240"/>
        <w:rPr>
          <w:rFonts w:eastAsiaTheme="majorEastAsia"/>
          <w:bCs/>
        </w:rPr>
      </w:pPr>
      <w:r>
        <w:rPr>
          <w:rFonts w:eastAsiaTheme="majorEastAsia"/>
          <w:bCs/>
        </w:rPr>
        <w:t xml:space="preserve">Анализ удельных материальных характеристик магистралей </w:t>
      </w:r>
      <w:r w:rsidR="00555316">
        <w:rPr>
          <w:rFonts w:eastAsiaTheme="majorEastAsia"/>
          <w:bCs/>
        </w:rPr>
        <w:t>Б</w:t>
      </w:r>
      <w:r>
        <w:rPr>
          <w:rFonts w:eastAsiaTheme="majorEastAsia"/>
          <w:bCs/>
        </w:rPr>
        <w:t xml:space="preserve">лаговещенской ТЭЦ свидетельствует о  малой степени загруженности магистралей. Однако произведение </w:t>
      </w:r>
      <w:proofErr w:type="gramStart"/>
      <w:r>
        <w:rPr>
          <w:rFonts w:eastAsiaTheme="majorEastAsia"/>
          <w:bCs/>
        </w:rPr>
        <w:t>дальнейшая</w:t>
      </w:r>
      <w:proofErr w:type="gramEnd"/>
      <w:r>
        <w:rPr>
          <w:rFonts w:eastAsiaTheme="majorEastAsia"/>
          <w:bCs/>
        </w:rPr>
        <w:t xml:space="preserve"> загрузки возможно только после анализа гидравлического состояния системы, поскольку значения эквивалентной шероховатости трубопроводов в несколько раз превышают нормативные. </w:t>
      </w:r>
    </w:p>
    <w:p w:rsidR="005D0B28" w:rsidRDefault="007363C1" w:rsidP="006258DC">
      <w:pPr>
        <w:pStyle w:val="2"/>
      </w:pPr>
      <w:bookmarkStart w:id="45" w:name="_Toc370292159"/>
      <w:bookmarkStart w:id="46" w:name="_Toc370292061"/>
      <w:r>
        <w:t xml:space="preserve"> </w:t>
      </w:r>
      <w:bookmarkStart w:id="47" w:name="_Toc378906922"/>
      <w:r w:rsidR="005D0B28">
        <w:t>Характеристики тепловых камер, павильонов и арматуры</w:t>
      </w:r>
      <w:bookmarkEnd w:id="45"/>
      <w:bookmarkEnd w:id="46"/>
      <w:bookmarkEnd w:id="47"/>
    </w:p>
    <w:p w:rsidR="005D0B28" w:rsidRDefault="005D0B28" w:rsidP="00555316">
      <w:pPr>
        <w:rPr>
          <w:rFonts w:eastAsiaTheme="majorEastAsia"/>
          <w:bCs/>
        </w:rPr>
      </w:pPr>
      <w:r>
        <w:rPr>
          <w:rFonts w:eastAsiaTheme="majorEastAsia"/>
          <w:bCs/>
        </w:rPr>
        <w:t xml:space="preserve">Павильоны на магистральных тепловых сетях города Благовещенска выполнены из </w:t>
      </w:r>
      <w:r w:rsidR="00F3221A">
        <w:rPr>
          <w:rFonts w:eastAsiaTheme="majorEastAsia"/>
          <w:bCs/>
        </w:rPr>
        <w:t xml:space="preserve">бетонных блоков, кирпича, </w:t>
      </w:r>
      <w:r>
        <w:rPr>
          <w:rFonts w:eastAsiaTheme="majorEastAsia"/>
          <w:bCs/>
        </w:rPr>
        <w:t>железных листов.</w:t>
      </w:r>
    </w:p>
    <w:p w:rsidR="005D0B28" w:rsidRDefault="005D0B28" w:rsidP="00555316">
      <w:pPr>
        <w:rPr>
          <w:rFonts w:eastAsiaTheme="majorEastAsia"/>
          <w:bCs/>
        </w:rPr>
      </w:pPr>
      <w:r>
        <w:rPr>
          <w:rFonts w:eastAsiaTheme="majorEastAsia"/>
          <w:bCs/>
        </w:rPr>
        <w:t>Тепловые камеры на магистральных и внутриквартальных тепловых сетях вы</w:t>
      </w:r>
      <w:r w:rsidR="00F3221A">
        <w:rPr>
          <w:rFonts w:eastAsiaTheme="majorEastAsia"/>
          <w:bCs/>
        </w:rPr>
        <w:t>полнены в подземном исполнении из бетонных блоков.</w:t>
      </w:r>
    </w:p>
    <w:p w:rsidR="005D0B28" w:rsidRDefault="005D0B28" w:rsidP="00555316">
      <w:pPr>
        <w:rPr>
          <w:rFonts w:eastAsiaTheme="majorEastAsia"/>
          <w:bCs/>
        </w:rPr>
      </w:pPr>
      <w:r>
        <w:rPr>
          <w:rFonts w:eastAsiaTheme="majorEastAsia"/>
          <w:bCs/>
        </w:rPr>
        <w:t xml:space="preserve">В качестве секционирующей арматуры на магистральных тепловых сетях используются </w:t>
      </w:r>
      <w:r w:rsidR="00F3221A">
        <w:rPr>
          <w:rFonts w:eastAsiaTheme="majorEastAsia"/>
          <w:bCs/>
        </w:rPr>
        <w:t>стальные задвижки.</w:t>
      </w:r>
    </w:p>
    <w:p w:rsidR="005D0B28" w:rsidRDefault="005D0B28" w:rsidP="00555316">
      <w:r>
        <w:t>Информация о количестве тепловых камер и запорной арматуры на тепловых сетях города Благовещенска приведена в таблице 3.3.1.</w:t>
      </w:r>
    </w:p>
    <w:p w:rsidR="005D0B28" w:rsidRDefault="005D0B28" w:rsidP="005D0B28">
      <w:pPr>
        <w:pStyle w:val="ad"/>
      </w:pPr>
      <w:r>
        <w:t>Таблица 3.3.1. Сведения о количестве тепловых камер на тепловых сетях города Благовещенска</w:t>
      </w:r>
    </w:p>
    <w:tbl>
      <w:tblPr>
        <w:tblW w:w="5000" w:type="pct"/>
        <w:tblLook w:val="04A0" w:firstRow="1" w:lastRow="0" w:firstColumn="1" w:lastColumn="0" w:noHBand="0" w:noVBand="1"/>
      </w:tblPr>
      <w:tblGrid>
        <w:gridCol w:w="1593"/>
        <w:gridCol w:w="5909"/>
        <w:gridCol w:w="2069"/>
      </w:tblGrid>
      <w:tr w:rsidR="005D0B28" w:rsidRPr="003069E2" w:rsidTr="00580FF3">
        <w:trPr>
          <w:trHeight w:val="794"/>
          <w:tblHeader/>
        </w:trPr>
        <w:tc>
          <w:tcPr>
            <w:tcW w:w="83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D0B28" w:rsidRPr="003069E2" w:rsidRDefault="005D0B28" w:rsidP="00F4551F">
            <w:pPr>
              <w:spacing w:after="0" w:line="240" w:lineRule="auto"/>
              <w:ind w:firstLine="0"/>
              <w:jc w:val="center"/>
              <w:rPr>
                <w:rFonts w:eastAsia="Times New Roman"/>
                <w:b/>
                <w:color w:val="000000"/>
                <w:sz w:val="20"/>
                <w:szCs w:val="20"/>
                <w:lang w:eastAsia="ru-RU"/>
              </w:rPr>
            </w:pPr>
            <w:r w:rsidRPr="003069E2">
              <w:rPr>
                <w:rFonts w:eastAsia="Times New Roman"/>
                <w:b/>
                <w:color w:val="000000"/>
                <w:sz w:val="20"/>
                <w:szCs w:val="20"/>
                <w:lang w:eastAsia="ru-RU"/>
              </w:rPr>
              <w:t xml:space="preserve">№ </w:t>
            </w:r>
            <w:proofErr w:type="gramStart"/>
            <w:r w:rsidRPr="003069E2">
              <w:rPr>
                <w:rFonts w:eastAsia="Times New Roman"/>
                <w:b/>
                <w:color w:val="000000"/>
                <w:sz w:val="20"/>
                <w:szCs w:val="20"/>
                <w:lang w:eastAsia="ru-RU"/>
              </w:rPr>
              <w:t>п</w:t>
            </w:r>
            <w:proofErr w:type="gramEnd"/>
            <w:r w:rsidRPr="003069E2">
              <w:rPr>
                <w:rFonts w:eastAsia="Times New Roman"/>
                <w:b/>
                <w:color w:val="000000"/>
                <w:sz w:val="20"/>
                <w:szCs w:val="20"/>
                <w:lang w:eastAsia="ru-RU"/>
              </w:rPr>
              <w:t>/п</w:t>
            </w:r>
          </w:p>
        </w:tc>
        <w:tc>
          <w:tcPr>
            <w:tcW w:w="30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D0B28" w:rsidRPr="003069E2" w:rsidRDefault="005D0B28" w:rsidP="00F4551F">
            <w:pPr>
              <w:spacing w:after="0" w:line="240" w:lineRule="auto"/>
              <w:ind w:firstLine="0"/>
              <w:jc w:val="center"/>
              <w:rPr>
                <w:rFonts w:eastAsia="Times New Roman"/>
                <w:b/>
                <w:color w:val="000000"/>
                <w:sz w:val="20"/>
                <w:szCs w:val="20"/>
                <w:lang w:eastAsia="ru-RU"/>
              </w:rPr>
            </w:pPr>
            <w:r w:rsidRPr="003069E2">
              <w:rPr>
                <w:rFonts w:eastAsia="Times New Roman"/>
                <w:b/>
                <w:color w:val="000000"/>
                <w:sz w:val="20"/>
                <w:szCs w:val="20"/>
                <w:lang w:eastAsia="ru-RU"/>
              </w:rPr>
              <w:t>Название источника</w:t>
            </w:r>
          </w:p>
        </w:tc>
        <w:tc>
          <w:tcPr>
            <w:tcW w:w="108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D0B28" w:rsidRPr="003069E2" w:rsidRDefault="005D0B28" w:rsidP="00F4551F">
            <w:pPr>
              <w:spacing w:after="0" w:line="240" w:lineRule="auto"/>
              <w:ind w:firstLine="0"/>
              <w:jc w:val="center"/>
              <w:rPr>
                <w:rFonts w:eastAsia="Times New Roman"/>
                <w:b/>
                <w:color w:val="000000"/>
                <w:sz w:val="20"/>
                <w:szCs w:val="20"/>
                <w:lang w:eastAsia="ru-RU"/>
              </w:rPr>
            </w:pPr>
            <w:r w:rsidRPr="003069E2">
              <w:rPr>
                <w:rFonts w:eastAsia="Times New Roman"/>
                <w:b/>
                <w:color w:val="000000"/>
                <w:sz w:val="20"/>
                <w:szCs w:val="20"/>
                <w:lang w:eastAsia="ru-RU"/>
              </w:rPr>
              <w:t>Кол-во тепловых камер/узлов</w:t>
            </w:r>
          </w:p>
        </w:tc>
      </w:tr>
      <w:tr w:rsidR="005D0B28" w:rsidRPr="003069E2" w:rsidTr="00F4551F">
        <w:trPr>
          <w:trHeight w:val="300"/>
        </w:trPr>
        <w:tc>
          <w:tcPr>
            <w:tcW w:w="5000" w:type="pct"/>
            <w:gridSpan w:val="3"/>
            <w:tcBorders>
              <w:top w:val="nil"/>
              <w:left w:val="single" w:sz="4" w:space="0" w:color="auto"/>
              <w:bottom w:val="single" w:sz="4" w:space="0" w:color="auto"/>
              <w:right w:val="single" w:sz="4" w:space="0" w:color="auto"/>
            </w:tcBorders>
            <w:shd w:val="clear" w:color="auto" w:fill="auto"/>
            <w:noWrap/>
            <w:vAlign w:val="center"/>
          </w:tcPr>
          <w:p w:rsidR="005D0B28" w:rsidRPr="003069E2" w:rsidRDefault="005D0B28" w:rsidP="00F4551F">
            <w:pPr>
              <w:spacing w:after="0" w:line="240" w:lineRule="auto"/>
              <w:ind w:firstLine="0"/>
              <w:jc w:val="center"/>
              <w:rPr>
                <w:rFonts w:eastAsia="Times New Roman"/>
                <w:bCs/>
                <w:color w:val="000000"/>
                <w:sz w:val="20"/>
                <w:szCs w:val="20"/>
                <w:lang w:eastAsia="ru-RU"/>
              </w:rPr>
            </w:pPr>
            <w:r w:rsidRPr="003D698F">
              <w:rPr>
                <w:b/>
                <w:sz w:val="20"/>
                <w:szCs w:val="20"/>
              </w:rPr>
              <w:t>Филиал ОАО «АКС» «</w:t>
            </w:r>
            <w:proofErr w:type="spellStart"/>
            <w:r w:rsidRPr="003D698F">
              <w:rPr>
                <w:b/>
                <w:sz w:val="20"/>
                <w:szCs w:val="20"/>
              </w:rPr>
              <w:t>Амуртеплосервис</w:t>
            </w:r>
            <w:proofErr w:type="spellEnd"/>
            <w:r w:rsidRPr="003D698F">
              <w:rPr>
                <w:b/>
                <w:sz w:val="20"/>
                <w:szCs w:val="20"/>
              </w:rPr>
              <w:t>»</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1</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74 квартала</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102</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2</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101 квартала</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63</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3</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410 квартала</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82</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4</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438 квартала</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7</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5</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476 квартала</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10</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6</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481 квартала</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8</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7</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Дальневосточная, 25</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1</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8</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ул. Лазо, 111</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2</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9</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ул. Пограничная, 183</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44</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10</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 xml:space="preserve">Котельная ул. </w:t>
            </w:r>
            <w:proofErr w:type="spellStart"/>
            <w:r w:rsidRPr="003069E2">
              <w:rPr>
                <w:rFonts w:eastAsia="Times New Roman"/>
                <w:color w:val="000000"/>
                <w:sz w:val="20"/>
                <w:szCs w:val="20"/>
                <w:lang w:eastAsia="ru-RU"/>
              </w:rPr>
              <w:t>Релочная</w:t>
            </w:r>
            <w:proofErr w:type="spellEnd"/>
            <w:r w:rsidRPr="003069E2">
              <w:rPr>
                <w:rFonts w:eastAsia="Times New Roman"/>
                <w:color w:val="000000"/>
                <w:sz w:val="20"/>
                <w:szCs w:val="20"/>
                <w:lang w:eastAsia="ru-RU"/>
              </w:rPr>
              <w:t>, 5</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107</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11</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ул. Чайковского, 155</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9</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12</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ул. Юбилейная, 7а</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19</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lastRenderedPageBreak/>
              <w:t>13</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школы №31</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4</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14</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Мостоотряд-64</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27</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15</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ОРТПЦ</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7</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16</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ВОС</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81</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17</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ДОС</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22</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18</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п. Аэропорт</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25</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19</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 xml:space="preserve">Котельная п. </w:t>
            </w:r>
            <w:proofErr w:type="gramStart"/>
            <w:r w:rsidRPr="003069E2">
              <w:rPr>
                <w:rFonts w:eastAsia="Times New Roman"/>
                <w:color w:val="000000"/>
                <w:sz w:val="20"/>
                <w:szCs w:val="20"/>
                <w:lang w:eastAsia="ru-RU"/>
              </w:rPr>
              <w:t>Садовый</w:t>
            </w:r>
            <w:proofErr w:type="gramEnd"/>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9</w:t>
            </w:r>
          </w:p>
        </w:tc>
      </w:tr>
      <w:tr w:rsidR="005D0B28" w:rsidRPr="003069E2" w:rsidTr="00F4551F">
        <w:trPr>
          <w:trHeight w:val="300"/>
        </w:trPr>
        <w:tc>
          <w:tcPr>
            <w:tcW w:w="5000" w:type="pct"/>
            <w:gridSpan w:val="3"/>
            <w:tcBorders>
              <w:top w:val="nil"/>
              <w:left w:val="single" w:sz="4" w:space="0" w:color="auto"/>
              <w:bottom w:val="single" w:sz="4" w:space="0" w:color="auto"/>
              <w:right w:val="single" w:sz="4" w:space="0" w:color="auto"/>
            </w:tcBorders>
            <w:shd w:val="clear" w:color="auto" w:fill="auto"/>
            <w:noWrap/>
            <w:vAlign w:val="center"/>
          </w:tcPr>
          <w:p w:rsidR="005D0B28" w:rsidRPr="007363C1" w:rsidRDefault="005D0B28" w:rsidP="00F4551F">
            <w:pPr>
              <w:spacing w:after="0" w:line="240" w:lineRule="auto"/>
              <w:ind w:firstLine="0"/>
              <w:jc w:val="center"/>
              <w:rPr>
                <w:rFonts w:eastAsia="Times New Roman"/>
                <w:b/>
                <w:bCs/>
                <w:color w:val="000000"/>
                <w:sz w:val="20"/>
                <w:szCs w:val="20"/>
                <w:lang w:eastAsia="ru-RU"/>
              </w:rPr>
            </w:pPr>
            <w:r w:rsidRPr="007363C1">
              <w:rPr>
                <w:b/>
                <w:sz w:val="20"/>
                <w:szCs w:val="20"/>
              </w:rPr>
              <w:t>ОАО «</w:t>
            </w:r>
            <w:proofErr w:type="spellStart"/>
            <w:r w:rsidR="007363C1" w:rsidRPr="007363C1">
              <w:rPr>
                <w:b/>
                <w:sz w:val="20"/>
                <w:szCs w:val="20"/>
              </w:rPr>
              <w:t>Облкоммунсервис</w:t>
            </w:r>
            <w:proofErr w:type="spellEnd"/>
            <w:r w:rsidRPr="007363C1">
              <w:rPr>
                <w:b/>
                <w:sz w:val="20"/>
                <w:szCs w:val="20"/>
              </w:rPr>
              <w:t>»</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База</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12</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22</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БДИ</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5</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23</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ОЭБЦ</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6</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24</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ПЛ-26</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11</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25</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ПУ-6</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5</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26</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ПУ-23</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10</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27</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433 квартала</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15</w:t>
            </w:r>
          </w:p>
        </w:tc>
      </w:tr>
      <w:tr w:rsidR="005D0B28" w:rsidRPr="003069E2" w:rsidTr="00F4551F">
        <w:trPr>
          <w:trHeight w:val="300"/>
        </w:trPr>
        <w:tc>
          <w:tcPr>
            <w:tcW w:w="5000" w:type="pct"/>
            <w:gridSpan w:val="3"/>
            <w:tcBorders>
              <w:top w:val="nil"/>
              <w:left w:val="single" w:sz="4" w:space="0" w:color="auto"/>
              <w:bottom w:val="single" w:sz="4" w:space="0" w:color="auto"/>
              <w:right w:val="single" w:sz="4" w:space="0" w:color="auto"/>
            </w:tcBorders>
            <w:shd w:val="clear" w:color="auto" w:fill="auto"/>
            <w:noWrap/>
            <w:vAlign w:val="center"/>
          </w:tcPr>
          <w:p w:rsidR="005D0B28" w:rsidRPr="003069E2" w:rsidRDefault="005D0B28" w:rsidP="00F4551F">
            <w:pPr>
              <w:spacing w:after="0" w:line="240" w:lineRule="auto"/>
              <w:ind w:firstLine="0"/>
              <w:jc w:val="center"/>
              <w:rPr>
                <w:rFonts w:eastAsia="Times New Roman"/>
                <w:bCs/>
                <w:color w:val="000000"/>
                <w:sz w:val="20"/>
                <w:szCs w:val="20"/>
                <w:lang w:eastAsia="ru-RU"/>
              </w:rPr>
            </w:pPr>
            <w:r w:rsidRPr="003D698F">
              <w:rPr>
                <w:rFonts w:eastAsia="Times New Roman"/>
                <w:b/>
                <w:color w:val="000000"/>
                <w:sz w:val="20"/>
                <w:szCs w:val="20"/>
                <w:lang w:eastAsia="ru-RU"/>
              </w:rPr>
              <w:t>Ведомственные котельные</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28</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ОАО "РЖД"</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111</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29</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судостроительного завода</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30</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30</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 xml:space="preserve">Котельная ОАО </w:t>
            </w:r>
            <w:r w:rsidR="0078236C">
              <w:rPr>
                <w:rFonts w:eastAsia="Times New Roman"/>
                <w:color w:val="000000"/>
                <w:sz w:val="20"/>
                <w:szCs w:val="20"/>
                <w:lang w:eastAsia="ru-RU"/>
              </w:rPr>
              <w:t>«</w:t>
            </w:r>
            <w:r w:rsidRPr="003069E2">
              <w:rPr>
                <w:rFonts w:eastAsia="Times New Roman"/>
                <w:color w:val="000000"/>
                <w:sz w:val="20"/>
                <w:szCs w:val="20"/>
                <w:lang w:eastAsia="ru-RU"/>
              </w:rPr>
              <w:t>Ростелеком</w:t>
            </w:r>
            <w:r w:rsidR="0078236C">
              <w:rPr>
                <w:rFonts w:eastAsia="Times New Roman"/>
                <w:color w:val="000000"/>
                <w:sz w:val="20"/>
                <w:szCs w:val="20"/>
                <w:lang w:eastAsia="ru-RU"/>
              </w:rPr>
              <w:t>»</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2</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31</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Птицефабрики</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113</w:t>
            </w:r>
          </w:p>
        </w:tc>
      </w:tr>
      <w:tr w:rsidR="005D0B28" w:rsidRPr="003069E2" w:rsidTr="005E68AC">
        <w:trPr>
          <w:trHeight w:val="300"/>
        </w:trPr>
        <w:tc>
          <w:tcPr>
            <w:tcW w:w="832" w:type="pct"/>
            <w:tcBorders>
              <w:top w:val="nil"/>
              <w:left w:val="single" w:sz="4" w:space="0" w:color="auto"/>
              <w:bottom w:val="single" w:sz="4" w:space="0" w:color="auto"/>
              <w:right w:val="single" w:sz="4" w:space="0" w:color="auto"/>
            </w:tcBorders>
            <w:shd w:val="clear" w:color="auto" w:fill="auto"/>
            <w:noWrap/>
            <w:vAlign w:val="center"/>
            <w:hideMark/>
          </w:tcPr>
          <w:p w:rsidR="005D0B28" w:rsidRPr="003069E2"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32</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Котельная завода стройматериалов</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E68AC">
            <w:pPr>
              <w:spacing w:after="0" w:line="240" w:lineRule="auto"/>
              <w:ind w:firstLine="0"/>
              <w:jc w:val="center"/>
              <w:rPr>
                <w:rFonts w:eastAsia="Times New Roman"/>
                <w:bCs/>
                <w:color w:val="000000"/>
                <w:sz w:val="20"/>
                <w:szCs w:val="20"/>
                <w:lang w:eastAsia="ru-RU"/>
              </w:rPr>
            </w:pPr>
            <w:r w:rsidRPr="003069E2">
              <w:rPr>
                <w:rFonts w:eastAsia="Times New Roman"/>
                <w:bCs/>
                <w:color w:val="000000"/>
                <w:sz w:val="20"/>
                <w:szCs w:val="20"/>
                <w:lang w:eastAsia="ru-RU"/>
              </w:rPr>
              <w:t>55</w:t>
            </w:r>
          </w:p>
        </w:tc>
      </w:tr>
      <w:tr w:rsidR="005D0B28" w:rsidRPr="003069E2" w:rsidTr="00F4551F">
        <w:trPr>
          <w:trHeight w:val="300"/>
        </w:trPr>
        <w:tc>
          <w:tcPr>
            <w:tcW w:w="832"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100</w:t>
            </w: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555316">
            <w:pPr>
              <w:spacing w:after="0" w:line="240" w:lineRule="auto"/>
              <w:ind w:firstLine="0"/>
              <w:jc w:val="center"/>
              <w:rPr>
                <w:rFonts w:eastAsia="Times New Roman"/>
                <w:b/>
                <w:bCs/>
                <w:color w:val="000000"/>
                <w:sz w:val="20"/>
                <w:szCs w:val="20"/>
                <w:lang w:eastAsia="ru-RU"/>
              </w:rPr>
            </w:pPr>
            <w:r w:rsidRPr="003069E2">
              <w:rPr>
                <w:rFonts w:eastAsia="Times New Roman"/>
                <w:b/>
                <w:bCs/>
                <w:color w:val="000000"/>
                <w:sz w:val="20"/>
                <w:szCs w:val="20"/>
                <w:lang w:eastAsia="ru-RU"/>
              </w:rPr>
              <w:t>Благовещенская ТЭЦ</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b/>
                <w:bCs/>
                <w:color w:val="000000"/>
                <w:sz w:val="20"/>
                <w:szCs w:val="20"/>
                <w:lang w:eastAsia="ru-RU"/>
              </w:rPr>
            </w:pPr>
            <w:r w:rsidRPr="003069E2">
              <w:rPr>
                <w:rFonts w:eastAsia="Times New Roman"/>
                <w:b/>
                <w:bCs/>
                <w:color w:val="000000"/>
                <w:sz w:val="20"/>
                <w:szCs w:val="20"/>
                <w:lang w:eastAsia="ru-RU"/>
              </w:rPr>
              <w:t>165</w:t>
            </w:r>
          </w:p>
        </w:tc>
      </w:tr>
      <w:tr w:rsidR="005D0B28" w:rsidRPr="003069E2" w:rsidTr="00F4551F">
        <w:trPr>
          <w:trHeight w:val="300"/>
        </w:trPr>
        <w:tc>
          <w:tcPr>
            <w:tcW w:w="832" w:type="pct"/>
            <w:vMerge/>
            <w:tcBorders>
              <w:top w:val="nil"/>
              <w:left w:val="single" w:sz="4" w:space="0" w:color="auto"/>
              <w:bottom w:val="single" w:sz="4" w:space="0" w:color="000000"/>
              <w:right w:val="single" w:sz="4" w:space="0" w:color="auto"/>
            </w:tcBorders>
            <w:vAlign w:val="center"/>
            <w:hideMark/>
          </w:tcPr>
          <w:p w:rsidR="005D0B28" w:rsidRPr="003069E2" w:rsidRDefault="005D0B28" w:rsidP="00F4551F">
            <w:pPr>
              <w:spacing w:after="0" w:line="240" w:lineRule="auto"/>
              <w:ind w:firstLine="0"/>
              <w:jc w:val="left"/>
              <w:rPr>
                <w:rFonts w:eastAsia="Times New Roman"/>
                <w:color w:val="000000"/>
                <w:sz w:val="20"/>
                <w:szCs w:val="20"/>
                <w:lang w:eastAsia="ru-RU"/>
              </w:rPr>
            </w:pP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ТМ №1</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45</w:t>
            </w:r>
          </w:p>
        </w:tc>
      </w:tr>
      <w:tr w:rsidR="005D0B28" w:rsidRPr="003069E2" w:rsidTr="00F4551F">
        <w:trPr>
          <w:trHeight w:val="300"/>
        </w:trPr>
        <w:tc>
          <w:tcPr>
            <w:tcW w:w="832" w:type="pct"/>
            <w:vMerge/>
            <w:tcBorders>
              <w:top w:val="nil"/>
              <w:left w:val="single" w:sz="4" w:space="0" w:color="auto"/>
              <w:bottom w:val="single" w:sz="4" w:space="0" w:color="000000"/>
              <w:right w:val="single" w:sz="4" w:space="0" w:color="auto"/>
            </w:tcBorders>
            <w:vAlign w:val="center"/>
            <w:hideMark/>
          </w:tcPr>
          <w:p w:rsidR="005D0B28" w:rsidRPr="003069E2" w:rsidRDefault="005D0B28" w:rsidP="00F4551F">
            <w:pPr>
              <w:spacing w:after="0" w:line="240" w:lineRule="auto"/>
              <w:ind w:firstLine="0"/>
              <w:jc w:val="left"/>
              <w:rPr>
                <w:rFonts w:eastAsia="Times New Roman"/>
                <w:color w:val="000000"/>
                <w:sz w:val="20"/>
                <w:szCs w:val="20"/>
                <w:lang w:eastAsia="ru-RU"/>
              </w:rPr>
            </w:pP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ТМ №2 Головной участок</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3</w:t>
            </w:r>
          </w:p>
        </w:tc>
      </w:tr>
      <w:tr w:rsidR="005D0B28" w:rsidRPr="003069E2" w:rsidTr="00F4551F">
        <w:trPr>
          <w:trHeight w:val="300"/>
        </w:trPr>
        <w:tc>
          <w:tcPr>
            <w:tcW w:w="832" w:type="pct"/>
            <w:vMerge/>
            <w:tcBorders>
              <w:top w:val="nil"/>
              <w:left w:val="single" w:sz="4" w:space="0" w:color="auto"/>
              <w:bottom w:val="single" w:sz="4" w:space="0" w:color="000000"/>
              <w:right w:val="single" w:sz="4" w:space="0" w:color="auto"/>
            </w:tcBorders>
            <w:vAlign w:val="center"/>
            <w:hideMark/>
          </w:tcPr>
          <w:p w:rsidR="005D0B28" w:rsidRPr="003069E2" w:rsidRDefault="005D0B28" w:rsidP="00F4551F">
            <w:pPr>
              <w:spacing w:after="0" w:line="240" w:lineRule="auto"/>
              <w:ind w:firstLine="0"/>
              <w:jc w:val="left"/>
              <w:rPr>
                <w:rFonts w:eastAsia="Times New Roman"/>
                <w:color w:val="000000"/>
                <w:sz w:val="20"/>
                <w:szCs w:val="20"/>
                <w:lang w:eastAsia="ru-RU"/>
              </w:rPr>
            </w:pP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ТМ №2 СР</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38</w:t>
            </w:r>
          </w:p>
        </w:tc>
      </w:tr>
      <w:tr w:rsidR="005D0B28" w:rsidRPr="003069E2" w:rsidTr="00F4551F">
        <w:trPr>
          <w:trHeight w:val="300"/>
        </w:trPr>
        <w:tc>
          <w:tcPr>
            <w:tcW w:w="832" w:type="pct"/>
            <w:vMerge/>
            <w:tcBorders>
              <w:top w:val="nil"/>
              <w:left w:val="single" w:sz="4" w:space="0" w:color="auto"/>
              <w:bottom w:val="single" w:sz="4" w:space="0" w:color="000000"/>
              <w:right w:val="single" w:sz="4" w:space="0" w:color="auto"/>
            </w:tcBorders>
            <w:vAlign w:val="center"/>
            <w:hideMark/>
          </w:tcPr>
          <w:p w:rsidR="005D0B28" w:rsidRPr="003069E2" w:rsidRDefault="005D0B28" w:rsidP="00F4551F">
            <w:pPr>
              <w:spacing w:after="0" w:line="240" w:lineRule="auto"/>
              <w:ind w:firstLine="0"/>
              <w:jc w:val="left"/>
              <w:rPr>
                <w:rFonts w:eastAsia="Times New Roman"/>
                <w:color w:val="000000"/>
                <w:sz w:val="20"/>
                <w:szCs w:val="20"/>
                <w:lang w:eastAsia="ru-RU"/>
              </w:rPr>
            </w:pP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ТМ №2 СЗР</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31</w:t>
            </w:r>
          </w:p>
        </w:tc>
      </w:tr>
      <w:tr w:rsidR="005D0B28" w:rsidRPr="003069E2" w:rsidTr="00F4551F">
        <w:trPr>
          <w:trHeight w:val="300"/>
        </w:trPr>
        <w:tc>
          <w:tcPr>
            <w:tcW w:w="832" w:type="pct"/>
            <w:vMerge/>
            <w:tcBorders>
              <w:top w:val="nil"/>
              <w:left w:val="single" w:sz="4" w:space="0" w:color="auto"/>
              <w:bottom w:val="single" w:sz="4" w:space="0" w:color="000000"/>
              <w:right w:val="single" w:sz="4" w:space="0" w:color="auto"/>
            </w:tcBorders>
            <w:vAlign w:val="center"/>
            <w:hideMark/>
          </w:tcPr>
          <w:p w:rsidR="005D0B28" w:rsidRPr="003069E2" w:rsidRDefault="005D0B28" w:rsidP="00F4551F">
            <w:pPr>
              <w:spacing w:after="0" w:line="240" w:lineRule="auto"/>
              <w:ind w:firstLine="0"/>
              <w:jc w:val="left"/>
              <w:rPr>
                <w:rFonts w:eastAsia="Times New Roman"/>
                <w:color w:val="000000"/>
                <w:sz w:val="20"/>
                <w:szCs w:val="20"/>
                <w:lang w:eastAsia="ru-RU"/>
              </w:rPr>
            </w:pP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ТМ №3</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18</w:t>
            </w:r>
          </w:p>
        </w:tc>
      </w:tr>
      <w:tr w:rsidR="005D0B28" w:rsidRPr="003069E2" w:rsidTr="00F4551F">
        <w:trPr>
          <w:trHeight w:val="300"/>
        </w:trPr>
        <w:tc>
          <w:tcPr>
            <w:tcW w:w="832" w:type="pct"/>
            <w:vMerge/>
            <w:tcBorders>
              <w:top w:val="nil"/>
              <w:left w:val="single" w:sz="4" w:space="0" w:color="auto"/>
              <w:bottom w:val="single" w:sz="4" w:space="0" w:color="000000"/>
              <w:right w:val="single" w:sz="4" w:space="0" w:color="auto"/>
            </w:tcBorders>
            <w:vAlign w:val="center"/>
            <w:hideMark/>
          </w:tcPr>
          <w:p w:rsidR="005D0B28" w:rsidRPr="003069E2" w:rsidRDefault="005D0B28" w:rsidP="00F4551F">
            <w:pPr>
              <w:spacing w:after="0" w:line="240" w:lineRule="auto"/>
              <w:ind w:firstLine="0"/>
              <w:jc w:val="left"/>
              <w:rPr>
                <w:rFonts w:eastAsia="Times New Roman"/>
                <w:color w:val="000000"/>
                <w:sz w:val="20"/>
                <w:szCs w:val="20"/>
                <w:lang w:eastAsia="ru-RU"/>
              </w:rPr>
            </w:pP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ТМ №4</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27</w:t>
            </w:r>
          </w:p>
        </w:tc>
      </w:tr>
      <w:tr w:rsidR="005D0B28" w:rsidRPr="003069E2" w:rsidTr="00F4551F">
        <w:trPr>
          <w:trHeight w:val="300"/>
        </w:trPr>
        <w:tc>
          <w:tcPr>
            <w:tcW w:w="832" w:type="pct"/>
            <w:vMerge/>
            <w:tcBorders>
              <w:top w:val="nil"/>
              <w:left w:val="single" w:sz="4" w:space="0" w:color="auto"/>
              <w:bottom w:val="single" w:sz="4" w:space="0" w:color="000000"/>
              <w:right w:val="single" w:sz="4" w:space="0" w:color="auto"/>
            </w:tcBorders>
            <w:vAlign w:val="center"/>
            <w:hideMark/>
          </w:tcPr>
          <w:p w:rsidR="005D0B28" w:rsidRPr="003069E2" w:rsidRDefault="005D0B28" w:rsidP="00F4551F">
            <w:pPr>
              <w:spacing w:after="0" w:line="240" w:lineRule="auto"/>
              <w:ind w:firstLine="0"/>
              <w:jc w:val="left"/>
              <w:rPr>
                <w:rFonts w:eastAsia="Times New Roman"/>
                <w:color w:val="000000"/>
                <w:sz w:val="20"/>
                <w:szCs w:val="20"/>
                <w:lang w:eastAsia="ru-RU"/>
              </w:rPr>
            </w:pPr>
          </w:p>
        </w:tc>
        <w:tc>
          <w:tcPr>
            <w:tcW w:w="3087"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left"/>
              <w:rPr>
                <w:rFonts w:eastAsia="Times New Roman"/>
                <w:color w:val="000000"/>
                <w:sz w:val="20"/>
                <w:szCs w:val="20"/>
                <w:lang w:eastAsia="ru-RU"/>
              </w:rPr>
            </w:pPr>
            <w:r w:rsidRPr="003069E2">
              <w:rPr>
                <w:rFonts w:eastAsia="Times New Roman"/>
                <w:color w:val="000000"/>
                <w:sz w:val="20"/>
                <w:szCs w:val="20"/>
                <w:lang w:eastAsia="ru-RU"/>
              </w:rPr>
              <w:t>ТМ СУ ТЭЦ</w:t>
            </w:r>
          </w:p>
        </w:tc>
        <w:tc>
          <w:tcPr>
            <w:tcW w:w="1081" w:type="pct"/>
            <w:tcBorders>
              <w:top w:val="nil"/>
              <w:left w:val="nil"/>
              <w:bottom w:val="single" w:sz="4" w:space="0" w:color="auto"/>
              <w:right w:val="single" w:sz="4" w:space="0" w:color="auto"/>
            </w:tcBorders>
            <w:shd w:val="clear" w:color="auto" w:fill="auto"/>
            <w:noWrap/>
            <w:vAlign w:val="center"/>
            <w:hideMark/>
          </w:tcPr>
          <w:p w:rsidR="005D0B28" w:rsidRPr="003069E2" w:rsidRDefault="005D0B28" w:rsidP="00F4551F">
            <w:pPr>
              <w:spacing w:after="0" w:line="240" w:lineRule="auto"/>
              <w:ind w:firstLine="0"/>
              <w:jc w:val="center"/>
              <w:rPr>
                <w:rFonts w:eastAsia="Times New Roman"/>
                <w:color w:val="000000"/>
                <w:sz w:val="20"/>
                <w:szCs w:val="20"/>
                <w:lang w:eastAsia="ru-RU"/>
              </w:rPr>
            </w:pPr>
            <w:r w:rsidRPr="003069E2">
              <w:rPr>
                <w:rFonts w:eastAsia="Times New Roman"/>
                <w:color w:val="000000"/>
                <w:sz w:val="20"/>
                <w:szCs w:val="20"/>
                <w:lang w:eastAsia="ru-RU"/>
              </w:rPr>
              <w:t>3</w:t>
            </w:r>
          </w:p>
        </w:tc>
      </w:tr>
    </w:tbl>
    <w:p w:rsidR="005D0B28" w:rsidRDefault="005D0B28" w:rsidP="005D0B28"/>
    <w:p w:rsidR="005D0B28" w:rsidRDefault="005D0B28" w:rsidP="006258DC">
      <w:pPr>
        <w:pStyle w:val="2"/>
      </w:pPr>
      <w:bookmarkStart w:id="48" w:name="_Toc370292160"/>
      <w:bookmarkStart w:id="49" w:name="_Toc370292062"/>
      <w:bookmarkStart w:id="50" w:name="_Toc378906923"/>
      <w:r>
        <w:t>Регулирование отпуска тепловой энергии в тепловые сети</w:t>
      </w:r>
      <w:bookmarkEnd w:id="48"/>
      <w:bookmarkEnd w:id="49"/>
      <w:bookmarkEnd w:id="50"/>
    </w:p>
    <w:p w:rsidR="005D0B28" w:rsidRDefault="005D0B28" w:rsidP="005D0B28">
      <w:pPr>
        <w:rPr>
          <w:rFonts w:eastAsiaTheme="majorEastAsia"/>
          <w:bCs/>
        </w:rPr>
      </w:pPr>
      <w:r>
        <w:rPr>
          <w:rFonts w:eastAsiaTheme="majorEastAsia"/>
          <w:bCs/>
        </w:rPr>
        <w:t xml:space="preserve">Отпуск тепловой энергии в тепловые сети от источников тепловой энергии производится в соответствии с утвержденными температурными графиками, описанными в Части 2 «Источники тепловой энергии» настоящей Главы. Фактические температурные графики источников тепловой энергии соответствуют </w:t>
      </w:r>
      <w:proofErr w:type="gramStart"/>
      <w:r>
        <w:rPr>
          <w:rFonts w:eastAsiaTheme="majorEastAsia"/>
          <w:bCs/>
        </w:rPr>
        <w:t>утвержденным</w:t>
      </w:r>
      <w:proofErr w:type="gramEnd"/>
      <w:r>
        <w:rPr>
          <w:rFonts w:eastAsiaTheme="majorEastAsia"/>
          <w:bCs/>
        </w:rPr>
        <w:t>.</w:t>
      </w:r>
    </w:p>
    <w:p w:rsidR="005D0B28" w:rsidRDefault="005D0B28" w:rsidP="005D0B28">
      <w:pPr>
        <w:rPr>
          <w:rFonts w:eastAsiaTheme="majorEastAsia"/>
          <w:bCs/>
        </w:rPr>
      </w:pPr>
      <w:r>
        <w:rPr>
          <w:rFonts w:eastAsiaTheme="majorEastAsia"/>
          <w:bCs/>
        </w:rPr>
        <w:t xml:space="preserve">Отпуск тепловой энергии от котельных осуществляется в соответствии с </w:t>
      </w:r>
      <w:proofErr w:type="spellStart"/>
      <w:r>
        <w:rPr>
          <w:rFonts w:eastAsiaTheme="majorEastAsia"/>
          <w:bCs/>
        </w:rPr>
        <w:t>теплогидравлическими</w:t>
      </w:r>
      <w:proofErr w:type="spellEnd"/>
      <w:r>
        <w:rPr>
          <w:rFonts w:eastAsiaTheme="majorEastAsia"/>
          <w:bCs/>
        </w:rPr>
        <w:t xml:space="preserve"> режимами, приведенными в таблице 3.4.1. Расчетные тепловые нагрузки потребителей котельных и небольшие зоны действия источников позволяют </w:t>
      </w:r>
      <w:r>
        <w:rPr>
          <w:rFonts w:eastAsiaTheme="majorEastAsia"/>
          <w:bCs/>
        </w:rPr>
        <w:lastRenderedPageBreak/>
        <w:t xml:space="preserve">применять на котельных температурные графики с температурой в подающем трубопроводе не выше </w:t>
      </w:r>
      <w:r>
        <w:t>95</w:t>
      </w:r>
      <w:r>
        <w:rPr>
          <w:rFonts w:eastAsiaTheme="majorEastAsia"/>
          <w:bCs/>
        </w:rPr>
        <w:t>°С.</w:t>
      </w:r>
    </w:p>
    <w:p w:rsidR="005D0B28" w:rsidRPr="00434653" w:rsidRDefault="005D0B28" w:rsidP="005D0B28">
      <w:pPr>
        <w:pStyle w:val="ad"/>
      </w:pPr>
      <w:r w:rsidRPr="00434653">
        <w:t xml:space="preserve">Таблица 3.4.1. </w:t>
      </w:r>
      <w:proofErr w:type="spellStart"/>
      <w:r w:rsidRPr="00434653">
        <w:t>Теплогидравлические</w:t>
      </w:r>
      <w:proofErr w:type="spellEnd"/>
      <w:r w:rsidRPr="00434653">
        <w:t xml:space="preserve"> режимы работы тепловых сетей от </w:t>
      </w:r>
      <w:r>
        <w:t>источников</w:t>
      </w:r>
    </w:p>
    <w:tbl>
      <w:tblPr>
        <w:tblW w:w="5000" w:type="pct"/>
        <w:tblLook w:val="04A0" w:firstRow="1" w:lastRow="0" w:firstColumn="1" w:lastColumn="0" w:noHBand="0" w:noVBand="1"/>
      </w:tblPr>
      <w:tblGrid>
        <w:gridCol w:w="534"/>
        <w:gridCol w:w="4393"/>
        <w:gridCol w:w="1160"/>
        <w:gridCol w:w="1162"/>
        <w:gridCol w:w="1162"/>
        <w:gridCol w:w="1160"/>
      </w:tblGrid>
      <w:tr w:rsidR="005D0B28" w:rsidRPr="009F6C61" w:rsidTr="00580FF3">
        <w:trPr>
          <w:trHeight w:val="519"/>
          <w:tblHeader/>
        </w:trPr>
        <w:tc>
          <w:tcPr>
            <w:tcW w:w="279" w:type="pct"/>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5D0B28" w:rsidRPr="009F6C61" w:rsidRDefault="005D0B28" w:rsidP="00F4551F">
            <w:pPr>
              <w:spacing w:after="0" w:line="240" w:lineRule="auto"/>
              <w:ind w:firstLine="0"/>
              <w:jc w:val="center"/>
              <w:rPr>
                <w:rFonts w:eastAsia="Times New Roman"/>
                <w:b/>
                <w:color w:val="000000"/>
                <w:sz w:val="20"/>
                <w:szCs w:val="20"/>
                <w:lang w:eastAsia="ru-RU"/>
              </w:rPr>
            </w:pPr>
            <w:r w:rsidRPr="009F6C61">
              <w:rPr>
                <w:rFonts w:eastAsia="Times New Roman"/>
                <w:b/>
                <w:color w:val="000000"/>
                <w:sz w:val="20"/>
                <w:szCs w:val="20"/>
                <w:lang w:eastAsia="ru-RU"/>
              </w:rPr>
              <w:t xml:space="preserve">№ </w:t>
            </w:r>
            <w:proofErr w:type="gramStart"/>
            <w:r w:rsidRPr="009F6C61">
              <w:rPr>
                <w:rFonts w:eastAsia="Times New Roman"/>
                <w:b/>
                <w:color w:val="000000"/>
                <w:sz w:val="20"/>
                <w:szCs w:val="20"/>
                <w:lang w:eastAsia="ru-RU"/>
              </w:rPr>
              <w:t>п</w:t>
            </w:r>
            <w:proofErr w:type="gramEnd"/>
            <w:r w:rsidRPr="009F6C61">
              <w:rPr>
                <w:rFonts w:eastAsia="Times New Roman"/>
                <w:b/>
                <w:color w:val="000000"/>
                <w:sz w:val="20"/>
                <w:szCs w:val="20"/>
                <w:lang w:eastAsia="ru-RU"/>
              </w:rPr>
              <w:t>/п</w:t>
            </w:r>
          </w:p>
        </w:tc>
        <w:tc>
          <w:tcPr>
            <w:tcW w:w="2295" w:type="pct"/>
            <w:vMerge w:val="restart"/>
            <w:tcBorders>
              <w:top w:val="single" w:sz="4" w:space="0" w:color="auto"/>
              <w:left w:val="nil"/>
              <w:right w:val="single" w:sz="4" w:space="0" w:color="auto"/>
            </w:tcBorders>
            <w:shd w:val="clear" w:color="auto" w:fill="D9D9D9" w:themeFill="background1" w:themeFillShade="D9"/>
            <w:vAlign w:val="center"/>
            <w:hideMark/>
          </w:tcPr>
          <w:p w:rsidR="005D0B28" w:rsidRPr="009F6C61" w:rsidRDefault="005D0B28" w:rsidP="00F4551F">
            <w:pPr>
              <w:spacing w:after="0" w:line="240" w:lineRule="auto"/>
              <w:ind w:firstLine="0"/>
              <w:jc w:val="center"/>
              <w:rPr>
                <w:rFonts w:eastAsia="Times New Roman"/>
                <w:b/>
                <w:color w:val="000000"/>
                <w:sz w:val="20"/>
                <w:szCs w:val="20"/>
                <w:lang w:eastAsia="ru-RU"/>
              </w:rPr>
            </w:pPr>
            <w:r w:rsidRPr="009F6C61">
              <w:rPr>
                <w:rFonts w:eastAsia="Times New Roman"/>
                <w:b/>
                <w:color w:val="000000"/>
                <w:sz w:val="20"/>
                <w:szCs w:val="20"/>
                <w:lang w:eastAsia="ru-RU"/>
              </w:rPr>
              <w:t>Тепловые сети источника</w:t>
            </w:r>
          </w:p>
        </w:tc>
        <w:tc>
          <w:tcPr>
            <w:tcW w:w="2426" w:type="pct"/>
            <w:gridSpan w:val="4"/>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D0B28" w:rsidRPr="009F6C61" w:rsidRDefault="005D0B28" w:rsidP="00F4551F">
            <w:pPr>
              <w:spacing w:after="0" w:line="240" w:lineRule="auto"/>
              <w:ind w:firstLine="0"/>
              <w:jc w:val="center"/>
              <w:rPr>
                <w:rFonts w:eastAsia="Times New Roman"/>
                <w:b/>
                <w:color w:val="000000"/>
                <w:sz w:val="20"/>
                <w:szCs w:val="20"/>
                <w:lang w:eastAsia="ru-RU"/>
              </w:rPr>
            </w:pPr>
            <w:r w:rsidRPr="009F6C61">
              <w:rPr>
                <w:rFonts w:eastAsia="Times New Roman"/>
                <w:b/>
                <w:color w:val="000000"/>
                <w:sz w:val="20"/>
                <w:szCs w:val="20"/>
                <w:lang w:eastAsia="ru-RU"/>
              </w:rPr>
              <w:t>Давление в теплосети</w:t>
            </w:r>
          </w:p>
        </w:tc>
      </w:tr>
      <w:tr w:rsidR="005D0B28" w:rsidRPr="009F6C61" w:rsidTr="00580FF3">
        <w:trPr>
          <w:trHeight w:val="600"/>
          <w:tblHeader/>
        </w:trPr>
        <w:tc>
          <w:tcPr>
            <w:tcW w:w="279" w:type="pct"/>
            <w:vMerge/>
            <w:tcBorders>
              <w:left w:val="single" w:sz="4" w:space="0" w:color="auto"/>
              <w:right w:val="single" w:sz="4" w:space="0" w:color="auto"/>
            </w:tcBorders>
            <w:shd w:val="clear" w:color="auto" w:fill="D9D9D9" w:themeFill="background1" w:themeFillShade="D9"/>
            <w:noWrap/>
            <w:vAlign w:val="bottom"/>
            <w:hideMark/>
          </w:tcPr>
          <w:p w:rsidR="005D0B28" w:rsidRPr="009F6C61" w:rsidRDefault="005D0B28" w:rsidP="00F4551F">
            <w:pPr>
              <w:spacing w:after="0" w:line="240" w:lineRule="auto"/>
              <w:jc w:val="left"/>
              <w:rPr>
                <w:rFonts w:eastAsia="Times New Roman"/>
                <w:color w:val="000000"/>
                <w:sz w:val="20"/>
                <w:szCs w:val="20"/>
                <w:lang w:eastAsia="ru-RU"/>
              </w:rPr>
            </w:pPr>
          </w:p>
        </w:tc>
        <w:tc>
          <w:tcPr>
            <w:tcW w:w="2295" w:type="pct"/>
            <w:vMerge/>
            <w:tcBorders>
              <w:left w:val="single" w:sz="4" w:space="0" w:color="auto"/>
              <w:right w:val="single" w:sz="4" w:space="0" w:color="auto"/>
            </w:tcBorders>
            <w:shd w:val="clear" w:color="auto" w:fill="D9D9D9" w:themeFill="background1" w:themeFillShade="D9"/>
            <w:noWrap/>
            <w:vAlign w:val="bottom"/>
            <w:hideMark/>
          </w:tcPr>
          <w:p w:rsidR="005D0B28" w:rsidRPr="009F6C61" w:rsidRDefault="005D0B28" w:rsidP="00F4551F">
            <w:pPr>
              <w:spacing w:after="0" w:line="240" w:lineRule="auto"/>
              <w:jc w:val="left"/>
              <w:rPr>
                <w:rFonts w:eastAsia="Times New Roman"/>
                <w:color w:val="000000"/>
                <w:sz w:val="20"/>
                <w:szCs w:val="20"/>
                <w:lang w:eastAsia="ru-RU"/>
              </w:rPr>
            </w:pPr>
          </w:p>
        </w:tc>
        <w:tc>
          <w:tcPr>
            <w:tcW w:w="6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D0B28" w:rsidRPr="009F6C61" w:rsidRDefault="005D0B28" w:rsidP="00F4551F">
            <w:pPr>
              <w:spacing w:after="0" w:line="240" w:lineRule="auto"/>
              <w:ind w:firstLine="0"/>
              <w:jc w:val="center"/>
              <w:rPr>
                <w:rFonts w:eastAsia="Times New Roman"/>
                <w:b/>
                <w:color w:val="000000"/>
                <w:sz w:val="20"/>
                <w:szCs w:val="20"/>
                <w:lang w:eastAsia="ru-RU"/>
              </w:rPr>
            </w:pPr>
            <w:proofErr w:type="gramStart"/>
            <w:r w:rsidRPr="009F6C61">
              <w:rPr>
                <w:rFonts w:eastAsia="Times New Roman"/>
                <w:b/>
                <w:color w:val="000000"/>
                <w:sz w:val="20"/>
                <w:szCs w:val="20"/>
                <w:lang w:val="en-US" w:eastAsia="ru-RU"/>
              </w:rPr>
              <w:t>p</w:t>
            </w:r>
            <w:r w:rsidRPr="00BB7593">
              <w:rPr>
                <w:rFonts w:eastAsia="Times New Roman"/>
                <w:b/>
                <w:color w:val="000000"/>
                <w:sz w:val="20"/>
                <w:szCs w:val="20"/>
                <w:vertAlign w:val="subscript"/>
                <w:lang w:eastAsia="ru-RU"/>
              </w:rPr>
              <w:t>1</w:t>
            </w:r>
            <w:proofErr w:type="gramEnd"/>
            <w:r w:rsidRPr="009F6C61">
              <w:rPr>
                <w:rFonts w:eastAsia="Times New Roman"/>
                <w:b/>
                <w:color w:val="000000"/>
                <w:sz w:val="20"/>
                <w:szCs w:val="20"/>
                <w:lang w:eastAsia="ru-RU"/>
              </w:rPr>
              <w:t xml:space="preserve"> </w:t>
            </w:r>
            <w:proofErr w:type="spellStart"/>
            <w:r w:rsidRPr="009F6C61">
              <w:rPr>
                <w:rFonts w:eastAsia="Times New Roman"/>
                <w:b/>
                <w:color w:val="000000"/>
                <w:sz w:val="20"/>
                <w:szCs w:val="20"/>
                <w:lang w:eastAsia="ru-RU"/>
              </w:rPr>
              <w:t>расчетн</w:t>
            </w:r>
            <w:proofErr w:type="spellEnd"/>
            <w:r w:rsidRPr="009F6C61">
              <w:rPr>
                <w:rFonts w:eastAsia="Times New Roman"/>
                <w:b/>
                <w:color w:val="000000"/>
                <w:sz w:val="20"/>
                <w:szCs w:val="20"/>
                <w:lang w:eastAsia="ru-RU"/>
              </w:rPr>
              <w:t>.</w:t>
            </w:r>
          </w:p>
        </w:tc>
        <w:tc>
          <w:tcPr>
            <w:tcW w:w="60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D0B28" w:rsidRPr="009F6C61" w:rsidRDefault="005D0B28" w:rsidP="00F4551F">
            <w:pPr>
              <w:spacing w:after="0" w:line="240" w:lineRule="auto"/>
              <w:ind w:firstLine="0"/>
              <w:jc w:val="center"/>
              <w:rPr>
                <w:rFonts w:eastAsia="Times New Roman"/>
                <w:b/>
                <w:color w:val="000000"/>
                <w:sz w:val="20"/>
                <w:szCs w:val="20"/>
                <w:lang w:eastAsia="ru-RU"/>
              </w:rPr>
            </w:pPr>
            <w:r w:rsidRPr="009F6C61">
              <w:rPr>
                <w:rFonts w:eastAsia="Times New Roman"/>
                <w:b/>
                <w:color w:val="000000"/>
                <w:sz w:val="20"/>
                <w:szCs w:val="20"/>
                <w:lang w:eastAsia="ru-RU"/>
              </w:rPr>
              <w:t>p</w:t>
            </w:r>
            <w:r w:rsidRPr="00BB7593">
              <w:rPr>
                <w:rFonts w:eastAsia="Times New Roman"/>
                <w:b/>
                <w:color w:val="000000"/>
                <w:sz w:val="20"/>
                <w:szCs w:val="20"/>
                <w:vertAlign w:val="subscript"/>
                <w:lang w:eastAsia="ru-RU"/>
              </w:rPr>
              <w:t>1</w:t>
            </w:r>
            <w:r w:rsidRPr="009F6C61">
              <w:rPr>
                <w:rFonts w:eastAsia="Times New Roman"/>
                <w:b/>
                <w:color w:val="000000"/>
                <w:sz w:val="20"/>
                <w:szCs w:val="20"/>
                <w:lang w:eastAsia="ru-RU"/>
              </w:rPr>
              <w:t xml:space="preserve"> факт</w:t>
            </w:r>
          </w:p>
        </w:tc>
        <w:tc>
          <w:tcPr>
            <w:tcW w:w="6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D0B28" w:rsidRPr="009F6C61" w:rsidRDefault="005D0B28" w:rsidP="00F4551F">
            <w:pPr>
              <w:spacing w:after="0" w:line="240" w:lineRule="auto"/>
              <w:ind w:firstLine="0"/>
              <w:jc w:val="center"/>
              <w:rPr>
                <w:rFonts w:eastAsia="Times New Roman"/>
                <w:b/>
                <w:color w:val="000000"/>
                <w:sz w:val="20"/>
                <w:szCs w:val="20"/>
                <w:lang w:eastAsia="ru-RU"/>
              </w:rPr>
            </w:pPr>
            <w:proofErr w:type="gramStart"/>
            <w:r w:rsidRPr="009F6C61">
              <w:rPr>
                <w:rFonts w:eastAsia="Times New Roman"/>
                <w:b/>
                <w:color w:val="000000"/>
                <w:sz w:val="20"/>
                <w:szCs w:val="20"/>
                <w:lang w:val="en-US" w:eastAsia="ru-RU"/>
              </w:rPr>
              <w:t>p</w:t>
            </w:r>
            <w:r w:rsidRPr="00BB7593">
              <w:rPr>
                <w:rFonts w:eastAsia="Times New Roman"/>
                <w:b/>
                <w:color w:val="000000"/>
                <w:sz w:val="20"/>
                <w:szCs w:val="20"/>
                <w:vertAlign w:val="subscript"/>
                <w:lang w:eastAsia="ru-RU"/>
              </w:rPr>
              <w:t>2</w:t>
            </w:r>
            <w:proofErr w:type="gramEnd"/>
            <w:r w:rsidRPr="009F6C61">
              <w:rPr>
                <w:rFonts w:eastAsia="Times New Roman"/>
                <w:b/>
                <w:color w:val="000000"/>
                <w:sz w:val="20"/>
                <w:szCs w:val="20"/>
                <w:lang w:eastAsia="ru-RU"/>
              </w:rPr>
              <w:t xml:space="preserve"> </w:t>
            </w:r>
            <w:proofErr w:type="spellStart"/>
            <w:r w:rsidRPr="009F6C61">
              <w:rPr>
                <w:rFonts w:eastAsia="Times New Roman"/>
                <w:b/>
                <w:color w:val="000000"/>
                <w:sz w:val="20"/>
                <w:szCs w:val="20"/>
                <w:lang w:eastAsia="ru-RU"/>
              </w:rPr>
              <w:t>расчетн</w:t>
            </w:r>
            <w:proofErr w:type="spellEnd"/>
            <w:r w:rsidRPr="009F6C61">
              <w:rPr>
                <w:rFonts w:eastAsia="Times New Roman"/>
                <w:b/>
                <w:color w:val="000000"/>
                <w:sz w:val="20"/>
                <w:szCs w:val="20"/>
                <w:lang w:eastAsia="ru-RU"/>
              </w:rPr>
              <w:t>.</w:t>
            </w:r>
          </w:p>
        </w:tc>
        <w:tc>
          <w:tcPr>
            <w:tcW w:w="60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D0B28" w:rsidRPr="009F6C61" w:rsidRDefault="005D0B28" w:rsidP="00F4551F">
            <w:pPr>
              <w:spacing w:after="0" w:line="240" w:lineRule="auto"/>
              <w:ind w:firstLine="0"/>
              <w:jc w:val="center"/>
              <w:rPr>
                <w:rFonts w:eastAsia="Times New Roman"/>
                <w:b/>
                <w:color w:val="000000"/>
                <w:sz w:val="20"/>
                <w:szCs w:val="20"/>
                <w:lang w:eastAsia="ru-RU"/>
              </w:rPr>
            </w:pPr>
            <w:r w:rsidRPr="009F6C61">
              <w:rPr>
                <w:rFonts w:eastAsia="Times New Roman"/>
                <w:b/>
                <w:color w:val="000000"/>
                <w:sz w:val="20"/>
                <w:szCs w:val="20"/>
                <w:lang w:val="en-US" w:eastAsia="ru-RU"/>
              </w:rPr>
              <w:t>p</w:t>
            </w:r>
            <w:r w:rsidRPr="00BB7593">
              <w:rPr>
                <w:rFonts w:eastAsia="Times New Roman"/>
                <w:b/>
                <w:color w:val="000000"/>
                <w:sz w:val="20"/>
                <w:szCs w:val="20"/>
                <w:vertAlign w:val="subscript"/>
                <w:lang w:eastAsia="ru-RU"/>
              </w:rPr>
              <w:t>2</w:t>
            </w:r>
            <w:r w:rsidRPr="009F6C61">
              <w:rPr>
                <w:rFonts w:eastAsia="Times New Roman"/>
                <w:b/>
                <w:color w:val="000000"/>
                <w:sz w:val="20"/>
                <w:szCs w:val="20"/>
                <w:lang w:eastAsia="ru-RU"/>
              </w:rPr>
              <w:t xml:space="preserve"> факт</w:t>
            </w:r>
          </w:p>
        </w:tc>
      </w:tr>
      <w:tr w:rsidR="005D0B28" w:rsidRPr="009F6C61" w:rsidTr="00580FF3">
        <w:trPr>
          <w:trHeight w:val="315"/>
          <w:tblHeader/>
        </w:trPr>
        <w:tc>
          <w:tcPr>
            <w:tcW w:w="279" w:type="pct"/>
            <w:vMerge/>
            <w:tcBorders>
              <w:left w:val="single" w:sz="4" w:space="0" w:color="auto"/>
              <w:bottom w:val="single" w:sz="4" w:space="0" w:color="auto"/>
              <w:right w:val="single" w:sz="4" w:space="0" w:color="auto"/>
            </w:tcBorders>
            <w:shd w:val="clear" w:color="auto" w:fill="D9D9D9" w:themeFill="background1" w:themeFillShade="D9"/>
            <w:noWrap/>
            <w:vAlign w:val="bottom"/>
            <w:hideMark/>
          </w:tcPr>
          <w:p w:rsidR="005D0B28" w:rsidRPr="009F6C61" w:rsidRDefault="005D0B28" w:rsidP="00F4551F">
            <w:pPr>
              <w:spacing w:after="0" w:line="240" w:lineRule="auto"/>
              <w:ind w:firstLine="0"/>
              <w:jc w:val="left"/>
              <w:rPr>
                <w:rFonts w:eastAsia="Times New Roman"/>
                <w:color w:val="000000"/>
                <w:sz w:val="20"/>
                <w:szCs w:val="20"/>
                <w:lang w:eastAsia="ru-RU"/>
              </w:rPr>
            </w:pPr>
          </w:p>
        </w:tc>
        <w:tc>
          <w:tcPr>
            <w:tcW w:w="2295" w:type="pct"/>
            <w:vMerge/>
            <w:tcBorders>
              <w:left w:val="single" w:sz="4" w:space="0" w:color="auto"/>
              <w:bottom w:val="single" w:sz="4" w:space="0" w:color="auto"/>
              <w:right w:val="single" w:sz="4" w:space="0" w:color="auto"/>
            </w:tcBorders>
            <w:shd w:val="clear" w:color="auto" w:fill="D9D9D9" w:themeFill="background1" w:themeFillShade="D9"/>
            <w:noWrap/>
            <w:vAlign w:val="bottom"/>
            <w:hideMark/>
          </w:tcPr>
          <w:p w:rsidR="005D0B28" w:rsidRPr="009F6C61" w:rsidRDefault="005D0B28" w:rsidP="00F4551F">
            <w:pPr>
              <w:spacing w:after="0" w:line="240" w:lineRule="auto"/>
              <w:ind w:firstLine="0"/>
              <w:jc w:val="left"/>
              <w:rPr>
                <w:rFonts w:eastAsia="Times New Roman"/>
                <w:color w:val="000000"/>
                <w:sz w:val="20"/>
                <w:szCs w:val="20"/>
                <w:lang w:eastAsia="ru-RU"/>
              </w:rPr>
            </w:pPr>
          </w:p>
        </w:tc>
        <w:tc>
          <w:tcPr>
            <w:tcW w:w="60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D0B28" w:rsidRPr="009F6C61" w:rsidRDefault="005D0B28" w:rsidP="00F4551F">
            <w:pPr>
              <w:spacing w:after="0" w:line="240" w:lineRule="auto"/>
              <w:ind w:firstLine="0"/>
              <w:jc w:val="center"/>
              <w:rPr>
                <w:rFonts w:eastAsia="Times New Roman"/>
                <w:b/>
                <w:color w:val="000000"/>
                <w:sz w:val="20"/>
                <w:szCs w:val="20"/>
                <w:lang w:eastAsia="ru-RU"/>
              </w:rPr>
            </w:pPr>
            <w:r w:rsidRPr="009F6C61">
              <w:rPr>
                <w:rFonts w:eastAsia="Times New Roman"/>
                <w:b/>
                <w:color w:val="000000"/>
                <w:sz w:val="20"/>
                <w:szCs w:val="20"/>
                <w:lang w:eastAsia="ru-RU"/>
              </w:rPr>
              <w:t>кгс/см</w:t>
            </w:r>
            <w:proofErr w:type="gramStart"/>
            <w:r w:rsidRPr="009F6C61">
              <w:rPr>
                <w:rFonts w:eastAsia="Times New Roman"/>
                <w:b/>
                <w:color w:val="000000"/>
                <w:sz w:val="20"/>
                <w:szCs w:val="20"/>
                <w:vertAlign w:val="superscript"/>
                <w:lang w:eastAsia="ru-RU"/>
              </w:rPr>
              <w:t>2</w:t>
            </w:r>
            <w:proofErr w:type="gramEnd"/>
          </w:p>
        </w:tc>
        <w:tc>
          <w:tcPr>
            <w:tcW w:w="60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D0B28" w:rsidRPr="009F6C61" w:rsidRDefault="005D0B28" w:rsidP="00F4551F">
            <w:pPr>
              <w:spacing w:after="0" w:line="240" w:lineRule="auto"/>
              <w:ind w:firstLine="0"/>
              <w:jc w:val="center"/>
              <w:rPr>
                <w:rFonts w:eastAsia="Times New Roman"/>
                <w:b/>
                <w:color w:val="000000"/>
                <w:sz w:val="20"/>
                <w:szCs w:val="20"/>
                <w:lang w:eastAsia="ru-RU"/>
              </w:rPr>
            </w:pPr>
            <w:r w:rsidRPr="009F6C61">
              <w:rPr>
                <w:rFonts w:eastAsia="Times New Roman"/>
                <w:b/>
                <w:color w:val="000000"/>
                <w:sz w:val="20"/>
                <w:szCs w:val="20"/>
                <w:lang w:eastAsia="ru-RU"/>
              </w:rPr>
              <w:t>кгс/см</w:t>
            </w:r>
            <w:proofErr w:type="gramStart"/>
            <w:r w:rsidRPr="009F6C61">
              <w:rPr>
                <w:rFonts w:eastAsia="Times New Roman"/>
                <w:b/>
                <w:color w:val="000000"/>
                <w:sz w:val="20"/>
                <w:szCs w:val="20"/>
                <w:vertAlign w:val="superscript"/>
                <w:lang w:eastAsia="ru-RU"/>
              </w:rPr>
              <w:t>2</w:t>
            </w:r>
            <w:proofErr w:type="gramEnd"/>
          </w:p>
        </w:tc>
        <w:tc>
          <w:tcPr>
            <w:tcW w:w="607"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D0B28" w:rsidRPr="009F6C61" w:rsidRDefault="005D0B28" w:rsidP="00F4551F">
            <w:pPr>
              <w:spacing w:after="0" w:line="240" w:lineRule="auto"/>
              <w:ind w:firstLine="0"/>
              <w:jc w:val="center"/>
              <w:rPr>
                <w:rFonts w:eastAsia="Times New Roman"/>
                <w:b/>
                <w:color w:val="000000"/>
                <w:sz w:val="20"/>
                <w:szCs w:val="20"/>
                <w:lang w:eastAsia="ru-RU"/>
              </w:rPr>
            </w:pPr>
            <w:r w:rsidRPr="009F6C61">
              <w:rPr>
                <w:rFonts w:eastAsia="Times New Roman"/>
                <w:b/>
                <w:color w:val="000000"/>
                <w:sz w:val="20"/>
                <w:szCs w:val="20"/>
                <w:lang w:eastAsia="ru-RU"/>
              </w:rPr>
              <w:t>кгс/см</w:t>
            </w:r>
            <w:proofErr w:type="gramStart"/>
            <w:r w:rsidRPr="009F6C61">
              <w:rPr>
                <w:rFonts w:eastAsia="Times New Roman"/>
                <w:b/>
                <w:color w:val="000000"/>
                <w:sz w:val="20"/>
                <w:szCs w:val="20"/>
                <w:vertAlign w:val="superscript"/>
                <w:lang w:eastAsia="ru-RU"/>
              </w:rPr>
              <w:t>2</w:t>
            </w:r>
            <w:proofErr w:type="gramEnd"/>
          </w:p>
        </w:tc>
        <w:tc>
          <w:tcPr>
            <w:tcW w:w="60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D0B28" w:rsidRPr="009F6C61" w:rsidRDefault="005D0B28" w:rsidP="00F4551F">
            <w:pPr>
              <w:spacing w:after="0" w:line="240" w:lineRule="auto"/>
              <w:ind w:firstLine="0"/>
              <w:jc w:val="center"/>
              <w:rPr>
                <w:rFonts w:eastAsia="Times New Roman"/>
                <w:b/>
                <w:color w:val="000000"/>
                <w:sz w:val="20"/>
                <w:szCs w:val="20"/>
                <w:lang w:eastAsia="ru-RU"/>
              </w:rPr>
            </w:pPr>
            <w:r w:rsidRPr="009F6C61">
              <w:rPr>
                <w:rFonts w:eastAsia="Times New Roman"/>
                <w:b/>
                <w:color w:val="000000"/>
                <w:sz w:val="20"/>
                <w:szCs w:val="20"/>
                <w:lang w:eastAsia="ru-RU"/>
              </w:rPr>
              <w:t>кгс/см</w:t>
            </w:r>
            <w:proofErr w:type="gramStart"/>
            <w:r w:rsidRPr="009F6C61">
              <w:rPr>
                <w:rFonts w:eastAsia="Times New Roman"/>
                <w:b/>
                <w:color w:val="000000"/>
                <w:sz w:val="20"/>
                <w:szCs w:val="20"/>
                <w:vertAlign w:val="superscript"/>
                <w:lang w:eastAsia="ru-RU"/>
              </w:rPr>
              <w:t>2</w:t>
            </w:r>
            <w:proofErr w:type="gramEnd"/>
          </w:p>
        </w:tc>
      </w:tr>
      <w:tr w:rsidR="005D0B28" w:rsidRPr="009F6C61" w:rsidTr="00F4551F">
        <w:trPr>
          <w:trHeight w:val="315"/>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tcPr>
          <w:p w:rsidR="005D0B28" w:rsidRPr="009F6C61" w:rsidRDefault="005D0B28" w:rsidP="00F4551F">
            <w:pPr>
              <w:spacing w:after="0" w:line="240" w:lineRule="auto"/>
              <w:ind w:firstLine="0"/>
              <w:jc w:val="center"/>
              <w:rPr>
                <w:rFonts w:eastAsia="Times New Roman"/>
                <w:color w:val="000000"/>
                <w:sz w:val="20"/>
                <w:szCs w:val="20"/>
                <w:lang w:eastAsia="ru-RU"/>
              </w:rPr>
            </w:pPr>
            <w:r w:rsidRPr="003D698F">
              <w:rPr>
                <w:b/>
                <w:sz w:val="20"/>
                <w:szCs w:val="20"/>
              </w:rPr>
              <w:t>Филиал ОАО «АКС» «</w:t>
            </w:r>
            <w:proofErr w:type="spellStart"/>
            <w:r w:rsidRPr="003D698F">
              <w:rPr>
                <w:b/>
                <w:sz w:val="20"/>
                <w:szCs w:val="20"/>
              </w:rPr>
              <w:t>Амуртеплосервис</w:t>
            </w:r>
            <w:proofErr w:type="spellEnd"/>
            <w:r w:rsidRPr="003D698F">
              <w:rPr>
                <w:b/>
                <w:sz w:val="20"/>
                <w:szCs w:val="20"/>
              </w:rPr>
              <w:t>»</w:t>
            </w:r>
          </w:p>
        </w:tc>
      </w:tr>
      <w:tr w:rsidR="005D0B28" w:rsidRPr="009F6C61" w:rsidTr="00E95CD7">
        <w:trPr>
          <w:trHeight w:val="315"/>
        </w:trPr>
        <w:tc>
          <w:tcPr>
            <w:tcW w:w="2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1</w:t>
            </w:r>
          </w:p>
        </w:tc>
        <w:tc>
          <w:tcPr>
            <w:tcW w:w="2295" w:type="pct"/>
            <w:tcBorders>
              <w:top w:val="single" w:sz="4" w:space="0" w:color="auto"/>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Котельная 74 квартала</w:t>
            </w:r>
          </w:p>
        </w:tc>
        <w:tc>
          <w:tcPr>
            <w:tcW w:w="606" w:type="pct"/>
            <w:tcBorders>
              <w:top w:val="single" w:sz="4" w:space="0" w:color="auto"/>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6</w:t>
            </w:r>
          </w:p>
        </w:tc>
        <w:tc>
          <w:tcPr>
            <w:tcW w:w="607" w:type="pct"/>
            <w:tcBorders>
              <w:top w:val="single" w:sz="4" w:space="0" w:color="auto"/>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5,6</w:t>
            </w:r>
          </w:p>
        </w:tc>
        <w:tc>
          <w:tcPr>
            <w:tcW w:w="607" w:type="pct"/>
            <w:tcBorders>
              <w:top w:val="single" w:sz="4" w:space="0" w:color="auto"/>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4</w:t>
            </w:r>
          </w:p>
        </w:tc>
        <w:tc>
          <w:tcPr>
            <w:tcW w:w="606" w:type="pct"/>
            <w:tcBorders>
              <w:top w:val="single" w:sz="4" w:space="0" w:color="auto"/>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4</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Котельная 101 квартала</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6</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5</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4</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4</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Котельная 410 квартала</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6,5</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6</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3,5</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4</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Котельная 438 квартала</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4,5</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5,3</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3,5</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4,6</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5</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Котельная 476 квартала</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3,8</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6</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Котельная 481 квартала</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3,3</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2,4</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7</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Котельная Дальневосточная, 25</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1,4</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1,5</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1</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0,5</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8</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Котельная ул. Лазо, 111</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4</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9</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Котельная ул. Пограничная, 183</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4</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4</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2,5</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2,6</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10</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 xml:space="preserve">Котельная ул. </w:t>
            </w:r>
            <w:proofErr w:type="spellStart"/>
            <w:r w:rsidRPr="009F6C61">
              <w:rPr>
                <w:rFonts w:eastAsia="Times New Roman"/>
                <w:color w:val="000000"/>
                <w:sz w:val="20"/>
                <w:szCs w:val="20"/>
                <w:lang w:eastAsia="ru-RU"/>
              </w:rPr>
              <w:t>Релочная</w:t>
            </w:r>
            <w:proofErr w:type="spellEnd"/>
            <w:r w:rsidRPr="009F6C61">
              <w:rPr>
                <w:rFonts w:eastAsia="Times New Roman"/>
                <w:color w:val="000000"/>
                <w:sz w:val="20"/>
                <w:szCs w:val="20"/>
                <w:lang w:eastAsia="ru-RU"/>
              </w:rPr>
              <w:t>, 5</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3,4</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1,8</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2,5</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11</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Котельная ул. Чайковского, 155</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2,7</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3,8</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3,2</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12</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Котельная ул. Юбилейная, 7а</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2,5</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2,5</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13</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Котельная школы №31</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1,4</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1,6</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1</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0,3</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14</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Котельная Мостоотряд-64</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2,7</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2,9</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2,5</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15</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Котельная ОРТПЦ</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4</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3,6</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2,8</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16</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Котельная ВОС</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3,5</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3,4</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1,5</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2,2</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17</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Котельная ДОС</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3,8</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3,4</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2,5</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2,2</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18</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Котельная п. Аэропорт</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4,5</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5</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2,5</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19</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 xml:space="preserve">Котельная п. </w:t>
            </w:r>
            <w:proofErr w:type="gramStart"/>
            <w:r w:rsidRPr="009F6C61">
              <w:rPr>
                <w:rFonts w:eastAsia="Times New Roman"/>
                <w:color w:val="000000"/>
                <w:sz w:val="20"/>
                <w:szCs w:val="20"/>
                <w:lang w:eastAsia="ru-RU"/>
              </w:rPr>
              <w:t>Садовый</w:t>
            </w:r>
            <w:proofErr w:type="gramEnd"/>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2,5</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2,4</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w:t>
            </w:r>
          </w:p>
        </w:tc>
      </w:tr>
      <w:tr w:rsidR="005D0B28" w:rsidRPr="009F6C61" w:rsidTr="00F4551F">
        <w:trPr>
          <w:trHeight w:val="315"/>
        </w:trPr>
        <w:tc>
          <w:tcPr>
            <w:tcW w:w="5000" w:type="pct"/>
            <w:gridSpan w:val="6"/>
            <w:tcBorders>
              <w:top w:val="nil"/>
              <w:left w:val="single" w:sz="4" w:space="0" w:color="auto"/>
              <w:bottom w:val="single" w:sz="4" w:space="0" w:color="auto"/>
              <w:right w:val="single" w:sz="4" w:space="0" w:color="auto"/>
            </w:tcBorders>
            <w:shd w:val="clear" w:color="auto" w:fill="auto"/>
            <w:noWrap/>
            <w:vAlign w:val="center"/>
          </w:tcPr>
          <w:p w:rsidR="005D0B28" w:rsidRPr="009F6C61" w:rsidRDefault="005D0B28" w:rsidP="00F4551F">
            <w:pPr>
              <w:spacing w:after="0" w:line="240" w:lineRule="auto"/>
              <w:ind w:firstLine="0"/>
              <w:jc w:val="center"/>
              <w:rPr>
                <w:rFonts w:eastAsia="Times New Roman"/>
                <w:color w:val="000000"/>
                <w:sz w:val="20"/>
                <w:szCs w:val="20"/>
                <w:lang w:eastAsia="ru-RU"/>
              </w:rPr>
            </w:pPr>
            <w:r w:rsidRPr="003D698F">
              <w:rPr>
                <w:rFonts w:eastAsia="Times New Roman"/>
                <w:b/>
                <w:color w:val="000000"/>
                <w:sz w:val="20"/>
                <w:szCs w:val="20"/>
                <w:lang w:eastAsia="ru-RU"/>
              </w:rPr>
              <w:t>Ведомственные котельные</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28</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Котельная ОАО "РЖД"</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5,6</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 </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2,00</w:t>
            </w:r>
          </w:p>
        </w:tc>
        <w:tc>
          <w:tcPr>
            <w:tcW w:w="606" w:type="pct"/>
            <w:tcBorders>
              <w:top w:val="nil"/>
              <w:left w:val="nil"/>
              <w:bottom w:val="single" w:sz="4" w:space="0" w:color="auto"/>
              <w:right w:val="single" w:sz="4" w:space="0" w:color="auto"/>
            </w:tcBorders>
            <w:shd w:val="clear" w:color="auto" w:fill="auto"/>
            <w:noWrap/>
            <w:vAlign w:val="bottom"/>
            <w:hideMark/>
          </w:tcPr>
          <w:p w:rsidR="005D0B28" w:rsidRPr="009F6C61" w:rsidRDefault="005D0B28" w:rsidP="00F4551F">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 </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29</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Котельная судостроительного завода</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3</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 </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2,00</w:t>
            </w:r>
          </w:p>
        </w:tc>
        <w:tc>
          <w:tcPr>
            <w:tcW w:w="606" w:type="pct"/>
            <w:tcBorders>
              <w:top w:val="nil"/>
              <w:left w:val="nil"/>
              <w:bottom w:val="single" w:sz="4" w:space="0" w:color="auto"/>
              <w:right w:val="single" w:sz="4" w:space="0" w:color="auto"/>
            </w:tcBorders>
            <w:shd w:val="clear" w:color="auto" w:fill="auto"/>
            <w:noWrap/>
            <w:vAlign w:val="bottom"/>
            <w:hideMark/>
          </w:tcPr>
          <w:p w:rsidR="005D0B28" w:rsidRPr="009F6C61" w:rsidRDefault="005D0B28" w:rsidP="00F4551F">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 </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30</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 xml:space="preserve">Котельная ОАО </w:t>
            </w:r>
            <w:r w:rsidR="0078236C">
              <w:rPr>
                <w:rFonts w:eastAsia="Times New Roman"/>
                <w:color w:val="000000"/>
                <w:sz w:val="20"/>
                <w:szCs w:val="20"/>
                <w:lang w:eastAsia="ru-RU"/>
              </w:rPr>
              <w:t>«</w:t>
            </w:r>
            <w:r w:rsidRPr="009F6C61">
              <w:rPr>
                <w:rFonts w:eastAsia="Times New Roman"/>
                <w:color w:val="000000"/>
                <w:sz w:val="20"/>
                <w:szCs w:val="20"/>
                <w:lang w:eastAsia="ru-RU"/>
              </w:rPr>
              <w:t>Ростелеком</w:t>
            </w:r>
            <w:r w:rsidR="0078236C">
              <w:rPr>
                <w:rFonts w:eastAsia="Times New Roman"/>
                <w:color w:val="000000"/>
                <w:sz w:val="20"/>
                <w:szCs w:val="20"/>
                <w:lang w:eastAsia="ru-RU"/>
              </w:rPr>
              <w:t>»</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2,5</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 </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2,00</w:t>
            </w:r>
          </w:p>
        </w:tc>
        <w:tc>
          <w:tcPr>
            <w:tcW w:w="606" w:type="pct"/>
            <w:tcBorders>
              <w:top w:val="nil"/>
              <w:left w:val="nil"/>
              <w:bottom w:val="single" w:sz="4" w:space="0" w:color="auto"/>
              <w:right w:val="single" w:sz="4" w:space="0" w:color="auto"/>
            </w:tcBorders>
            <w:shd w:val="clear" w:color="auto" w:fill="auto"/>
            <w:noWrap/>
            <w:vAlign w:val="bottom"/>
            <w:hideMark/>
          </w:tcPr>
          <w:p w:rsidR="005D0B28" w:rsidRPr="009F6C61" w:rsidRDefault="005D0B28" w:rsidP="00F4551F">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 </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31</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Котельная Птицефабрики</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8</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 </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4,00</w:t>
            </w:r>
          </w:p>
        </w:tc>
        <w:tc>
          <w:tcPr>
            <w:tcW w:w="606" w:type="pct"/>
            <w:tcBorders>
              <w:top w:val="nil"/>
              <w:left w:val="nil"/>
              <w:bottom w:val="single" w:sz="4" w:space="0" w:color="auto"/>
              <w:right w:val="single" w:sz="4" w:space="0" w:color="auto"/>
            </w:tcBorders>
            <w:shd w:val="clear" w:color="auto" w:fill="auto"/>
            <w:noWrap/>
            <w:vAlign w:val="bottom"/>
            <w:hideMark/>
          </w:tcPr>
          <w:p w:rsidR="005D0B28" w:rsidRPr="009F6C61" w:rsidRDefault="005D0B28" w:rsidP="00F4551F">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 </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C53F69"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32</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color w:val="000000"/>
                <w:sz w:val="20"/>
                <w:szCs w:val="20"/>
                <w:lang w:eastAsia="ru-RU"/>
              </w:rPr>
            </w:pPr>
            <w:r w:rsidRPr="009F6C61">
              <w:rPr>
                <w:rFonts w:eastAsia="Times New Roman"/>
                <w:color w:val="000000"/>
                <w:sz w:val="20"/>
                <w:szCs w:val="20"/>
                <w:lang w:eastAsia="ru-RU"/>
              </w:rPr>
              <w:t>Котельная завода стройматериалов</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5,7</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 </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 </w:t>
            </w:r>
          </w:p>
        </w:tc>
      </w:tr>
      <w:tr w:rsidR="005D0B28" w:rsidRPr="009F6C61" w:rsidTr="00E95CD7">
        <w:trPr>
          <w:trHeight w:val="315"/>
        </w:trPr>
        <w:tc>
          <w:tcPr>
            <w:tcW w:w="279" w:type="pct"/>
            <w:tcBorders>
              <w:top w:val="nil"/>
              <w:left w:val="single" w:sz="4" w:space="0" w:color="auto"/>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100</w:t>
            </w:r>
          </w:p>
        </w:tc>
        <w:tc>
          <w:tcPr>
            <w:tcW w:w="2295"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E95CD7">
            <w:pPr>
              <w:spacing w:after="0" w:line="240" w:lineRule="auto"/>
              <w:ind w:firstLine="0"/>
              <w:jc w:val="left"/>
              <w:rPr>
                <w:rFonts w:eastAsia="Times New Roman"/>
                <w:b/>
                <w:bCs/>
                <w:color w:val="000000"/>
                <w:sz w:val="20"/>
                <w:szCs w:val="20"/>
                <w:lang w:eastAsia="ru-RU"/>
              </w:rPr>
            </w:pPr>
            <w:r w:rsidRPr="009F6C61">
              <w:rPr>
                <w:rFonts w:eastAsia="Times New Roman"/>
                <w:b/>
                <w:bCs/>
                <w:color w:val="000000"/>
                <w:sz w:val="20"/>
                <w:szCs w:val="20"/>
                <w:lang w:eastAsia="ru-RU"/>
              </w:rPr>
              <w:t>Благовещенская ТЭЦ</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8,99</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 </w:t>
            </w:r>
          </w:p>
        </w:tc>
        <w:tc>
          <w:tcPr>
            <w:tcW w:w="607"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2,2</w:t>
            </w:r>
          </w:p>
        </w:tc>
        <w:tc>
          <w:tcPr>
            <w:tcW w:w="606" w:type="pct"/>
            <w:tcBorders>
              <w:top w:val="nil"/>
              <w:left w:val="nil"/>
              <w:bottom w:val="single" w:sz="4" w:space="0" w:color="auto"/>
              <w:right w:val="single" w:sz="4" w:space="0" w:color="auto"/>
            </w:tcBorders>
            <w:shd w:val="clear" w:color="auto" w:fill="auto"/>
            <w:noWrap/>
            <w:vAlign w:val="center"/>
            <w:hideMark/>
          </w:tcPr>
          <w:p w:rsidR="005D0B28" w:rsidRPr="009F6C61" w:rsidRDefault="005D0B28" w:rsidP="00F4551F">
            <w:pPr>
              <w:spacing w:after="0" w:line="240" w:lineRule="auto"/>
              <w:ind w:firstLine="0"/>
              <w:jc w:val="center"/>
              <w:rPr>
                <w:rFonts w:eastAsia="Times New Roman"/>
                <w:color w:val="000000"/>
                <w:sz w:val="20"/>
                <w:szCs w:val="20"/>
                <w:lang w:eastAsia="ru-RU"/>
              </w:rPr>
            </w:pPr>
            <w:r w:rsidRPr="009F6C61">
              <w:rPr>
                <w:rFonts w:eastAsia="Times New Roman"/>
                <w:color w:val="000000"/>
                <w:sz w:val="20"/>
                <w:szCs w:val="20"/>
                <w:lang w:eastAsia="ru-RU"/>
              </w:rPr>
              <w:t> </w:t>
            </w:r>
          </w:p>
        </w:tc>
      </w:tr>
    </w:tbl>
    <w:p w:rsidR="005D0B28" w:rsidRDefault="005D0B28" w:rsidP="005D0B28">
      <w:pPr>
        <w:spacing w:before="240"/>
        <w:rPr>
          <w:rFonts w:eastAsiaTheme="majorEastAsia"/>
          <w:bCs/>
        </w:rPr>
      </w:pPr>
      <w:r>
        <w:rPr>
          <w:rFonts w:eastAsiaTheme="majorEastAsia"/>
          <w:bCs/>
        </w:rPr>
        <w:t>Благовещенская ТЭЦ осуществляет отпуск тепловой энергии потребителям по температурному графику 120/70</w:t>
      </w:r>
      <w:proofErr w:type="gramStart"/>
      <w:r>
        <w:rPr>
          <w:rFonts w:eastAsiaTheme="majorEastAsia"/>
          <w:bCs/>
        </w:rPr>
        <w:t>°С</w:t>
      </w:r>
      <w:proofErr w:type="gramEnd"/>
      <w:r>
        <w:rPr>
          <w:rFonts w:eastAsiaTheme="majorEastAsia"/>
          <w:bCs/>
        </w:rPr>
        <w:t xml:space="preserve">, гидравлический режим </w:t>
      </w:r>
      <w:r w:rsidRPr="0014716F">
        <w:rPr>
          <w:rFonts w:eastAsiaTheme="majorEastAsia"/>
          <w:bCs/>
        </w:rPr>
        <w:t xml:space="preserve">в подающем/обратном трубопроводе </w:t>
      </w:r>
      <w:r>
        <w:rPr>
          <w:rFonts w:eastAsiaTheme="majorEastAsia"/>
          <w:bCs/>
        </w:rPr>
        <w:t>9</w:t>
      </w:r>
      <w:r w:rsidRPr="0014716F">
        <w:rPr>
          <w:rFonts w:eastAsiaTheme="majorEastAsia"/>
          <w:bCs/>
        </w:rPr>
        <w:t>,</w:t>
      </w:r>
      <w:r>
        <w:rPr>
          <w:rFonts w:eastAsiaTheme="majorEastAsia"/>
          <w:bCs/>
        </w:rPr>
        <w:t>0</w:t>
      </w:r>
      <w:r w:rsidRPr="0014716F">
        <w:rPr>
          <w:rFonts w:eastAsiaTheme="majorEastAsia"/>
          <w:bCs/>
        </w:rPr>
        <w:t xml:space="preserve"> / 2,</w:t>
      </w:r>
      <w:r>
        <w:rPr>
          <w:rFonts w:eastAsiaTheme="majorEastAsia"/>
          <w:bCs/>
        </w:rPr>
        <w:t>2</w:t>
      </w:r>
      <w:r w:rsidRPr="0014716F">
        <w:rPr>
          <w:rFonts w:eastAsiaTheme="majorEastAsia"/>
          <w:bCs/>
        </w:rPr>
        <w:t xml:space="preserve"> кгс/с</w:t>
      </w:r>
      <w:r w:rsidRPr="0014716F">
        <w:rPr>
          <w:rFonts w:eastAsiaTheme="majorEastAsia"/>
          <w:bCs/>
          <w:vertAlign w:val="superscript"/>
        </w:rPr>
        <w:t>2</w:t>
      </w:r>
      <w:r>
        <w:rPr>
          <w:rFonts w:eastAsiaTheme="majorEastAsia"/>
          <w:bCs/>
        </w:rPr>
        <w:t>.</w:t>
      </w:r>
    </w:p>
    <w:p w:rsidR="008D4756" w:rsidRDefault="008D4756">
      <w:pPr>
        <w:spacing w:after="200" w:line="276" w:lineRule="auto"/>
        <w:ind w:firstLine="0"/>
        <w:jc w:val="left"/>
        <w:rPr>
          <w:rFonts w:eastAsiaTheme="majorEastAsia"/>
          <w:bCs/>
          <w:highlight w:val="red"/>
        </w:rPr>
      </w:pPr>
      <w:r>
        <w:rPr>
          <w:rFonts w:eastAsiaTheme="majorEastAsia"/>
          <w:bCs/>
          <w:highlight w:val="red"/>
        </w:rPr>
        <w:br w:type="page"/>
      </w:r>
    </w:p>
    <w:p w:rsidR="005D0B28" w:rsidRDefault="005D0B28" w:rsidP="006258DC">
      <w:pPr>
        <w:pStyle w:val="2"/>
      </w:pPr>
      <w:bookmarkStart w:id="51" w:name="_Toc370292063"/>
      <w:bookmarkStart w:id="52" w:name="_Toc370292161"/>
      <w:bookmarkStart w:id="53" w:name="_Toc378906924"/>
      <w:r>
        <w:lastRenderedPageBreak/>
        <w:t>Гидравлические режимы работы тепловых сетей</w:t>
      </w:r>
      <w:bookmarkEnd w:id="51"/>
      <w:bookmarkEnd w:id="52"/>
      <w:bookmarkEnd w:id="53"/>
    </w:p>
    <w:p w:rsidR="005D0B28" w:rsidRDefault="005D0B28" w:rsidP="005D0B28">
      <w:r>
        <w:t xml:space="preserve">Расчеты </w:t>
      </w:r>
      <w:proofErr w:type="spellStart"/>
      <w:r>
        <w:t>теплогидравлических</w:t>
      </w:r>
      <w:proofErr w:type="spellEnd"/>
      <w:r>
        <w:t xml:space="preserve"> режимов работы тепловых сетей от источников тепловой энергии города  Благовещенска были проведены в программном комплексе </w:t>
      </w:r>
      <w:r>
        <w:rPr>
          <w:lang w:val="en-US"/>
        </w:rPr>
        <w:t>Zulu</w:t>
      </w:r>
      <w:r w:rsidRPr="00E159E9">
        <w:t xml:space="preserve"> 7.0</w:t>
      </w:r>
      <w:r>
        <w:t xml:space="preserve"> на базе построенной расчетной модели системы теплоснабжения. Результаты расчетов представлены в электронной модели системы теплоснабжения и в графическом виде приведены в Приложении 1 «Пьезометрические графики систем теплоснабжения с выявленными гидравлическими проблемами на 2013г.».</w:t>
      </w:r>
    </w:p>
    <w:p w:rsidR="005D0B28" w:rsidRDefault="005D0B28" w:rsidP="005D0B28">
      <w:r>
        <w:t xml:space="preserve">Гидравлические режимы по системам теплоснабжения  в целом стабилизированные, </w:t>
      </w:r>
      <w:proofErr w:type="gramStart"/>
      <w:r>
        <w:t>однако</w:t>
      </w:r>
      <w:proofErr w:type="gramEnd"/>
      <w:r>
        <w:t xml:space="preserve"> по некоторым источникам наблюдаются нехватки располагаемых напоров и завышенные значения удельных потерь в тепловых сетях, что приводит к ухудшению качества теплоснабжения потребителей. </w:t>
      </w:r>
    </w:p>
    <w:p w:rsidR="005D0B28" w:rsidRDefault="005D0B28" w:rsidP="005D0B28">
      <w:r>
        <w:t xml:space="preserve">По гидравлическим режимам Благовещенской ТЭЦ наибольшая проблема заключается в сильной загруженности ТМ-1. Как видно на рисунке 3.5.1., режим течения в ТМ-1 характеризуется наибольшими скоростями движения теплоносителя, достигающими в головном участке магистрали значений 1,6 </w:t>
      </w:r>
      <w:r w:rsidR="00BB7593">
        <w:t xml:space="preserve">– </w:t>
      </w:r>
      <w:r>
        <w:t>2,0 м/с, что приводит к существенным потерям давления.</w:t>
      </w:r>
    </w:p>
    <w:p w:rsidR="005D0B28" w:rsidRDefault="005D0B28" w:rsidP="005D0B28">
      <w:pPr>
        <w:pStyle w:val="af7"/>
      </w:pPr>
      <w:r>
        <w:rPr>
          <w:noProof/>
          <w:lang w:eastAsia="ru-RU"/>
        </w:rPr>
        <w:drawing>
          <wp:inline distT="0" distB="0" distL="0" distR="0" wp14:anchorId="683E1AFE" wp14:editId="319E7C08">
            <wp:extent cx="5734050" cy="3712430"/>
            <wp:effectExtent l="0" t="0" r="0" b="2540"/>
            <wp:docPr id="38" name="Рисунок 38" descr="C:\Users\Death_Machine\Dropbox\Благовещенск\Благовещенск в работе\Глава 1\Часть 3\Распределение скоростей в квартальных и магистральных сетях.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ath_Machine\Dropbox\Благовещенск\Благовещенск в работе\Глава 1\Часть 3\Распределение скоростей в квартальных и магистральных сетях.tif"/>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41944" cy="3717541"/>
                    </a:xfrm>
                    <a:prstGeom prst="rect">
                      <a:avLst/>
                    </a:prstGeom>
                    <a:noFill/>
                    <a:ln>
                      <a:noFill/>
                    </a:ln>
                  </pic:spPr>
                </pic:pic>
              </a:graphicData>
            </a:graphic>
          </wp:inline>
        </w:drawing>
      </w:r>
    </w:p>
    <w:p w:rsidR="005D0B28" w:rsidRDefault="005D0B28" w:rsidP="005D0B28">
      <w:pPr>
        <w:pStyle w:val="af"/>
      </w:pPr>
      <w:r>
        <w:t>Рисунок 3.5.1. Скорости в магистралях и распределительных тепловых сетях Благовещенской ТЭЦ</w:t>
      </w:r>
    </w:p>
    <w:p w:rsidR="005D0B28" w:rsidRDefault="005D0B28" w:rsidP="005D0B28">
      <w:pPr>
        <w:spacing w:before="120"/>
        <w:rPr>
          <w:b/>
          <w:i/>
        </w:rPr>
      </w:pPr>
      <w:r>
        <w:rPr>
          <w:b/>
          <w:i/>
        </w:rPr>
        <w:t xml:space="preserve">Благовещенская ТЭЦ, Центральный планировочный район, потребители ТМ №1 южнее улиц Амурская и </w:t>
      </w:r>
      <w:proofErr w:type="spellStart"/>
      <w:r>
        <w:rPr>
          <w:b/>
          <w:i/>
        </w:rPr>
        <w:t>Зейская</w:t>
      </w:r>
      <w:proofErr w:type="spellEnd"/>
    </w:p>
    <w:p w:rsidR="005D0B28" w:rsidRPr="004D678F" w:rsidRDefault="005D0B28" w:rsidP="005D0B28">
      <w:pPr>
        <w:spacing w:before="120"/>
      </w:pPr>
      <w:r w:rsidRPr="004D678F">
        <w:lastRenderedPageBreak/>
        <w:t xml:space="preserve">Большие потери давления в головном участке магистрали ТМ-1 и существенные потери давления в квартальных сетях вызывают недостаток располагаемого напора на узлах  потребителей южнее ул. Амурская и ул. </w:t>
      </w:r>
      <w:proofErr w:type="spellStart"/>
      <w:r w:rsidRPr="004D678F">
        <w:t>Зейская</w:t>
      </w:r>
      <w:proofErr w:type="spellEnd"/>
      <w:r>
        <w:t xml:space="preserve"> до 11,5 м. Фрагмент пьезометрического графика приведен для потребителя ул. Калинина, 4. </w:t>
      </w:r>
    </w:p>
    <w:p w:rsidR="005D0B28" w:rsidRDefault="005D0B28" w:rsidP="005D0B28">
      <w:pPr>
        <w:pStyle w:val="af7"/>
        <w:spacing w:before="120"/>
      </w:pPr>
      <w:r w:rsidRPr="004D678F">
        <w:rPr>
          <w:noProof/>
          <w:lang w:eastAsia="ru-RU"/>
        </w:rPr>
        <w:drawing>
          <wp:inline distT="0" distB="0" distL="0" distR="0" wp14:anchorId="28091F1E" wp14:editId="00FB7E12">
            <wp:extent cx="5932170" cy="830580"/>
            <wp:effectExtent l="19050" t="19050" r="11430" b="2667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b="3080"/>
                    <a:stretch/>
                  </pic:blipFill>
                  <pic:spPr bwMode="auto">
                    <a:xfrm>
                      <a:off x="0" y="0"/>
                      <a:ext cx="5934075" cy="830847"/>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rsidR="005D0B28" w:rsidRDefault="005D0B28" w:rsidP="005D0B28">
      <w:pPr>
        <w:pStyle w:val="af"/>
        <w:spacing w:after="0"/>
      </w:pPr>
      <w:r>
        <w:t>Рисунок 3.5.2. Фрагмент пьезометрического графика по расчетному пути</w:t>
      </w:r>
    </w:p>
    <w:p w:rsidR="005D0B28" w:rsidRDefault="005D0B28" w:rsidP="005D0B28">
      <w:pPr>
        <w:pStyle w:val="af"/>
      </w:pPr>
      <w:r>
        <w:t xml:space="preserve">Благовещенская ТЭЦ </w:t>
      </w:r>
      <w:proofErr w:type="gramStart"/>
      <w:r>
        <w:t>–ж</w:t>
      </w:r>
      <w:proofErr w:type="gramEnd"/>
      <w:r>
        <w:t>/д ул.</w:t>
      </w:r>
      <w:r w:rsidR="00F42FD8">
        <w:t xml:space="preserve"> </w:t>
      </w:r>
      <w:r>
        <w:t>Калинина, 4</w:t>
      </w:r>
    </w:p>
    <w:p w:rsidR="005D0B28" w:rsidRDefault="005D0B28" w:rsidP="005D0B28">
      <w:pPr>
        <w:spacing w:before="120"/>
        <w:rPr>
          <w:b/>
          <w:i/>
        </w:rPr>
      </w:pPr>
      <w:r>
        <w:rPr>
          <w:b/>
          <w:i/>
        </w:rPr>
        <w:t>Благовещенская ТЭЦ, Район совхо</w:t>
      </w:r>
      <w:r w:rsidR="00F42FD8">
        <w:rPr>
          <w:b/>
          <w:i/>
        </w:rPr>
        <w:t>з</w:t>
      </w:r>
      <w:r>
        <w:rPr>
          <w:b/>
          <w:i/>
        </w:rPr>
        <w:t xml:space="preserve">ов </w:t>
      </w:r>
      <w:r w:rsidR="00F42FD8">
        <w:rPr>
          <w:b/>
          <w:i/>
        </w:rPr>
        <w:t>«</w:t>
      </w:r>
      <w:r>
        <w:rPr>
          <w:b/>
          <w:i/>
        </w:rPr>
        <w:t>Благовещенский</w:t>
      </w:r>
      <w:r w:rsidR="00F42FD8">
        <w:rPr>
          <w:b/>
          <w:i/>
        </w:rPr>
        <w:t>»</w:t>
      </w:r>
      <w:r>
        <w:rPr>
          <w:b/>
          <w:i/>
        </w:rPr>
        <w:t xml:space="preserve"> и </w:t>
      </w:r>
      <w:r w:rsidR="00F42FD8">
        <w:rPr>
          <w:b/>
          <w:i/>
        </w:rPr>
        <w:t>«</w:t>
      </w:r>
      <w:r>
        <w:rPr>
          <w:b/>
          <w:i/>
        </w:rPr>
        <w:t>Тепличный</w:t>
      </w:r>
      <w:r w:rsidR="00F42FD8">
        <w:rPr>
          <w:b/>
          <w:i/>
        </w:rPr>
        <w:t>»</w:t>
      </w:r>
      <w:r>
        <w:rPr>
          <w:b/>
          <w:i/>
        </w:rPr>
        <w:t xml:space="preserve">, потребители ТМ №4 </w:t>
      </w:r>
    </w:p>
    <w:p w:rsidR="005D0B28" w:rsidRPr="004D678F" w:rsidRDefault="005D0B28" w:rsidP="005D0B28">
      <w:pPr>
        <w:spacing w:before="120"/>
      </w:pPr>
      <w:r>
        <w:t xml:space="preserve">Теплоснабжение потребителей частного сектора по ул. Дорожников и потребителей поселка «Плодопитомник». Указанные потребители по совокупности имеют малые расчетные нагрузки, при этом, однако, до этих потребителей проложены магистральные тепловые сети диаметром </w:t>
      </w:r>
      <w:proofErr w:type="spellStart"/>
      <w:r w:rsidRPr="00F82CDA">
        <w:rPr>
          <w:lang w:val="en-US"/>
        </w:rPr>
        <w:t>Dy</w:t>
      </w:r>
      <w:proofErr w:type="spellEnd"/>
      <w:r>
        <w:t xml:space="preserve">100 – 200. Разбалансированность гидравлического режима в этой части тепловой сети приводит к малым скоростям циркуляции теплоносителя в магистральной сети до вышеуказанных потребителей, большим значениям тепловых потерь через изоляцию (надземная прокладка) и завышению температуры обратной сетей воды. Фрагмент пьезометрического графика приведен для потребителя ул. Дорожников. </w:t>
      </w:r>
    </w:p>
    <w:p w:rsidR="005D0B28" w:rsidRDefault="005D0B28" w:rsidP="005D0B28">
      <w:pPr>
        <w:pStyle w:val="af7"/>
      </w:pPr>
      <w:r>
        <w:rPr>
          <w:noProof/>
          <w:lang w:eastAsia="ru-RU"/>
        </w:rPr>
        <w:drawing>
          <wp:inline distT="0" distB="0" distL="0" distR="0" wp14:anchorId="4B20268B" wp14:editId="2B739092">
            <wp:extent cx="5759320" cy="1356763"/>
            <wp:effectExtent l="19050" t="19050" r="13335" b="1524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82924" cy="1362324"/>
                    </a:xfrm>
                    <a:prstGeom prst="rect">
                      <a:avLst/>
                    </a:prstGeom>
                    <a:noFill/>
                    <a:ln w="6350">
                      <a:solidFill>
                        <a:schemeClr val="tx1"/>
                      </a:solidFill>
                    </a:ln>
                  </pic:spPr>
                </pic:pic>
              </a:graphicData>
            </a:graphic>
          </wp:inline>
        </w:drawing>
      </w:r>
    </w:p>
    <w:p w:rsidR="005D0B28" w:rsidRDefault="005D0B28" w:rsidP="005D0B28">
      <w:pPr>
        <w:pStyle w:val="af"/>
        <w:spacing w:after="0"/>
      </w:pPr>
      <w:r>
        <w:t>Рисунок 3.5.3. Фрагмент пьезометрического графика по расчетному пути</w:t>
      </w:r>
    </w:p>
    <w:p w:rsidR="005D0B28" w:rsidRDefault="005D0B28" w:rsidP="005D0B28">
      <w:pPr>
        <w:pStyle w:val="af"/>
      </w:pPr>
      <w:r>
        <w:t>Благовещенская ТЭЦ – потребитель ул.</w:t>
      </w:r>
      <w:r w:rsidR="002453AD">
        <w:t xml:space="preserve"> </w:t>
      </w:r>
      <w:r>
        <w:t>Дорожников</w:t>
      </w:r>
    </w:p>
    <w:p w:rsidR="005D0B28" w:rsidRDefault="005D0B28" w:rsidP="005D0B28">
      <w:pPr>
        <w:spacing w:before="120"/>
        <w:rPr>
          <w:b/>
          <w:i/>
        </w:rPr>
      </w:pPr>
      <w:r>
        <w:rPr>
          <w:b/>
          <w:i/>
        </w:rPr>
        <w:t>Котельная ВОС</w:t>
      </w:r>
    </w:p>
    <w:p w:rsidR="005D0B28" w:rsidRDefault="005D0B28" w:rsidP="005D0B28">
      <w:r>
        <w:t xml:space="preserve">На котельной ВОС </w:t>
      </w:r>
      <w:r w:rsidRPr="003E5C52">
        <w:t>филиал</w:t>
      </w:r>
      <w:r>
        <w:t>а</w:t>
      </w:r>
      <w:r w:rsidRPr="003E5C52">
        <w:t xml:space="preserve"> ОАО «АКС» «</w:t>
      </w:r>
      <w:proofErr w:type="spellStart"/>
      <w:r w:rsidRPr="003E5C52">
        <w:t>Амуртеплосервис</w:t>
      </w:r>
      <w:proofErr w:type="spellEnd"/>
      <w:r w:rsidRPr="003E5C52">
        <w:t>»</w:t>
      </w:r>
      <w:r>
        <w:t xml:space="preserve"> у ряда потребителей на  узлах выявлена нехватка  до 11,8 м напора, причина – резкое уменьшение проходного сечения в теплотрассы в абонентском секторе.</w:t>
      </w:r>
    </w:p>
    <w:p w:rsidR="005D0B28" w:rsidRDefault="005D0B28" w:rsidP="005D0B28">
      <w:pPr>
        <w:ind w:left="360" w:firstLine="0"/>
      </w:pPr>
      <w:r>
        <w:t>Фрагмент пьезометрического графика приведен для потребителя ж/д. пер. Полевой, 18.</w:t>
      </w:r>
    </w:p>
    <w:p w:rsidR="005D0B28" w:rsidRDefault="005D0B28" w:rsidP="005D0B28">
      <w:pPr>
        <w:pStyle w:val="af7"/>
      </w:pPr>
      <w:r>
        <w:rPr>
          <w:noProof/>
          <w:lang w:eastAsia="ru-RU"/>
        </w:rPr>
        <w:lastRenderedPageBreak/>
        <w:drawing>
          <wp:inline distT="0" distB="0" distL="0" distR="0" wp14:anchorId="0B7DE977" wp14:editId="78722516">
            <wp:extent cx="5934075" cy="923925"/>
            <wp:effectExtent l="19050" t="19050" r="28575" b="2857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34075" cy="923925"/>
                    </a:xfrm>
                    <a:prstGeom prst="rect">
                      <a:avLst/>
                    </a:prstGeom>
                    <a:noFill/>
                    <a:ln w="6350">
                      <a:solidFill>
                        <a:schemeClr val="tx1"/>
                      </a:solidFill>
                    </a:ln>
                  </pic:spPr>
                </pic:pic>
              </a:graphicData>
            </a:graphic>
          </wp:inline>
        </w:drawing>
      </w:r>
    </w:p>
    <w:p w:rsidR="005D0B28" w:rsidRDefault="005D0B28" w:rsidP="005D0B28">
      <w:pPr>
        <w:pStyle w:val="af"/>
        <w:spacing w:after="0"/>
      </w:pPr>
      <w:r>
        <w:t>Рисунок 3.5.4. Фрагмент пьезометрического графика по расчетному пути</w:t>
      </w:r>
    </w:p>
    <w:p w:rsidR="005D0B28" w:rsidRDefault="005D0B28" w:rsidP="005D0B28">
      <w:pPr>
        <w:pStyle w:val="af"/>
      </w:pPr>
      <w:r>
        <w:t>Котельная ВОС – потребитель ж/д пер. Полевой, 18</w:t>
      </w:r>
    </w:p>
    <w:p w:rsidR="005D0B28" w:rsidRDefault="00EE4257" w:rsidP="005D0B28">
      <w:pPr>
        <w:spacing w:before="120"/>
        <w:rPr>
          <w:b/>
          <w:i/>
        </w:rPr>
      </w:pPr>
      <w:r>
        <w:rPr>
          <w:b/>
          <w:i/>
        </w:rPr>
        <w:t xml:space="preserve">Котельная по </w:t>
      </w:r>
      <w:r w:rsidR="005D0B28">
        <w:rPr>
          <w:b/>
          <w:i/>
        </w:rPr>
        <w:t>ул.</w:t>
      </w:r>
      <w:r>
        <w:rPr>
          <w:b/>
          <w:i/>
        </w:rPr>
        <w:t xml:space="preserve"> </w:t>
      </w:r>
      <w:r w:rsidR="005D0B28">
        <w:rPr>
          <w:b/>
          <w:i/>
        </w:rPr>
        <w:t>Пограничная, 183</w:t>
      </w:r>
    </w:p>
    <w:p w:rsidR="005D0B28" w:rsidRDefault="005D0B28" w:rsidP="005D0B28">
      <w:r>
        <w:t xml:space="preserve">На котельной по ул. Пограничная, 183 </w:t>
      </w:r>
      <w:r w:rsidRPr="003E5C52">
        <w:t>филиал</w:t>
      </w:r>
      <w:r>
        <w:t>а</w:t>
      </w:r>
      <w:r w:rsidRPr="003E5C52">
        <w:t xml:space="preserve"> ОАО «АКС» «</w:t>
      </w:r>
      <w:proofErr w:type="spellStart"/>
      <w:r w:rsidRPr="003E5C52">
        <w:t>Амуртеплосервис</w:t>
      </w:r>
      <w:proofErr w:type="spellEnd"/>
      <w:r w:rsidRPr="003E5C52">
        <w:t>»</w:t>
      </w:r>
      <w:r>
        <w:t xml:space="preserve"> у ряда потребителей на  узлах выявлена нехватка напора до 5,6 а, причина – недостаточные проходные сечения теплотрассы в абонентском секторе.</w:t>
      </w:r>
    </w:p>
    <w:p w:rsidR="005D0B28" w:rsidRDefault="005D0B28" w:rsidP="005D0B28">
      <w:r>
        <w:t>Фрагмент пьезометрического графика приведен для потребителя «</w:t>
      </w:r>
      <w:proofErr w:type="spellStart"/>
      <w:r>
        <w:t>мех</w:t>
      </w:r>
      <w:proofErr w:type="gramStart"/>
      <w:r>
        <w:t>.м</w:t>
      </w:r>
      <w:proofErr w:type="gramEnd"/>
      <w:r>
        <w:t>астерские</w:t>
      </w:r>
      <w:proofErr w:type="spellEnd"/>
      <w:r>
        <w:t>, гараж».</w:t>
      </w:r>
    </w:p>
    <w:p w:rsidR="005D0B28" w:rsidRDefault="005D0B28" w:rsidP="005D0B28">
      <w:pPr>
        <w:pStyle w:val="af7"/>
        <w:rPr>
          <w:noProof/>
          <w:lang w:eastAsia="ru-RU"/>
        </w:rPr>
      </w:pPr>
      <w:r w:rsidRPr="00B12BAB">
        <w:rPr>
          <w:noProof/>
          <w:lang w:eastAsia="ru-RU"/>
        </w:rPr>
        <w:drawing>
          <wp:inline distT="0" distB="0" distL="0" distR="0" wp14:anchorId="4E05B94C" wp14:editId="4CA27FA3">
            <wp:extent cx="5718551" cy="1787277"/>
            <wp:effectExtent l="19050" t="19050" r="15875" b="2286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19032" cy="1787427"/>
                    </a:xfrm>
                    <a:prstGeom prst="rect">
                      <a:avLst/>
                    </a:prstGeom>
                    <a:noFill/>
                    <a:ln w="6350">
                      <a:solidFill>
                        <a:schemeClr val="tx1"/>
                      </a:solidFill>
                    </a:ln>
                  </pic:spPr>
                </pic:pic>
              </a:graphicData>
            </a:graphic>
          </wp:inline>
        </w:drawing>
      </w:r>
    </w:p>
    <w:p w:rsidR="005D0B28" w:rsidRDefault="005D0B28" w:rsidP="005D0B28">
      <w:pPr>
        <w:pStyle w:val="af"/>
        <w:spacing w:after="0"/>
      </w:pPr>
      <w:r>
        <w:t>Рисунок 3.5.5. Фрагмент пьезометрического графика по расчетному пути</w:t>
      </w:r>
    </w:p>
    <w:p w:rsidR="005D0B28" w:rsidRDefault="005D0B28" w:rsidP="005D0B28">
      <w:pPr>
        <w:pStyle w:val="af"/>
      </w:pPr>
      <w:r>
        <w:t>Котельная по ул. Пограничная, 183 – потребитель «мех</w:t>
      </w:r>
      <w:proofErr w:type="gramStart"/>
      <w:r>
        <w:t>.</w:t>
      </w:r>
      <w:proofErr w:type="gramEnd"/>
      <w:r w:rsidR="00EE4257">
        <w:t xml:space="preserve"> </w:t>
      </w:r>
      <w:proofErr w:type="gramStart"/>
      <w:r>
        <w:t>м</w:t>
      </w:r>
      <w:proofErr w:type="gramEnd"/>
      <w:r>
        <w:t>астерские, гараж»</w:t>
      </w:r>
    </w:p>
    <w:p w:rsidR="005D0B28" w:rsidRDefault="005D0B28" w:rsidP="005D0B28">
      <w:pPr>
        <w:spacing w:before="120"/>
        <w:rPr>
          <w:b/>
          <w:i/>
        </w:rPr>
      </w:pPr>
      <w:r>
        <w:rPr>
          <w:b/>
          <w:i/>
        </w:rPr>
        <w:t>Котельная ДОС</w:t>
      </w:r>
    </w:p>
    <w:p w:rsidR="005D0B28" w:rsidRDefault="005D0B28" w:rsidP="005D0B28">
      <w:r>
        <w:t>На котельной ДОС ф</w:t>
      </w:r>
      <w:r w:rsidRPr="003E5C52">
        <w:t>илиал</w:t>
      </w:r>
      <w:r>
        <w:t>а</w:t>
      </w:r>
      <w:r w:rsidRPr="003E5C52">
        <w:t xml:space="preserve"> ОАО «АКС» «</w:t>
      </w:r>
      <w:proofErr w:type="spellStart"/>
      <w:r w:rsidRPr="003E5C52">
        <w:t>Амуртеплосервис</w:t>
      </w:r>
      <w:proofErr w:type="spellEnd"/>
      <w:r w:rsidRPr="003E5C52">
        <w:t>»</w:t>
      </w:r>
      <w:r>
        <w:t xml:space="preserve"> у ряда потребителей на  узлах выявлена нехватка напора  до 2,5 м, причина – недостаточные проходные сечения теплотрассы в абонентском секторе.</w:t>
      </w:r>
    </w:p>
    <w:p w:rsidR="005D0B28" w:rsidRDefault="005D0B28" w:rsidP="005D0B28">
      <w:r>
        <w:t>Фрагмент пьезометрического графика приведен для потребителя ж/д ДОС №4.</w:t>
      </w:r>
    </w:p>
    <w:p w:rsidR="005D0B28" w:rsidRDefault="005D0B28" w:rsidP="005D0B28">
      <w:pPr>
        <w:pStyle w:val="af7"/>
      </w:pPr>
      <w:r>
        <w:rPr>
          <w:noProof/>
          <w:lang w:eastAsia="ru-RU"/>
        </w:rPr>
        <w:lastRenderedPageBreak/>
        <w:drawing>
          <wp:inline distT="0" distB="0" distL="0" distR="0" wp14:anchorId="110760B1" wp14:editId="63151CEC">
            <wp:extent cx="5934710" cy="2087880"/>
            <wp:effectExtent l="19050" t="19050" r="27940" b="2667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34710" cy="2087880"/>
                    </a:xfrm>
                    <a:prstGeom prst="rect">
                      <a:avLst/>
                    </a:prstGeom>
                    <a:noFill/>
                    <a:ln w="6350">
                      <a:solidFill>
                        <a:schemeClr val="tx1"/>
                      </a:solidFill>
                    </a:ln>
                  </pic:spPr>
                </pic:pic>
              </a:graphicData>
            </a:graphic>
          </wp:inline>
        </w:drawing>
      </w:r>
    </w:p>
    <w:p w:rsidR="005D0B28" w:rsidRDefault="005D0B28" w:rsidP="005D0B28">
      <w:pPr>
        <w:pStyle w:val="af"/>
        <w:spacing w:after="0"/>
      </w:pPr>
      <w:r>
        <w:t>Рисунок 3.5.6. Фрагмент пьезометрического графика по расчетному пути</w:t>
      </w:r>
    </w:p>
    <w:p w:rsidR="005D0B28" w:rsidRDefault="005D0B28" w:rsidP="005D0B28">
      <w:pPr>
        <w:pStyle w:val="af"/>
      </w:pPr>
      <w:r>
        <w:t>Котельная ДОС – потребитель ж/д ДОС,</w:t>
      </w:r>
      <w:r w:rsidR="002453AD">
        <w:t xml:space="preserve"> </w:t>
      </w:r>
      <w:r>
        <w:t>4</w:t>
      </w:r>
    </w:p>
    <w:p w:rsidR="005D0B28" w:rsidRDefault="005D0B28" w:rsidP="005D0B28">
      <w:pPr>
        <w:spacing w:before="120"/>
        <w:rPr>
          <w:b/>
          <w:i/>
        </w:rPr>
      </w:pPr>
      <w:r>
        <w:rPr>
          <w:b/>
          <w:i/>
        </w:rPr>
        <w:t>Котельная птицефабрик</w:t>
      </w:r>
      <w:proofErr w:type="gramStart"/>
      <w:r>
        <w:rPr>
          <w:b/>
          <w:i/>
        </w:rPr>
        <w:t>и ООО</w:t>
      </w:r>
      <w:proofErr w:type="gramEnd"/>
      <w:r>
        <w:rPr>
          <w:b/>
          <w:i/>
        </w:rPr>
        <w:t xml:space="preserve"> «Амурский бройлер»</w:t>
      </w:r>
    </w:p>
    <w:p w:rsidR="005D0B28" w:rsidRDefault="005D0B28" w:rsidP="005D0B28">
      <w:r>
        <w:t>На тепловой магистрали котельной птицефабрик</w:t>
      </w:r>
      <w:proofErr w:type="gramStart"/>
      <w:r>
        <w:t>и ООО</w:t>
      </w:r>
      <w:proofErr w:type="gramEnd"/>
      <w:r>
        <w:t xml:space="preserve"> «Амурский бройлер» выявлен неблагоприятный гидравлический режим, вызванный большим сопротивлением сети вследствие удаленного транспорта теплоносителя и разбалансировкой гидравлической системы.</w:t>
      </w:r>
    </w:p>
    <w:p w:rsidR="005D0B28" w:rsidRDefault="005D0B28" w:rsidP="005D0B28">
      <w:r>
        <w:t>Имеющийся гидравлический режим характеризуется:</w:t>
      </w:r>
    </w:p>
    <w:p w:rsidR="005D0B28" w:rsidRDefault="005D0B28" w:rsidP="005D0B28">
      <w:pPr>
        <w:pStyle w:val="af1"/>
        <w:numPr>
          <w:ilvl w:val="0"/>
          <w:numId w:val="29"/>
        </w:numPr>
      </w:pPr>
      <w:r>
        <w:t>Снижением циркуляции (массового расхода) теплоносителя к потребителям жилой части поселка;</w:t>
      </w:r>
    </w:p>
    <w:p w:rsidR="005D0B28" w:rsidRDefault="005D0B28" w:rsidP="005D0B28">
      <w:pPr>
        <w:pStyle w:val="af1"/>
        <w:numPr>
          <w:ilvl w:val="0"/>
          <w:numId w:val="29"/>
        </w:numPr>
      </w:pPr>
      <w:r>
        <w:t>Увеличением циркуляции теплоносителя через участки тепловых сетей близко расположенных к источнику тепловой энергии потребителей;</w:t>
      </w:r>
    </w:p>
    <w:p w:rsidR="005D0B28" w:rsidRDefault="005D0B28" w:rsidP="005D0B28">
      <w:pPr>
        <w:pStyle w:val="af1"/>
        <w:numPr>
          <w:ilvl w:val="0"/>
          <w:numId w:val="29"/>
        </w:numPr>
      </w:pPr>
      <w:r>
        <w:t>Увеличенными потерями тепловой энергии в магистральной тепловой сети вследствие уменьшенных скоростей и длительного транспорта теплоносителя;</w:t>
      </w:r>
    </w:p>
    <w:p w:rsidR="005D0B28" w:rsidRDefault="005D0B28" w:rsidP="005D0B28">
      <w:pPr>
        <w:pStyle w:val="af1"/>
        <w:numPr>
          <w:ilvl w:val="0"/>
          <w:numId w:val="29"/>
        </w:numPr>
      </w:pPr>
      <w:r>
        <w:t>Перегревом близко расположенных к источнику потребителей.</w:t>
      </w:r>
    </w:p>
    <w:p w:rsidR="005D0B28" w:rsidRDefault="005D0B28" w:rsidP="005D0B28">
      <w:r>
        <w:t>Фрагмент пьезометрического графика приведен для потребителя ДОУ №69 Моховая Падь.</w:t>
      </w:r>
    </w:p>
    <w:p w:rsidR="005D0B28" w:rsidRDefault="005D0B28" w:rsidP="005D0B28">
      <w:pPr>
        <w:pStyle w:val="af7"/>
      </w:pPr>
      <w:r>
        <w:rPr>
          <w:noProof/>
          <w:lang w:eastAsia="ru-RU"/>
        </w:rPr>
        <w:drawing>
          <wp:inline distT="0" distB="0" distL="0" distR="0" wp14:anchorId="3C037389" wp14:editId="6B741487">
            <wp:extent cx="5935980" cy="754380"/>
            <wp:effectExtent l="19050" t="19050" r="26670" b="2667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35980" cy="754380"/>
                    </a:xfrm>
                    <a:prstGeom prst="rect">
                      <a:avLst/>
                    </a:prstGeom>
                    <a:noFill/>
                    <a:ln w="6350">
                      <a:solidFill>
                        <a:schemeClr val="tx1"/>
                      </a:solidFill>
                    </a:ln>
                  </pic:spPr>
                </pic:pic>
              </a:graphicData>
            </a:graphic>
          </wp:inline>
        </w:drawing>
      </w:r>
    </w:p>
    <w:p w:rsidR="005D0B28" w:rsidRDefault="005D0B28" w:rsidP="005D0B28">
      <w:pPr>
        <w:pStyle w:val="af"/>
        <w:spacing w:after="0"/>
      </w:pPr>
      <w:r>
        <w:t>Рисунок 3.5.7. Фрагмент пьезометрического графика по расчетному пути</w:t>
      </w:r>
    </w:p>
    <w:p w:rsidR="00945CA1" w:rsidRDefault="005D0B28" w:rsidP="005D0B28">
      <w:pPr>
        <w:pStyle w:val="af"/>
      </w:pPr>
      <w:r>
        <w:t>Котельная птицефабрики – потребитель ДОУ №69 Моховая Падь</w:t>
      </w:r>
    </w:p>
    <w:p w:rsidR="00945CA1" w:rsidRDefault="00945CA1">
      <w:pPr>
        <w:spacing w:after="200" w:line="276" w:lineRule="auto"/>
        <w:ind w:firstLine="0"/>
        <w:jc w:val="left"/>
        <w:rPr>
          <w:i/>
        </w:rPr>
      </w:pPr>
      <w:r>
        <w:br w:type="page"/>
      </w:r>
    </w:p>
    <w:p w:rsidR="005D0B28" w:rsidRDefault="005D0B28" w:rsidP="005D0B28">
      <w:pPr>
        <w:spacing w:before="120"/>
        <w:rPr>
          <w:b/>
          <w:i/>
        </w:rPr>
      </w:pPr>
      <w:r>
        <w:rPr>
          <w:b/>
          <w:i/>
        </w:rPr>
        <w:lastRenderedPageBreak/>
        <w:t>Котельная судостроительного завода</w:t>
      </w:r>
    </w:p>
    <w:p w:rsidR="005D0B28" w:rsidRDefault="005D0B28" w:rsidP="005D0B28">
      <w:r>
        <w:t xml:space="preserve">На котельной судостроительного завода у ряда потребителей на  узлах </w:t>
      </w:r>
      <w:r w:rsidR="00AB2120">
        <w:t xml:space="preserve">выявлена нехватка напора </w:t>
      </w:r>
      <w:r>
        <w:t>до 43,3 м, причина – недостаточные проходные сечения теплотрассы в абонентском секторе.</w:t>
      </w:r>
    </w:p>
    <w:p w:rsidR="005D0B28" w:rsidRDefault="005D0B28" w:rsidP="005D0B28">
      <w:r>
        <w:t>Фрагмент пьезометрического графика приведен для потребителя Эллинг №2.</w:t>
      </w:r>
    </w:p>
    <w:p w:rsidR="005D0B28" w:rsidRDefault="005D0B28" w:rsidP="005D0B28">
      <w:pPr>
        <w:pStyle w:val="af7"/>
      </w:pPr>
      <w:r>
        <w:rPr>
          <w:noProof/>
          <w:lang w:eastAsia="ru-RU"/>
        </w:rPr>
        <w:drawing>
          <wp:inline distT="0" distB="0" distL="0" distR="0" wp14:anchorId="5F445D00" wp14:editId="5CB0C0CF">
            <wp:extent cx="4754880" cy="1855563"/>
            <wp:effectExtent l="0" t="0" r="762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754880" cy="1855563"/>
                    </a:xfrm>
                    <a:prstGeom prst="rect">
                      <a:avLst/>
                    </a:prstGeom>
                    <a:noFill/>
                    <a:ln>
                      <a:noFill/>
                    </a:ln>
                  </pic:spPr>
                </pic:pic>
              </a:graphicData>
            </a:graphic>
          </wp:inline>
        </w:drawing>
      </w:r>
    </w:p>
    <w:p w:rsidR="005D0B28" w:rsidRDefault="005D0B28" w:rsidP="005D0B28">
      <w:pPr>
        <w:pStyle w:val="af"/>
        <w:spacing w:after="0"/>
      </w:pPr>
      <w:r>
        <w:t>Рисунок 3.5.8. Фрагмент пьезометрического графика по расчетному пути</w:t>
      </w:r>
    </w:p>
    <w:p w:rsidR="005D0B28" w:rsidRDefault="005D0B28" w:rsidP="005D0B28">
      <w:pPr>
        <w:pStyle w:val="af"/>
      </w:pPr>
      <w:r>
        <w:t xml:space="preserve">Котельная </w:t>
      </w:r>
      <w:r w:rsidR="002453AD">
        <w:t>судостроительного завода</w:t>
      </w:r>
      <w:r>
        <w:t xml:space="preserve"> – </w:t>
      </w:r>
      <w:r w:rsidR="002453AD">
        <w:t>Эллинг №2</w:t>
      </w:r>
    </w:p>
    <w:p w:rsidR="005D0B28" w:rsidRDefault="005D0B28" w:rsidP="006258DC">
      <w:pPr>
        <w:pStyle w:val="2"/>
      </w:pPr>
      <w:bookmarkStart w:id="54" w:name="_Toc378906925"/>
      <w:r>
        <w:t>Статистика отказов и восстановлений тепловых сетей</w:t>
      </w:r>
      <w:bookmarkEnd w:id="54"/>
    </w:p>
    <w:p w:rsidR="005D0B28" w:rsidRPr="003E5C52" w:rsidRDefault="005D0B28" w:rsidP="005D0B28">
      <w:r w:rsidRPr="003E5C52">
        <w:t>Статистика аварийности на тепловых сетях филиал</w:t>
      </w:r>
      <w:r>
        <w:t>а</w:t>
      </w:r>
      <w:r w:rsidRPr="003E5C52">
        <w:t xml:space="preserve"> ОАО «АКС» «</w:t>
      </w:r>
      <w:proofErr w:type="spellStart"/>
      <w:r w:rsidRPr="003E5C52">
        <w:t>Амуртеплосервис</w:t>
      </w:r>
      <w:proofErr w:type="spellEnd"/>
      <w:r w:rsidRPr="003E5C52">
        <w:t>» приведена на рисунк</w:t>
      </w:r>
      <w:r>
        <w:t>е</w:t>
      </w:r>
      <w:r w:rsidRPr="003E5C52">
        <w:t xml:space="preserve"> 3.6.1.</w:t>
      </w:r>
    </w:p>
    <w:p w:rsidR="005D0B28" w:rsidRDefault="005D0B28" w:rsidP="005D0B28">
      <w:pPr>
        <w:pStyle w:val="af7"/>
      </w:pPr>
      <w:r>
        <w:rPr>
          <w:noProof/>
          <w:lang w:eastAsia="ru-RU"/>
        </w:rPr>
        <w:drawing>
          <wp:inline distT="0" distB="0" distL="0" distR="0" wp14:anchorId="03E1B00D" wp14:editId="042B96F4">
            <wp:extent cx="4572000" cy="2743200"/>
            <wp:effectExtent l="0" t="0" r="19050" b="19050"/>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5D0B28" w:rsidRDefault="005D0B28" w:rsidP="005D0B28">
      <w:pPr>
        <w:pStyle w:val="af"/>
      </w:pPr>
      <w:r>
        <w:t xml:space="preserve">Рисунок 3.6.1. Динамика аварийности на тепловых сетях </w:t>
      </w:r>
      <w:r w:rsidRPr="003E5C52">
        <w:t>филиал</w:t>
      </w:r>
      <w:r>
        <w:t>а</w:t>
      </w:r>
      <w:r w:rsidRPr="003E5C52">
        <w:t xml:space="preserve"> ОАО «АКС» «</w:t>
      </w:r>
      <w:proofErr w:type="spellStart"/>
      <w:r w:rsidRPr="003E5C52">
        <w:t>Амуртеплосервис</w:t>
      </w:r>
      <w:proofErr w:type="spellEnd"/>
      <w:r w:rsidRPr="003E5C52">
        <w:t>»</w:t>
      </w:r>
    </w:p>
    <w:p w:rsidR="00D607DE" w:rsidRDefault="00D607DE" w:rsidP="00D607DE">
      <w:r>
        <w:t>Заметна тенденция к снижени</w:t>
      </w:r>
      <w:r w:rsidR="00211C43">
        <w:t>ю</w:t>
      </w:r>
      <w:r>
        <w:t xml:space="preserve"> числа инцидентов на тепловых сетях, обслуживаемых филиалом «</w:t>
      </w:r>
      <w:proofErr w:type="spellStart"/>
      <w:r>
        <w:t>Амуртеплосервис</w:t>
      </w:r>
      <w:proofErr w:type="spellEnd"/>
      <w:r>
        <w:t xml:space="preserve">». Отчасти уменьшение количества </w:t>
      </w:r>
      <w:r>
        <w:lastRenderedPageBreak/>
        <w:t>инцидентов  происходит из-за уменьшения количества участков тепловых сетей, ежегодно подвергаемых гидравлическим испытаниям, отчасти – благодаря работе компании по улучшению состояния обслуживаемых тепловых сетей.</w:t>
      </w:r>
    </w:p>
    <w:p w:rsidR="005D0B28" w:rsidRDefault="00F42FD8" w:rsidP="005D0B28">
      <w:r>
        <w:t xml:space="preserve">В период с 2008 по ноябрь </w:t>
      </w:r>
      <w:smartTag w:uri="urn:schemas-microsoft-com:office:smarttags" w:element="metricconverter">
        <w:smartTagPr>
          <w:attr w:name="ProductID" w:val="2013 г"/>
        </w:smartTagPr>
        <w:r w:rsidR="005D0B28" w:rsidRPr="0016318B">
          <w:t>2013 г</w:t>
        </w:r>
      </w:smartTag>
      <w:r w:rsidR="005D0B28" w:rsidRPr="0016318B">
        <w:t>г.</w:t>
      </w:r>
      <w:r w:rsidR="005D0B28">
        <w:t xml:space="preserve"> на тепловых сетях</w:t>
      </w:r>
      <w:r w:rsidR="005D0B28" w:rsidRPr="0016318B">
        <w:t xml:space="preserve"> птицефабрик</w:t>
      </w:r>
      <w:proofErr w:type="gramStart"/>
      <w:r w:rsidR="005D0B28" w:rsidRPr="0016318B">
        <w:t>и</w:t>
      </w:r>
      <w:r w:rsidR="00E95CD7">
        <w:t xml:space="preserve">                    </w:t>
      </w:r>
      <w:r w:rsidR="005D0B28" w:rsidRPr="0016318B">
        <w:t xml:space="preserve"> </w:t>
      </w:r>
      <w:r>
        <w:t>ООО</w:t>
      </w:r>
      <w:proofErr w:type="gramEnd"/>
      <w:r>
        <w:t xml:space="preserve"> «Амурский бройлер», включая тепловые сети, относящиеся к</w:t>
      </w:r>
      <w:r w:rsidR="005D0B28" w:rsidRPr="0016318B">
        <w:t xml:space="preserve"> регулируемой</w:t>
      </w:r>
      <w:r w:rsidR="005D0B28">
        <w:t xml:space="preserve"> </w:t>
      </w:r>
      <w:r w:rsidR="005D0B28" w:rsidRPr="0016318B">
        <w:t>деятельно</w:t>
      </w:r>
      <w:r w:rsidR="005D0B28">
        <w:t>с</w:t>
      </w:r>
      <w:r w:rsidR="005D0B28" w:rsidRPr="0016318B">
        <w:t xml:space="preserve">ти, </w:t>
      </w:r>
      <w:r w:rsidR="005D0B28">
        <w:t>технических отказов зарегистрировано не было</w:t>
      </w:r>
      <w:r w:rsidR="005D0B28" w:rsidRPr="0016318B">
        <w:t>.</w:t>
      </w:r>
    </w:p>
    <w:p w:rsidR="005D0B28" w:rsidRPr="0016318B" w:rsidRDefault="005D0B28" w:rsidP="005D0B28">
      <w:r>
        <w:t xml:space="preserve">Остальными теплоснабжающими организациями данных по статистике отказов и восстановления тепловых сетей предоставлено не было. </w:t>
      </w:r>
    </w:p>
    <w:p w:rsidR="005D0B28" w:rsidRPr="006E7D52" w:rsidRDefault="005D0B28" w:rsidP="006258DC">
      <w:pPr>
        <w:pStyle w:val="2"/>
      </w:pPr>
      <w:bookmarkStart w:id="55" w:name="_Toc370292065"/>
      <w:bookmarkStart w:id="56" w:name="_Toc370292163"/>
      <w:bookmarkStart w:id="57" w:name="_Toc378906926"/>
      <w:r w:rsidRPr="00FD4EDA">
        <w:t>Диагностика и ремонты тепловых сетей</w:t>
      </w:r>
      <w:bookmarkEnd w:id="55"/>
      <w:bookmarkEnd w:id="56"/>
      <w:bookmarkEnd w:id="57"/>
    </w:p>
    <w:p w:rsidR="00731325" w:rsidRDefault="00731325" w:rsidP="005D0B28">
      <w:r>
        <w:t xml:space="preserve">Контроль работы городских тепловых сетей производится аварийно-диспетчерскими службами </w:t>
      </w:r>
      <w:r w:rsidRPr="003E5C52">
        <w:t>филиал</w:t>
      </w:r>
      <w:r>
        <w:t>а</w:t>
      </w:r>
      <w:r w:rsidRPr="003E5C52">
        <w:t xml:space="preserve"> ОАО «АКС» «</w:t>
      </w:r>
      <w:proofErr w:type="spellStart"/>
      <w:r w:rsidRPr="003E5C52">
        <w:t>Амуртеплосервис</w:t>
      </w:r>
      <w:proofErr w:type="spellEnd"/>
      <w:r w:rsidRPr="003E5C52">
        <w:t>»</w:t>
      </w:r>
      <w:r w:rsidR="00E95CD7">
        <w:t xml:space="preserve">, </w:t>
      </w:r>
      <w:r>
        <w:t>ф</w:t>
      </w:r>
      <w:r w:rsidRPr="00502F41">
        <w:t>илиал</w:t>
      </w:r>
      <w:r>
        <w:t>а ОАО «ДГК» «Амурская Генерация»</w:t>
      </w:r>
      <w:r w:rsidR="00E95CD7">
        <w:t xml:space="preserve"> и ОАО «</w:t>
      </w:r>
      <w:proofErr w:type="spellStart"/>
      <w:r w:rsidR="00E95CD7">
        <w:t>Облкоммунсервис</w:t>
      </w:r>
      <w:proofErr w:type="spellEnd"/>
      <w:r w:rsidR="00E95CD7">
        <w:t>»</w:t>
      </w:r>
      <w:r>
        <w:t>. Службы указанных организаций производят мониторинг состояния, производят аварийные и плановые ремонты соответственно муниципальных распределительных и магистральных сетей от Благовещенской ТЭЦ</w:t>
      </w:r>
      <w:r w:rsidR="00E95CD7">
        <w:t xml:space="preserve"> и котельных города</w:t>
      </w:r>
      <w:r>
        <w:t>.</w:t>
      </w:r>
    </w:p>
    <w:p w:rsidR="005D0B28" w:rsidRPr="00FD4EDA" w:rsidRDefault="005D0B28" w:rsidP="005D0B28">
      <w:r w:rsidRPr="00FD4EDA">
        <w:t>Аварийно-диспетчерск</w:t>
      </w:r>
      <w:r w:rsidR="00731325">
        <w:t>ие</w:t>
      </w:r>
      <w:r w:rsidRPr="00FD4EDA">
        <w:t xml:space="preserve"> служб</w:t>
      </w:r>
      <w:r w:rsidR="00731325">
        <w:t>ы</w:t>
      </w:r>
      <w:r w:rsidRPr="00FD4EDA">
        <w:t xml:space="preserve"> </w:t>
      </w:r>
      <w:r w:rsidR="00731325">
        <w:t>указанных предприятий</w:t>
      </w:r>
      <w:r w:rsidRPr="00FD4EDA">
        <w:t xml:space="preserve"> принима</w:t>
      </w:r>
      <w:r w:rsidR="00731325">
        <w:t>ю</w:t>
      </w:r>
      <w:r w:rsidRPr="00FD4EDA">
        <w:t>т о</w:t>
      </w:r>
      <w:r w:rsidR="00731325">
        <w:t>перативные решения самостоятельно и осуществляю</w:t>
      </w:r>
      <w:r w:rsidRPr="00FD4EDA">
        <w:t xml:space="preserve">т взаимосвязь с другими службами города. </w:t>
      </w:r>
    </w:p>
    <w:p w:rsidR="005D0B28" w:rsidRPr="00FD4EDA" w:rsidRDefault="005D0B28" w:rsidP="005D0B28">
      <w:pPr>
        <w:spacing w:line="300" w:lineRule="auto"/>
      </w:pPr>
      <w:r>
        <w:t>В</w:t>
      </w:r>
      <w:r w:rsidRPr="00FD4EDA">
        <w:t xml:space="preserve"> качестве </w:t>
      </w:r>
      <w:r>
        <w:t xml:space="preserve">основного </w:t>
      </w:r>
      <w:r w:rsidRPr="00FD4EDA">
        <w:t>метод</w:t>
      </w:r>
      <w:r>
        <w:t>а</w:t>
      </w:r>
      <w:r w:rsidRPr="00FD4EDA">
        <w:t xml:space="preserve"> диагностики тепловых сетей теплоснабжающими компаниями города </w:t>
      </w:r>
      <w:r>
        <w:t>Благовещенска</w:t>
      </w:r>
      <w:r w:rsidRPr="00FD4EDA">
        <w:t xml:space="preserve"> проводятся испытания на плотность и прочность тепловых сетей. Эти испытания проводятся в соответствии с «Правилами устройства и безопасной эксплуатации трубо</w:t>
      </w:r>
      <w:r>
        <w:t xml:space="preserve">проводов пара и горячей воды», </w:t>
      </w:r>
      <w:r w:rsidRPr="00FD4EDA">
        <w:t>«Типовой инструкцией по технической эксплуатации систем транспорта и распределения тепловой энергии» и местн</w:t>
      </w:r>
      <w:r>
        <w:t xml:space="preserve">ыми </w:t>
      </w:r>
      <w:r w:rsidRPr="00FD4EDA">
        <w:t>инструкци</w:t>
      </w:r>
      <w:r>
        <w:t>ями</w:t>
      </w:r>
      <w:r w:rsidRPr="00FD4EDA">
        <w:t>.</w:t>
      </w:r>
    </w:p>
    <w:p w:rsidR="005D0B28" w:rsidRDefault="005D0B28" w:rsidP="006258DC">
      <w:pPr>
        <w:pStyle w:val="2"/>
      </w:pPr>
      <w:bookmarkStart w:id="58" w:name="_Toc370292066"/>
      <w:bookmarkStart w:id="59" w:name="_Toc370292164"/>
      <w:bookmarkStart w:id="60" w:name="_Toc378906927"/>
      <w:r>
        <w:t>Анализ нормативных и фактических потерь тепловой энергии и теплоносителя</w:t>
      </w:r>
      <w:bookmarkEnd w:id="58"/>
      <w:bookmarkEnd w:id="59"/>
      <w:bookmarkEnd w:id="60"/>
    </w:p>
    <w:p w:rsidR="005D0B28" w:rsidRDefault="005D0B28" w:rsidP="005D0B28">
      <w:pPr>
        <w:spacing w:line="300" w:lineRule="auto"/>
      </w:pPr>
      <w:proofErr w:type="gramStart"/>
      <w:r>
        <w:t>Согласно приказа</w:t>
      </w:r>
      <w:proofErr w:type="gramEnd"/>
      <w:r>
        <w:t xml:space="preserve"> управления государственного регулирования цен и тарифов Амурской области от 23.09.2011 №151-пр/н, на 2012г. установленный норматив потерь при передаче тепловой энергии для Благовещенской ТЭЦ составил 189 784 Гкал, при потере теплоносителя 716 321 м</w:t>
      </w:r>
      <w:r w:rsidRPr="00B62720">
        <w:rPr>
          <w:vertAlign w:val="superscript"/>
        </w:rPr>
        <w:t>3</w:t>
      </w:r>
      <w:r>
        <w:t>.</w:t>
      </w:r>
    </w:p>
    <w:p w:rsidR="005D0B28" w:rsidRDefault="005D0B28" w:rsidP="005D0B28">
      <w:pPr>
        <w:spacing w:line="300" w:lineRule="auto"/>
      </w:pPr>
      <w:r>
        <w:t>По фактическому состоянию потери в сетях при транспорте тепловой энергии составили 185 196 Гкал за 2012г., что говорит об удовлетворительном состоянии изоляции магистральных тепловых сетей от Благовещенской ТЭЦ.</w:t>
      </w:r>
    </w:p>
    <w:p w:rsidR="005D0B28" w:rsidRDefault="005D0B28" w:rsidP="005D0B28">
      <w:pPr>
        <w:spacing w:line="300" w:lineRule="auto"/>
      </w:pPr>
      <w:proofErr w:type="gramStart"/>
      <w:r>
        <w:t>Согласно приказа</w:t>
      </w:r>
      <w:proofErr w:type="gramEnd"/>
      <w:r>
        <w:t xml:space="preserve"> управления государственного регулирования цен и тарифов Амурской области от 11.11.2011 №183-пр/н, на 2012г. установленный норматив потерь </w:t>
      </w:r>
      <w:r>
        <w:lastRenderedPageBreak/>
        <w:t>при передаче тепловой энергии от котельной ООО «Амурский бройлер» составил 9 419,34  Гкал, при потере теплоносителя 15 613,65 м</w:t>
      </w:r>
      <w:r w:rsidRPr="00B62720">
        <w:rPr>
          <w:vertAlign w:val="superscript"/>
        </w:rPr>
        <w:t>3</w:t>
      </w:r>
      <w:r>
        <w:t>.</w:t>
      </w:r>
    </w:p>
    <w:p w:rsidR="005D0B28" w:rsidRDefault="005D0B28" w:rsidP="005D0B28">
      <w:pPr>
        <w:spacing w:line="300" w:lineRule="auto"/>
      </w:pPr>
      <w:r>
        <w:t>По фактическому состоянию потери в сетях при транспорте тепловой энергии составили 10 435,6 Гкал за 2012г., что несколько превышает норматив потерь, однако говорит об удовлетворительном состоянии изоляции магистральных тепловых сетей от котельной птицефабрики.</w:t>
      </w:r>
    </w:p>
    <w:p w:rsidR="005D0B28" w:rsidRDefault="005D0B28" w:rsidP="005D0B28">
      <w:pPr>
        <w:spacing w:line="300" w:lineRule="auto"/>
      </w:pPr>
      <w:r>
        <w:t>Расчетный норматив потерь при передаче тепловой энергии от котельной Судостроительного завода, рассчитанный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утв. Приказом Минэнерго России от 30 декабр</w:t>
      </w:r>
      <w:r w:rsidR="00211C43">
        <w:t xml:space="preserve">я 2008г. №325, составил 4372,6 </w:t>
      </w:r>
      <w:r>
        <w:t xml:space="preserve">Гкал. </w:t>
      </w:r>
    </w:p>
    <w:p w:rsidR="005D0B28" w:rsidRDefault="005D0B28" w:rsidP="005D0B28">
      <w:pPr>
        <w:spacing w:line="300" w:lineRule="auto"/>
      </w:pPr>
      <w:r>
        <w:t>По фактическому состоянию потери в сетях при транспорте тепловой энергии составили 4351,2 Гкал за 2012г., что говорит об удовлетворительном состоянии изоляции магистральных тепловых сетей от котельной судостроительного завода.</w:t>
      </w:r>
    </w:p>
    <w:p w:rsidR="005D0B28" w:rsidRDefault="005D0B28" w:rsidP="006258DC">
      <w:pPr>
        <w:pStyle w:val="2"/>
      </w:pPr>
      <w:bookmarkStart w:id="61" w:name="_Toc370292067"/>
      <w:bookmarkStart w:id="62" w:name="_Toc370292165"/>
      <w:bookmarkStart w:id="63" w:name="_Toc378906928"/>
      <w:r>
        <w:t>Предписания надзорных органов по запрещению дальнейшей эксплуатации участков тепловой сети</w:t>
      </w:r>
      <w:bookmarkEnd w:id="61"/>
      <w:bookmarkEnd w:id="62"/>
      <w:bookmarkEnd w:id="63"/>
    </w:p>
    <w:p w:rsidR="005D0B28" w:rsidRDefault="005D0B28" w:rsidP="005D0B28">
      <w:pPr>
        <w:spacing w:after="240"/>
      </w:pPr>
      <w:r>
        <w:t xml:space="preserve">По состоянию на 2013г. предписания надзорных органов по запрещению дальнейшей эксплуатации участков тепловых сетей теплоснабжающим организациям </w:t>
      </w:r>
      <w:r w:rsidR="00C5688A">
        <w:t xml:space="preserve">            </w:t>
      </w:r>
      <w:r>
        <w:t>г.</w:t>
      </w:r>
      <w:r w:rsidR="00C5688A">
        <w:t xml:space="preserve"> </w:t>
      </w:r>
      <w:r>
        <w:t>Благовещенска не выдавались.</w:t>
      </w:r>
    </w:p>
    <w:p w:rsidR="005D0B28" w:rsidRDefault="005D0B28" w:rsidP="006258DC">
      <w:pPr>
        <w:pStyle w:val="2"/>
      </w:pPr>
      <w:bookmarkStart w:id="64" w:name="_Toc370292068"/>
      <w:bookmarkStart w:id="65" w:name="_Toc370292166"/>
      <w:bookmarkStart w:id="66" w:name="_Toc378906929"/>
      <w:r>
        <w:t>Описание основных схем присоединения потребителей к тепловым сетям</w:t>
      </w:r>
      <w:bookmarkEnd w:id="64"/>
      <w:bookmarkEnd w:id="65"/>
      <w:bookmarkEnd w:id="66"/>
    </w:p>
    <w:p w:rsidR="005D0B28" w:rsidRDefault="005D0B28" w:rsidP="005D0B28">
      <w:pPr>
        <w:spacing w:line="300" w:lineRule="auto"/>
      </w:pPr>
      <w:r>
        <w:t>Системы теплоснабжения от Благовещенской ТЭЦ и районных котельных закрытые.</w:t>
      </w:r>
    </w:p>
    <w:p w:rsidR="005D0B28" w:rsidRDefault="005D0B28" w:rsidP="005D0B28">
      <w:pPr>
        <w:spacing w:line="300" w:lineRule="auto"/>
      </w:pPr>
      <w:r>
        <w:t>В городе Благовещенске реализованы различные схемы подключения потребителей к тепловым сетям источников города.</w:t>
      </w:r>
    </w:p>
    <w:p w:rsidR="005D0B28" w:rsidRDefault="005D0B28" w:rsidP="005D0B28">
      <w:pPr>
        <w:spacing w:line="300" w:lineRule="auto"/>
      </w:pPr>
      <w:r>
        <w:t>Схемы подключения зависят от температурных графиков источников и прочих факторов.</w:t>
      </w:r>
    </w:p>
    <w:p w:rsidR="005D0B28" w:rsidRDefault="005D0B28" w:rsidP="005D0B28">
      <w:pPr>
        <w:spacing w:line="300" w:lineRule="auto"/>
      </w:pPr>
      <w:proofErr w:type="gramStart"/>
      <w:r>
        <w:t xml:space="preserve">Теплоснабжение потребителей от Благовещенской ТЭЦ осуществляется преимущественно элеваторным подключением, в меньшей степени распространены ЦТП </w:t>
      </w:r>
      <w:r w:rsidRPr="00E647C1">
        <w:t>и ИТП.</w:t>
      </w:r>
      <w:proofErr w:type="gramEnd"/>
    </w:p>
    <w:p w:rsidR="005D0B28" w:rsidRDefault="005D0B28" w:rsidP="005D0B28">
      <w:pPr>
        <w:spacing w:line="300" w:lineRule="auto"/>
      </w:pPr>
      <w:proofErr w:type="gramStart"/>
      <w:r>
        <w:t>При подключении потребителей без ЦТП наиболее распространена схема с двухступенчатыми последовательным подогревом сетевой воды и элеваторным подключением (моделируется в электронной модели схемой №12), гораздо реже используется схема со смесительным насосом и двухступенчатым последовательным подогревом (схема №9), указанные схемы представлены на рисунках 3.10.1 и 3.10.2 соответственно.</w:t>
      </w:r>
      <w:proofErr w:type="gramEnd"/>
    </w:p>
    <w:p w:rsidR="005D0B28" w:rsidRDefault="005D0B28" w:rsidP="005D0B28">
      <w:pPr>
        <w:pStyle w:val="af7"/>
      </w:pPr>
      <w:r>
        <w:rPr>
          <w:noProof/>
          <w:lang w:eastAsia="ru-RU"/>
        </w:rPr>
        <w:lastRenderedPageBreak/>
        <w:drawing>
          <wp:inline distT="0" distB="0" distL="0" distR="0" wp14:anchorId="174AB2E9" wp14:editId="27BE44D3">
            <wp:extent cx="4638675" cy="1895475"/>
            <wp:effectExtent l="0" t="0" r="9525"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biLevel thresh="75000"/>
                      <a:extLst>
                        <a:ext uri="{28A0092B-C50C-407E-A947-70E740481C1C}">
                          <a14:useLocalDpi xmlns:a14="http://schemas.microsoft.com/office/drawing/2010/main" val="0"/>
                        </a:ext>
                      </a:extLst>
                    </a:blip>
                    <a:srcRect/>
                    <a:stretch>
                      <a:fillRect/>
                    </a:stretch>
                  </pic:blipFill>
                  <pic:spPr bwMode="auto">
                    <a:xfrm>
                      <a:off x="0" y="0"/>
                      <a:ext cx="4638675" cy="1895475"/>
                    </a:xfrm>
                    <a:prstGeom prst="rect">
                      <a:avLst/>
                    </a:prstGeom>
                    <a:noFill/>
                    <a:ln>
                      <a:noFill/>
                    </a:ln>
                  </pic:spPr>
                </pic:pic>
              </a:graphicData>
            </a:graphic>
          </wp:inline>
        </w:drawing>
      </w:r>
    </w:p>
    <w:p w:rsidR="005D0B28" w:rsidRDefault="005D0B28" w:rsidP="005D0B28">
      <w:pPr>
        <w:pStyle w:val="af"/>
      </w:pPr>
      <w:r>
        <w:t>Рисунок 3.10.1. Схема подключения №12</w:t>
      </w:r>
    </w:p>
    <w:p w:rsidR="005D0B28" w:rsidRDefault="005D0B28" w:rsidP="005D0B28">
      <w:pPr>
        <w:pStyle w:val="af7"/>
      </w:pPr>
      <w:r>
        <w:rPr>
          <w:noProof/>
          <w:lang w:eastAsia="ru-RU"/>
        </w:rPr>
        <w:drawing>
          <wp:inline distT="0" distB="0" distL="0" distR="0" wp14:anchorId="496324A0" wp14:editId="7B80DD05">
            <wp:extent cx="4581525" cy="1962150"/>
            <wp:effectExtent l="0" t="0" r="952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biLevel thresh="75000"/>
                      <a:extLst>
                        <a:ext uri="{28A0092B-C50C-407E-A947-70E740481C1C}">
                          <a14:useLocalDpi xmlns:a14="http://schemas.microsoft.com/office/drawing/2010/main" val="0"/>
                        </a:ext>
                      </a:extLst>
                    </a:blip>
                    <a:srcRect/>
                    <a:stretch>
                      <a:fillRect/>
                    </a:stretch>
                  </pic:blipFill>
                  <pic:spPr bwMode="auto">
                    <a:xfrm>
                      <a:off x="0" y="0"/>
                      <a:ext cx="4581525" cy="1962150"/>
                    </a:xfrm>
                    <a:prstGeom prst="rect">
                      <a:avLst/>
                    </a:prstGeom>
                    <a:noFill/>
                    <a:ln>
                      <a:noFill/>
                    </a:ln>
                  </pic:spPr>
                </pic:pic>
              </a:graphicData>
            </a:graphic>
          </wp:inline>
        </w:drawing>
      </w:r>
    </w:p>
    <w:p w:rsidR="005D0B28" w:rsidRDefault="005D0B28" w:rsidP="005D0B28">
      <w:pPr>
        <w:pStyle w:val="af"/>
      </w:pPr>
      <w:r>
        <w:t>Рисунок 3.10.2. Схема подключения №9</w:t>
      </w:r>
    </w:p>
    <w:p w:rsidR="005D0B28" w:rsidRDefault="005D0B28" w:rsidP="005D0B28">
      <w:pPr>
        <w:spacing w:line="300" w:lineRule="auto"/>
      </w:pPr>
    </w:p>
    <w:p w:rsidR="005D0B28" w:rsidRDefault="005D0B28" w:rsidP="005D0B28">
      <w:pPr>
        <w:spacing w:line="300" w:lineRule="auto"/>
      </w:pPr>
      <w:r>
        <w:t>При подключении потребителей после ЦТП (смесительно-понизительных насосных) по пониженному температурному графику используются схемы с зависимым подключением потребителей по отоплению и двухступенчатыми подогревателями ГВС (схема №32), та же схема преимущественно реализована при подключении потребителей к тепловым сетям котельных. Указанная схема приведена на рисунке 3.10.3</w:t>
      </w:r>
    </w:p>
    <w:p w:rsidR="005D0B28" w:rsidRDefault="005D0B28" w:rsidP="005D0B28">
      <w:pPr>
        <w:pStyle w:val="af7"/>
      </w:pPr>
      <w:r>
        <w:rPr>
          <w:noProof/>
          <w:lang w:eastAsia="ru-RU"/>
        </w:rPr>
        <w:drawing>
          <wp:inline distT="0" distB="0" distL="0" distR="0" wp14:anchorId="19AC1349" wp14:editId="796CA4C4">
            <wp:extent cx="4639377" cy="1828583"/>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8" cstate="print">
                      <a:biLevel thresh="75000"/>
                      <a:extLst>
                        <a:ext uri="{28A0092B-C50C-407E-A947-70E740481C1C}">
                          <a14:useLocalDpi xmlns:a14="http://schemas.microsoft.com/office/drawing/2010/main" val="0"/>
                        </a:ext>
                      </a:extLst>
                    </a:blip>
                    <a:srcRect t="2564" b="-1"/>
                    <a:stretch/>
                  </pic:blipFill>
                  <pic:spPr bwMode="auto">
                    <a:xfrm>
                      <a:off x="0" y="0"/>
                      <a:ext cx="4638675" cy="1828306"/>
                    </a:xfrm>
                    <a:prstGeom prst="rect">
                      <a:avLst/>
                    </a:prstGeom>
                    <a:noFill/>
                    <a:ln>
                      <a:noFill/>
                    </a:ln>
                    <a:extLst>
                      <a:ext uri="{53640926-AAD7-44D8-BBD7-CCE9431645EC}">
                        <a14:shadowObscured xmlns:a14="http://schemas.microsoft.com/office/drawing/2010/main"/>
                      </a:ext>
                    </a:extLst>
                  </pic:spPr>
                </pic:pic>
              </a:graphicData>
            </a:graphic>
          </wp:inline>
        </w:drawing>
      </w:r>
    </w:p>
    <w:p w:rsidR="005D0B28" w:rsidRDefault="005D0B28" w:rsidP="005D0B28">
      <w:pPr>
        <w:pStyle w:val="af"/>
      </w:pPr>
      <w:r>
        <w:t>Рисунок 3.10.3. Схема подключения №32</w:t>
      </w:r>
    </w:p>
    <w:p w:rsidR="005D0B28" w:rsidRDefault="005D0B28" w:rsidP="005D0B28">
      <w:r w:rsidRPr="00066970">
        <w:lastRenderedPageBreak/>
        <w:t>В случае использования ЦТП для нужд только ГВС с сохранением гидравлической связанности контура отопления, чаще всего используется схема подключения с элеваторным подключением по отоплению. Для моделирования нагрузки ГВС в электронной модели используется схема подключения №2</w:t>
      </w:r>
      <w:r>
        <w:t>6.</w:t>
      </w:r>
    </w:p>
    <w:p w:rsidR="005D0B28" w:rsidRDefault="005D0B28" w:rsidP="005D0B28">
      <w:pPr>
        <w:spacing w:line="300" w:lineRule="auto"/>
      </w:pPr>
      <w:r>
        <w:t>Указанная схема приведена на рисунке 3.10.4.</w:t>
      </w:r>
    </w:p>
    <w:p w:rsidR="005D0B28" w:rsidRDefault="005D0B28" w:rsidP="005D0B28">
      <w:pPr>
        <w:pStyle w:val="af7"/>
      </w:pPr>
      <w:r>
        <w:rPr>
          <w:noProof/>
          <w:lang w:eastAsia="ru-RU"/>
        </w:rPr>
        <w:drawing>
          <wp:inline distT="0" distB="0" distL="0" distR="0" wp14:anchorId="57F9FDD2" wp14:editId="2C8B3CA1">
            <wp:extent cx="4629150" cy="1990725"/>
            <wp:effectExtent l="0" t="0" r="0"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9" cstate="print">
                      <a:biLevel thresh="75000"/>
                      <a:extLst>
                        <a:ext uri="{28A0092B-C50C-407E-A947-70E740481C1C}">
                          <a14:useLocalDpi xmlns:a14="http://schemas.microsoft.com/office/drawing/2010/main" val="0"/>
                        </a:ext>
                      </a:extLst>
                    </a:blip>
                    <a:srcRect t="2790"/>
                    <a:stretch/>
                  </pic:blipFill>
                  <pic:spPr bwMode="auto">
                    <a:xfrm>
                      <a:off x="0" y="0"/>
                      <a:ext cx="4629150" cy="1990725"/>
                    </a:xfrm>
                    <a:prstGeom prst="rect">
                      <a:avLst/>
                    </a:prstGeom>
                    <a:noFill/>
                    <a:ln>
                      <a:noFill/>
                    </a:ln>
                    <a:extLst>
                      <a:ext uri="{53640926-AAD7-44D8-BBD7-CCE9431645EC}">
                        <a14:shadowObscured xmlns:a14="http://schemas.microsoft.com/office/drawing/2010/main"/>
                      </a:ext>
                    </a:extLst>
                  </pic:spPr>
                </pic:pic>
              </a:graphicData>
            </a:graphic>
          </wp:inline>
        </w:drawing>
      </w:r>
    </w:p>
    <w:p w:rsidR="005D0B28" w:rsidRDefault="005D0B28" w:rsidP="005D0B28">
      <w:pPr>
        <w:pStyle w:val="af"/>
      </w:pPr>
      <w:r>
        <w:t>Рисунок 3.10.4. Схема подключения №26</w:t>
      </w:r>
    </w:p>
    <w:p w:rsidR="005D0B28" w:rsidRDefault="005D0B28" w:rsidP="00F42FD8">
      <w:pPr>
        <w:pStyle w:val="2"/>
        <w:spacing w:before="360"/>
      </w:pPr>
      <w:bookmarkStart w:id="67" w:name="_Toc370292069"/>
      <w:bookmarkStart w:id="68" w:name="_Toc370292167"/>
      <w:bookmarkStart w:id="69" w:name="_Toc378906930"/>
      <w:r>
        <w:t>Наличие приборов коммерческого учета тепловой энергии и теплоносителя</w:t>
      </w:r>
      <w:bookmarkEnd w:id="67"/>
      <w:bookmarkEnd w:id="68"/>
      <w:bookmarkEnd w:id="69"/>
    </w:p>
    <w:p w:rsidR="005D0B28" w:rsidRDefault="005D0B28" w:rsidP="005D0B28">
      <w:r>
        <w:t xml:space="preserve">По состоянию на начало 2014г. из источников централизованного теплоснабжения не оборудованы приборами учета только </w:t>
      </w:r>
      <w:r w:rsidR="00435A8F">
        <w:t>3</w:t>
      </w:r>
      <w:r>
        <w:t xml:space="preserve"> котельных:</w:t>
      </w:r>
    </w:p>
    <w:p w:rsidR="005D0B28" w:rsidRDefault="005D0B28" w:rsidP="005D0B28">
      <w:pPr>
        <w:pStyle w:val="af1"/>
        <w:numPr>
          <w:ilvl w:val="0"/>
          <w:numId w:val="27"/>
        </w:numPr>
      </w:pPr>
      <w:r>
        <w:t>котельная ОАО «РЖД» (прибор установлен, но в данный момент не функционирует ввиду систематических отказов);</w:t>
      </w:r>
    </w:p>
    <w:p w:rsidR="005D0B28" w:rsidRDefault="005D0B28" w:rsidP="005D0B28">
      <w:pPr>
        <w:pStyle w:val="af1"/>
        <w:numPr>
          <w:ilvl w:val="0"/>
          <w:numId w:val="27"/>
        </w:numPr>
      </w:pPr>
      <w:r>
        <w:t xml:space="preserve">котельная ОАО «Ростелеком»; </w:t>
      </w:r>
    </w:p>
    <w:p w:rsidR="005D0B28" w:rsidRDefault="005D0B28" w:rsidP="005D0B28">
      <w:pPr>
        <w:pStyle w:val="af1"/>
        <w:numPr>
          <w:ilvl w:val="0"/>
          <w:numId w:val="27"/>
        </w:numPr>
      </w:pPr>
      <w:r>
        <w:t xml:space="preserve">котельная </w:t>
      </w:r>
      <w:r w:rsidR="00435A8F">
        <w:t>судостроительного завода</w:t>
      </w:r>
      <w:r>
        <w:t>.</w:t>
      </w:r>
    </w:p>
    <w:p w:rsidR="005D0B28" w:rsidRDefault="005D0B28" w:rsidP="005D0B28">
      <w:r>
        <w:t>На границах балансовой принадлежности магистралей Благовеще</w:t>
      </w:r>
      <w:r w:rsidR="00435A8F">
        <w:t>нской ТЭЦ и квартальных сетей</w:t>
      </w:r>
      <w:r>
        <w:t xml:space="preserve"> </w:t>
      </w:r>
      <w:r w:rsidRPr="003E5C52">
        <w:t>филиал</w:t>
      </w:r>
      <w:r>
        <w:t>а</w:t>
      </w:r>
      <w:r w:rsidRPr="003E5C52">
        <w:t xml:space="preserve"> ОАО «АКС» «</w:t>
      </w:r>
      <w:proofErr w:type="spellStart"/>
      <w:r w:rsidRPr="003E5C52">
        <w:t>Амуртеплосервис</w:t>
      </w:r>
      <w:proofErr w:type="spellEnd"/>
      <w:r w:rsidRPr="003E5C52">
        <w:t>»</w:t>
      </w:r>
      <w:r>
        <w:t xml:space="preserve"> в тепловых камерах </w:t>
      </w:r>
      <w:r w:rsidR="00D627F0">
        <w:t xml:space="preserve">на настоящий момент </w:t>
      </w:r>
      <w:r>
        <w:t xml:space="preserve">установлено </w:t>
      </w:r>
      <w:r w:rsidR="00D627F0">
        <w:t>17</w:t>
      </w:r>
      <w:r>
        <w:t xml:space="preserve"> прибор</w:t>
      </w:r>
      <w:r w:rsidR="00D627F0">
        <w:t>ов</w:t>
      </w:r>
      <w:r>
        <w:t xml:space="preserve"> учета</w:t>
      </w:r>
      <w:r w:rsidR="00D627F0">
        <w:t xml:space="preserve"> из 63 необходимых.  </w:t>
      </w:r>
    </w:p>
    <w:p w:rsidR="005D0B28" w:rsidRDefault="005D0B28" w:rsidP="005D0B28">
      <w:r>
        <w:t>Количество узлов потребителей тепловой энергии г.</w:t>
      </w:r>
      <w:r w:rsidR="00C5688A">
        <w:t xml:space="preserve"> </w:t>
      </w:r>
      <w:r>
        <w:t>Благовещенска,</w:t>
      </w:r>
      <w:r w:rsidRPr="0045558D">
        <w:t xml:space="preserve"> </w:t>
      </w:r>
      <w:r>
        <w:t>оборудованных приборами учета, в целом не превышает 40% от общего числа узлов потребителей.</w:t>
      </w:r>
    </w:p>
    <w:p w:rsidR="005D0B28" w:rsidRDefault="005D0B28" w:rsidP="005D0B28">
      <w:r>
        <w:t>Тенденция к увеличению степени оснащенности потребителей тепловой энергии приборами учетами в последние годы положительная.</w:t>
      </w:r>
    </w:p>
    <w:p w:rsidR="005D0B28" w:rsidRDefault="005D0B28" w:rsidP="006258DC">
      <w:pPr>
        <w:pStyle w:val="2"/>
      </w:pPr>
      <w:bookmarkStart w:id="70" w:name="_Toc370292070"/>
      <w:bookmarkStart w:id="71" w:name="_Toc370292168"/>
      <w:bookmarkStart w:id="72" w:name="_Toc378906931"/>
      <w:r>
        <w:lastRenderedPageBreak/>
        <w:t>Уровень автоматизации центральных тепловых пунктов и насосных станций</w:t>
      </w:r>
      <w:bookmarkEnd w:id="70"/>
      <w:bookmarkEnd w:id="71"/>
      <w:bookmarkEnd w:id="72"/>
    </w:p>
    <w:p w:rsidR="005D0B28" w:rsidRDefault="005D0B28" w:rsidP="005D0B28">
      <w:pPr>
        <w:spacing w:line="300" w:lineRule="auto"/>
      </w:pPr>
      <w:r>
        <w:t xml:space="preserve">В настоящее время для обеспечения теплоснабжения потребителей в </w:t>
      </w:r>
      <w:r w:rsidR="00EE4257">
        <w:t xml:space="preserve">                         </w:t>
      </w:r>
      <w:r>
        <w:t>г.</w:t>
      </w:r>
      <w:r w:rsidR="00EE4257">
        <w:t xml:space="preserve"> </w:t>
      </w:r>
      <w:r>
        <w:t xml:space="preserve">Благовещенске функционируют </w:t>
      </w:r>
      <w:r w:rsidR="005B681E">
        <w:t>3</w:t>
      </w:r>
      <w:r>
        <w:t xml:space="preserve"> понизительных насосных станций, преоб</w:t>
      </w:r>
      <w:r w:rsidR="005B681E">
        <w:t>разующих температурный график,</w:t>
      </w:r>
      <w:r>
        <w:t xml:space="preserve"> </w:t>
      </w:r>
      <w:r w:rsidR="00D627F0">
        <w:t>9</w:t>
      </w:r>
      <w:r w:rsidR="00DD6817">
        <w:t xml:space="preserve"> ЦТП</w:t>
      </w:r>
      <w:r w:rsidR="005B681E">
        <w:t xml:space="preserve"> и 6 подкачивающих насосных станций</w:t>
      </w:r>
      <w:r>
        <w:t>.</w:t>
      </w:r>
    </w:p>
    <w:p w:rsidR="00DD6817" w:rsidRDefault="00DD6817" w:rsidP="005D0B28">
      <w:pPr>
        <w:spacing w:line="300" w:lineRule="auto"/>
      </w:pPr>
      <w:r>
        <w:t>Насосные станции и ЦТП не автоматизированы.</w:t>
      </w:r>
    </w:p>
    <w:p w:rsidR="005D0B28" w:rsidRDefault="005D0B28" w:rsidP="006258DC">
      <w:pPr>
        <w:pStyle w:val="2"/>
      </w:pPr>
      <w:bookmarkStart w:id="73" w:name="_Toc370292071"/>
      <w:bookmarkStart w:id="74" w:name="_Toc370292169"/>
      <w:bookmarkStart w:id="75" w:name="_Toc378906932"/>
      <w:r>
        <w:t>Сведения о наличии защиты тепловых сетей от превышения давления</w:t>
      </w:r>
      <w:bookmarkEnd w:id="73"/>
      <w:bookmarkEnd w:id="74"/>
      <w:bookmarkEnd w:id="75"/>
    </w:p>
    <w:p w:rsidR="005D0B28" w:rsidRDefault="005D0B28" w:rsidP="00844E24">
      <w:r w:rsidRPr="00D148A4">
        <w:t xml:space="preserve">Предохранительная арматура, </w:t>
      </w:r>
      <w:r>
        <w:t>предназначенная для</w:t>
      </w:r>
      <w:r w:rsidRPr="00D148A4">
        <w:t xml:space="preserve"> защит</w:t>
      </w:r>
      <w:r>
        <w:t>ы</w:t>
      </w:r>
      <w:r w:rsidRPr="00D148A4">
        <w:t xml:space="preserve"> тепловых сетей от превышения давления</w:t>
      </w:r>
      <w:r>
        <w:t>,</w:t>
      </w:r>
      <w:r w:rsidRPr="00D148A4">
        <w:t xml:space="preserve"> установлена на источниках </w:t>
      </w:r>
      <w:r>
        <w:t>тепловой энергии</w:t>
      </w:r>
      <w:r w:rsidRPr="00D148A4">
        <w:t>. Для защиты тепловых сетей от превышения допустимого давления используются предохранительные клапаны, осуществляющие сброс теплоносителя из системы теплоснабжения при превышении допустимого давления, средства защиты от гидроудара, происходящего при внезапном останове сетевых насосов, а также расширительные баки, компенсирующие термическое расширение теплоносителя при нагреве.</w:t>
      </w:r>
      <w:r w:rsidR="00E32934">
        <w:t xml:space="preserve"> На котельных филиала ОАО «АКС» «</w:t>
      </w:r>
      <w:proofErr w:type="spellStart"/>
      <w:r w:rsidR="00E32934">
        <w:t>Амуртеплосервис</w:t>
      </w:r>
      <w:proofErr w:type="spellEnd"/>
      <w:r w:rsidR="00E32934">
        <w:t>» расширительные баки не установлены.</w:t>
      </w:r>
    </w:p>
    <w:p w:rsidR="005D0B28" w:rsidRDefault="005D0B28" w:rsidP="005D0B28">
      <w:pPr>
        <w:spacing w:after="200" w:line="276" w:lineRule="auto"/>
        <w:ind w:firstLine="0"/>
        <w:jc w:val="left"/>
        <w:rPr>
          <w:rFonts w:eastAsiaTheme="majorEastAsia"/>
          <w:bCs/>
        </w:rPr>
      </w:pPr>
      <w:r>
        <w:rPr>
          <w:rFonts w:eastAsiaTheme="majorEastAsia"/>
          <w:bCs/>
        </w:rPr>
        <w:br w:type="page"/>
      </w:r>
    </w:p>
    <w:p w:rsidR="005D0B28" w:rsidRDefault="005D0B28" w:rsidP="005D0B28">
      <w:pPr>
        <w:pStyle w:val="1"/>
      </w:pPr>
      <w:bookmarkStart w:id="76" w:name="_Toc378906933"/>
      <w:r w:rsidRPr="005C0609">
        <w:lastRenderedPageBreak/>
        <w:t>Зоны действия источников тепловой энергии в системах теплоснабжения</w:t>
      </w:r>
      <w:bookmarkEnd w:id="76"/>
    </w:p>
    <w:p w:rsidR="005D0B28" w:rsidRDefault="005D0B28" w:rsidP="005D0B28">
      <w:r>
        <w:rPr>
          <w:iCs/>
        </w:rPr>
        <w:t>На территории города Благовещенск</w:t>
      </w:r>
      <w:r w:rsidR="00037955">
        <w:rPr>
          <w:iCs/>
        </w:rPr>
        <w:t>а</w:t>
      </w:r>
      <w:r>
        <w:rPr>
          <w:iCs/>
        </w:rPr>
        <w:t xml:space="preserve"> для обеспечения централизованного теплоснабжения </w:t>
      </w:r>
      <w:r w:rsidR="00211C43">
        <w:rPr>
          <w:iCs/>
        </w:rPr>
        <w:t xml:space="preserve">потребителей жилого сектора </w:t>
      </w:r>
      <w:r>
        <w:rPr>
          <w:iCs/>
        </w:rPr>
        <w:t xml:space="preserve">работает </w:t>
      </w:r>
      <w:r w:rsidRPr="00211C43">
        <w:rPr>
          <w:iCs/>
        </w:rPr>
        <w:t>3</w:t>
      </w:r>
      <w:r w:rsidR="006E6EEB">
        <w:rPr>
          <w:iCs/>
        </w:rPr>
        <w:t>2</w:t>
      </w:r>
      <w:r w:rsidRPr="00211C43">
        <w:rPr>
          <w:iCs/>
        </w:rPr>
        <w:t xml:space="preserve"> котельн</w:t>
      </w:r>
      <w:r w:rsidR="006E6EEB">
        <w:rPr>
          <w:iCs/>
        </w:rPr>
        <w:t>ых</w:t>
      </w:r>
      <w:r>
        <w:t xml:space="preserve"> </w:t>
      </w:r>
      <w:r w:rsidRPr="00676424">
        <w:t>и 1 один источник комбинированной</w:t>
      </w:r>
      <w:r>
        <w:t xml:space="preserve"> выработки тепловой и электрической энергии – </w:t>
      </w:r>
      <w:r w:rsidRPr="00A9368E">
        <w:rPr>
          <w:iCs/>
        </w:rPr>
        <w:t>Благовещенская ТЭЦ. Наиболее крупными теплоснабжающими компаниями являются Филиал ОАО «АКС» «</w:t>
      </w:r>
      <w:proofErr w:type="spellStart"/>
      <w:r w:rsidRPr="00A9368E">
        <w:rPr>
          <w:iCs/>
        </w:rPr>
        <w:t>Амуртеплосервис</w:t>
      </w:r>
      <w:proofErr w:type="spellEnd"/>
      <w:r w:rsidRPr="00A9368E">
        <w:rPr>
          <w:iCs/>
        </w:rPr>
        <w:t>» и Филиал ОАО «ДГК» «Амурская Генерация», обеспечивающие</w:t>
      </w:r>
      <w:r>
        <w:rPr>
          <w:iCs/>
        </w:rPr>
        <w:t xml:space="preserve"> генерацию и транспорт тепловой энергии для большей части потребителей города Благовещенска</w:t>
      </w:r>
      <w:r w:rsidRPr="00A9368E">
        <w:rPr>
          <w:iCs/>
        </w:rPr>
        <w:t>.</w:t>
      </w:r>
      <w:r>
        <w:t xml:space="preserve"> </w:t>
      </w:r>
    </w:p>
    <w:p w:rsidR="005D0B28" w:rsidRDefault="005D0B28" w:rsidP="005D0B28">
      <w:r>
        <w:t>Зоны действия источников тепловой энергии представлены на рисунке 4.1</w:t>
      </w:r>
      <w:r w:rsidR="002F1253">
        <w:t>.1.</w:t>
      </w:r>
    </w:p>
    <w:p w:rsidR="005D0B28" w:rsidRDefault="005D0B28" w:rsidP="0011103F">
      <w:pPr>
        <w:pStyle w:val="af7"/>
        <w:ind w:left="-426"/>
      </w:pPr>
      <w:r>
        <w:rPr>
          <w:noProof/>
          <w:lang w:eastAsia="ru-RU"/>
        </w:rPr>
        <w:drawing>
          <wp:inline distT="0" distB="0" distL="0" distR="0" wp14:anchorId="74A1B012" wp14:editId="79EC9C98">
            <wp:extent cx="6494794" cy="4321743"/>
            <wp:effectExtent l="0" t="0" r="0" b="0"/>
            <wp:docPr id="51" name="Рисунок 51" descr="C:\Users\PC1\Dropbox\Благовещенск\Благовещенск в работе\Глава 1\Часть 4\Зоны действ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1\Dropbox\Благовещенск\Благовещенск в работе\Глава 1\Часть 4\Зоны действия.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504907" cy="4328473"/>
                    </a:xfrm>
                    <a:prstGeom prst="rect">
                      <a:avLst/>
                    </a:prstGeom>
                    <a:noFill/>
                    <a:ln>
                      <a:noFill/>
                    </a:ln>
                  </pic:spPr>
                </pic:pic>
              </a:graphicData>
            </a:graphic>
          </wp:inline>
        </w:drawing>
      </w:r>
    </w:p>
    <w:p w:rsidR="005D0B28" w:rsidRDefault="005D0B28" w:rsidP="00F42FD8">
      <w:pPr>
        <w:pStyle w:val="af"/>
      </w:pPr>
      <w:r w:rsidRPr="00DA5528">
        <w:t>Рисунок 4.1.1. Распределение зон де</w:t>
      </w:r>
      <w:r w:rsidR="00037955">
        <w:t>йствия теплоснабжающих компаний</w:t>
      </w:r>
    </w:p>
    <w:p w:rsidR="00211C43" w:rsidRDefault="005D0B28" w:rsidP="005D0B28">
      <w:r>
        <w:t>Зоны действия теплоснабжающих компаний по градостроительным зонам представлены в таблице 4.1.</w:t>
      </w:r>
    </w:p>
    <w:p w:rsidR="00211C43" w:rsidRDefault="00211C43">
      <w:pPr>
        <w:spacing w:after="200" w:line="276" w:lineRule="auto"/>
        <w:ind w:firstLine="0"/>
        <w:jc w:val="left"/>
      </w:pPr>
      <w:r>
        <w:br w:type="page"/>
      </w:r>
    </w:p>
    <w:p w:rsidR="005D0B28" w:rsidRDefault="005D0B28" w:rsidP="005D0B28">
      <w:pPr>
        <w:pStyle w:val="ad"/>
        <w:spacing w:after="0"/>
      </w:pPr>
      <w:r>
        <w:lastRenderedPageBreak/>
        <w:t>Таблица 4.1</w:t>
      </w:r>
      <w:r w:rsidR="00037955">
        <w:t>.</w:t>
      </w:r>
      <w:r>
        <w:t xml:space="preserve"> Зоны де</w:t>
      </w:r>
      <w:r w:rsidR="009F1DAA">
        <w:t>ятельности</w:t>
      </w:r>
      <w:r>
        <w:t xml:space="preserve"> теплоснабжающих организаций по градостроительным зонам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6"/>
        <w:gridCol w:w="5195"/>
      </w:tblGrid>
      <w:tr w:rsidR="005D0B28" w:rsidRPr="002F5CF3" w:rsidTr="00580FF3">
        <w:trPr>
          <w:trHeight w:val="300"/>
          <w:tblHeader/>
        </w:trPr>
        <w:tc>
          <w:tcPr>
            <w:tcW w:w="2286" w:type="pct"/>
            <w:shd w:val="clear" w:color="000000" w:fill="D9D9D9"/>
            <w:vAlign w:val="center"/>
            <w:hideMark/>
          </w:tcPr>
          <w:p w:rsidR="005D0B28" w:rsidRPr="002F5CF3" w:rsidRDefault="005D0B28" w:rsidP="00F4551F">
            <w:pPr>
              <w:spacing w:after="0" w:line="240" w:lineRule="auto"/>
              <w:ind w:firstLine="0"/>
              <w:jc w:val="center"/>
              <w:rPr>
                <w:rFonts w:eastAsia="Times New Roman"/>
                <w:color w:val="000000"/>
                <w:sz w:val="20"/>
                <w:szCs w:val="20"/>
                <w:lang w:eastAsia="ru-RU"/>
              </w:rPr>
            </w:pPr>
            <w:r w:rsidRPr="002F5CF3">
              <w:rPr>
                <w:rFonts w:eastAsia="Times New Roman"/>
                <w:color w:val="000000"/>
                <w:sz w:val="20"/>
                <w:szCs w:val="20"/>
                <w:lang w:eastAsia="ru-RU"/>
              </w:rPr>
              <w:t>Градостроительная зона</w:t>
            </w:r>
          </w:p>
        </w:tc>
        <w:tc>
          <w:tcPr>
            <w:tcW w:w="2714" w:type="pct"/>
            <w:shd w:val="clear" w:color="000000" w:fill="D9D9D9"/>
            <w:vAlign w:val="center"/>
            <w:hideMark/>
          </w:tcPr>
          <w:p w:rsidR="005D0B28" w:rsidRPr="002F5CF3" w:rsidRDefault="005D0B28" w:rsidP="00F4551F">
            <w:pPr>
              <w:spacing w:after="0" w:line="240" w:lineRule="auto"/>
              <w:ind w:firstLine="0"/>
              <w:jc w:val="center"/>
              <w:rPr>
                <w:rFonts w:eastAsia="Times New Roman"/>
                <w:color w:val="000000"/>
                <w:sz w:val="20"/>
                <w:szCs w:val="20"/>
                <w:lang w:eastAsia="ru-RU"/>
              </w:rPr>
            </w:pPr>
            <w:r w:rsidRPr="002F5CF3">
              <w:rPr>
                <w:rFonts w:eastAsia="Times New Roman"/>
                <w:color w:val="000000"/>
                <w:sz w:val="20"/>
                <w:szCs w:val="20"/>
                <w:lang w:eastAsia="ru-RU"/>
              </w:rPr>
              <w:t>Источники</w:t>
            </w:r>
          </w:p>
        </w:tc>
      </w:tr>
      <w:tr w:rsidR="005D0B28" w:rsidRPr="002F5CF3" w:rsidTr="00580FF3">
        <w:trPr>
          <w:trHeight w:val="300"/>
        </w:trPr>
        <w:tc>
          <w:tcPr>
            <w:tcW w:w="2286" w:type="pct"/>
            <w:vMerge w:val="restart"/>
            <w:shd w:val="clear" w:color="auto" w:fill="auto"/>
            <w:vAlign w:val="center"/>
            <w:hideMark/>
          </w:tcPr>
          <w:p w:rsidR="005D0B28" w:rsidRPr="002F5CF3" w:rsidRDefault="005D0B28" w:rsidP="00F4551F">
            <w:pPr>
              <w:spacing w:after="0" w:line="240" w:lineRule="auto"/>
              <w:ind w:firstLine="0"/>
              <w:jc w:val="center"/>
              <w:rPr>
                <w:rFonts w:eastAsia="Times New Roman"/>
                <w:sz w:val="20"/>
                <w:szCs w:val="20"/>
                <w:lang w:eastAsia="ru-RU"/>
              </w:rPr>
            </w:pPr>
            <w:r w:rsidRPr="002F5CF3">
              <w:rPr>
                <w:rFonts w:eastAsia="Times New Roman"/>
                <w:sz w:val="20"/>
                <w:szCs w:val="20"/>
                <w:lang w:eastAsia="ru-RU"/>
              </w:rPr>
              <w:t>Централь</w:t>
            </w:r>
            <w:r>
              <w:rPr>
                <w:rFonts w:eastAsia="Times New Roman"/>
                <w:sz w:val="20"/>
                <w:szCs w:val="20"/>
                <w:lang w:eastAsia="ru-RU"/>
              </w:rPr>
              <w:t>н</w:t>
            </w:r>
            <w:r w:rsidRPr="002F5CF3">
              <w:rPr>
                <w:rFonts w:eastAsia="Times New Roman"/>
                <w:sz w:val="20"/>
                <w:szCs w:val="20"/>
                <w:lang w:eastAsia="ru-RU"/>
              </w:rPr>
              <w:t>ый район</w:t>
            </w:r>
          </w:p>
        </w:tc>
        <w:tc>
          <w:tcPr>
            <w:tcW w:w="2714" w:type="pct"/>
            <w:shd w:val="clear" w:color="auto" w:fill="auto"/>
            <w:vAlign w:val="center"/>
            <w:hideMark/>
          </w:tcPr>
          <w:p w:rsidR="005D0B28" w:rsidRPr="002F5CF3" w:rsidRDefault="005D0B28" w:rsidP="00F4551F">
            <w:pPr>
              <w:spacing w:after="0" w:line="240" w:lineRule="auto"/>
              <w:ind w:firstLine="0"/>
              <w:jc w:val="center"/>
              <w:rPr>
                <w:rFonts w:eastAsia="Times New Roman"/>
                <w:sz w:val="20"/>
                <w:szCs w:val="20"/>
                <w:lang w:eastAsia="ru-RU"/>
              </w:rPr>
            </w:pPr>
            <w:r w:rsidRPr="002F5CF3">
              <w:rPr>
                <w:rFonts w:eastAsia="Times New Roman"/>
                <w:sz w:val="20"/>
                <w:szCs w:val="20"/>
                <w:lang w:eastAsia="ru-RU"/>
              </w:rPr>
              <w:t>ОАО «РЖД»</w:t>
            </w:r>
          </w:p>
        </w:tc>
      </w:tr>
      <w:tr w:rsidR="005D0B28" w:rsidRPr="002F5CF3" w:rsidTr="00580FF3">
        <w:trPr>
          <w:trHeight w:val="510"/>
        </w:trPr>
        <w:tc>
          <w:tcPr>
            <w:tcW w:w="2286" w:type="pct"/>
            <w:vMerge/>
            <w:vAlign w:val="center"/>
            <w:hideMark/>
          </w:tcPr>
          <w:p w:rsidR="005D0B28" w:rsidRPr="002F5CF3" w:rsidRDefault="005D0B28" w:rsidP="00F4551F">
            <w:pPr>
              <w:spacing w:after="0" w:line="240" w:lineRule="auto"/>
              <w:ind w:firstLine="0"/>
              <w:jc w:val="left"/>
              <w:rPr>
                <w:rFonts w:eastAsia="Times New Roman"/>
                <w:sz w:val="20"/>
                <w:szCs w:val="20"/>
                <w:lang w:eastAsia="ru-RU"/>
              </w:rPr>
            </w:pPr>
          </w:p>
        </w:tc>
        <w:tc>
          <w:tcPr>
            <w:tcW w:w="2714" w:type="pct"/>
            <w:shd w:val="clear" w:color="auto" w:fill="auto"/>
            <w:vAlign w:val="center"/>
            <w:hideMark/>
          </w:tcPr>
          <w:p w:rsidR="005D0B28" w:rsidRPr="002F5CF3" w:rsidRDefault="005D0B28" w:rsidP="00F4551F">
            <w:pPr>
              <w:spacing w:after="0" w:line="240" w:lineRule="auto"/>
              <w:ind w:firstLine="0"/>
              <w:jc w:val="center"/>
              <w:rPr>
                <w:rFonts w:eastAsia="Times New Roman"/>
                <w:sz w:val="20"/>
                <w:szCs w:val="20"/>
                <w:lang w:eastAsia="ru-RU"/>
              </w:rPr>
            </w:pPr>
            <w:r w:rsidRPr="002F5CF3">
              <w:rPr>
                <w:rFonts w:eastAsia="Times New Roman"/>
                <w:sz w:val="20"/>
                <w:szCs w:val="20"/>
                <w:lang w:eastAsia="ru-RU"/>
              </w:rPr>
              <w:t>ОАО «Судостроительный завод им. Октябрьской революции»</w:t>
            </w:r>
          </w:p>
        </w:tc>
      </w:tr>
      <w:tr w:rsidR="005D0B28" w:rsidRPr="002F5CF3" w:rsidTr="00580FF3">
        <w:trPr>
          <w:trHeight w:val="411"/>
        </w:trPr>
        <w:tc>
          <w:tcPr>
            <w:tcW w:w="2286" w:type="pct"/>
            <w:vMerge/>
            <w:vAlign w:val="center"/>
            <w:hideMark/>
          </w:tcPr>
          <w:p w:rsidR="005D0B28" w:rsidRPr="002F5CF3" w:rsidRDefault="005D0B28" w:rsidP="00F4551F">
            <w:pPr>
              <w:spacing w:after="0" w:line="240" w:lineRule="auto"/>
              <w:ind w:firstLine="0"/>
              <w:jc w:val="left"/>
              <w:rPr>
                <w:rFonts w:eastAsia="Times New Roman"/>
                <w:sz w:val="20"/>
                <w:szCs w:val="20"/>
                <w:lang w:eastAsia="ru-RU"/>
              </w:rPr>
            </w:pPr>
          </w:p>
        </w:tc>
        <w:tc>
          <w:tcPr>
            <w:tcW w:w="2714" w:type="pct"/>
            <w:shd w:val="clear" w:color="auto" w:fill="auto"/>
            <w:vAlign w:val="center"/>
            <w:hideMark/>
          </w:tcPr>
          <w:p w:rsidR="005D0B28" w:rsidRPr="002F5CF3" w:rsidRDefault="005D0B28" w:rsidP="00F4551F">
            <w:pPr>
              <w:spacing w:after="0" w:line="240" w:lineRule="auto"/>
              <w:ind w:firstLine="0"/>
              <w:jc w:val="center"/>
              <w:rPr>
                <w:rFonts w:eastAsia="Times New Roman"/>
                <w:sz w:val="20"/>
                <w:szCs w:val="20"/>
                <w:lang w:eastAsia="ru-RU"/>
              </w:rPr>
            </w:pPr>
            <w:r w:rsidRPr="002F5CF3">
              <w:rPr>
                <w:rFonts w:eastAsia="Times New Roman"/>
                <w:sz w:val="20"/>
                <w:szCs w:val="20"/>
                <w:lang w:eastAsia="ru-RU"/>
              </w:rPr>
              <w:t>Филиал ОАО «АКС» «</w:t>
            </w:r>
            <w:proofErr w:type="spellStart"/>
            <w:r w:rsidRPr="002F5CF3">
              <w:rPr>
                <w:rFonts w:eastAsia="Times New Roman"/>
                <w:sz w:val="20"/>
                <w:szCs w:val="20"/>
                <w:lang w:eastAsia="ru-RU"/>
              </w:rPr>
              <w:t>Амуртеплосервис</w:t>
            </w:r>
            <w:proofErr w:type="spellEnd"/>
            <w:r w:rsidRPr="002F5CF3">
              <w:rPr>
                <w:rFonts w:eastAsia="Times New Roman"/>
                <w:sz w:val="20"/>
                <w:szCs w:val="20"/>
                <w:lang w:eastAsia="ru-RU"/>
              </w:rPr>
              <w:t>»</w:t>
            </w:r>
          </w:p>
        </w:tc>
      </w:tr>
      <w:tr w:rsidR="005D0B28" w:rsidRPr="002F5CF3" w:rsidTr="00580FF3">
        <w:trPr>
          <w:trHeight w:val="404"/>
        </w:trPr>
        <w:tc>
          <w:tcPr>
            <w:tcW w:w="2286" w:type="pct"/>
            <w:vMerge/>
            <w:vAlign w:val="center"/>
            <w:hideMark/>
          </w:tcPr>
          <w:p w:rsidR="005D0B28" w:rsidRPr="002F5CF3" w:rsidRDefault="005D0B28" w:rsidP="00F4551F">
            <w:pPr>
              <w:spacing w:after="0" w:line="240" w:lineRule="auto"/>
              <w:ind w:firstLine="0"/>
              <w:jc w:val="left"/>
              <w:rPr>
                <w:rFonts w:eastAsia="Times New Roman"/>
                <w:sz w:val="20"/>
                <w:szCs w:val="20"/>
                <w:lang w:eastAsia="ru-RU"/>
              </w:rPr>
            </w:pPr>
          </w:p>
        </w:tc>
        <w:tc>
          <w:tcPr>
            <w:tcW w:w="2714" w:type="pct"/>
            <w:shd w:val="clear" w:color="auto" w:fill="auto"/>
            <w:vAlign w:val="center"/>
            <w:hideMark/>
          </w:tcPr>
          <w:p w:rsidR="005D0B28" w:rsidRPr="002F5CF3" w:rsidRDefault="005D0B28" w:rsidP="00F4551F">
            <w:pPr>
              <w:spacing w:after="0" w:line="240" w:lineRule="auto"/>
              <w:ind w:firstLine="0"/>
              <w:jc w:val="center"/>
              <w:rPr>
                <w:rFonts w:eastAsia="Times New Roman"/>
                <w:sz w:val="20"/>
                <w:szCs w:val="20"/>
                <w:lang w:eastAsia="ru-RU"/>
              </w:rPr>
            </w:pPr>
            <w:r w:rsidRPr="002F5CF3">
              <w:rPr>
                <w:rFonts w:eastAsia="Times New Roman"/>
                <w:sz w:val="20"/>
                <w:szCs w:val="20"/>
                <w:lang w:eastAsia="ru-RU"/>
              </w:rPr>
              <w:t>Филиал ОАО «ДГК» «Амурская Генерация»</w:t>
            </w:r>
          </w:p>
        </w:tc>
      </w:tr>
      <w:tr w:rsidR="006C6A04" w:rsidRPr="002F5CF3" w:rsidTr="00580FF3">
        <w:trPr>
          <w:trHeight w:val="300"/>
        </w:trPr>
        <w:tc>
          <w:tcPr>
            <w:tcW w:w="2286" w:type="pct"/>
            <w:vMerge w:val="restart"/>
            <w:shd w:val="clear" w:color="auto" w:fill="auto"/>
            <w:vAlign w:val="center"/>
            <w:hideMark/>
          </w:tcPr>
          <w:p w:rsidR="006C6A04" w:rsidRPr="002F5CF3" w:rsidRDefault="006C6A04" w:rsidP="00F4551F">
            <w:pPr>
              <w:spacing w:after="0" w:line="240" w:lineRule="auto"/>
              <w:ind w:firstLine="0"/>
              <w:jc w:val="center"/>
              <w:rPr>
                <w:rFonts w:eastAsia="Times New Roman"/>
                <w:sz w:val="20"/>
                <w:szCs w:val="20"/>
                <w:lang w:eastAsia="ru-RU"/>
              </w:rPr>
            </w:pPr>
            <w:r w:rsidRPr="002F5CF3">
              <w:rPr>
                <w:rFonts w:eastAsia="Times New Roman"/>
                <w:sz w:val="20"/>
                <w:szCs w:val="20"/>
                <w:lang w:eastAsia="ru-RU"/>
              </w:rPr>
              <w:t>Северный район</w:t>
            </w:r>
          </w:p>
        </w:tc>
        <w:tc>
          <w:tcPr>
            <w:tcW w:w="2714" w:type="pct"/>
            <w:shd w:val="clear" w:color="auto" w:fill="auto"/>
            <w:vAlign w:val="center"/>
            <w:hideMark/>
          </w:tcPr>
          <w:p w:rsidR="006C6A04" w:rsidRPr="002F5CF3" w:rsidRDefault="006C6A04" w:rsidP="00F4551F">
            <w:pPr>
              <w:spacing w:after="0" w:line="240" w:lineRule="auto"/>
              <w:ind w:firstLine="0"/>
              <w:jc w:val="center"/>
              <w:rPr>
                <w:rFonts w:eastAsia="Times New Roman"/>
                <w:sz w:val="20"/>
                <w:szCs w:val="20"/>
                <w:lang w:eastAsia="ru-RU"/>
              </w:rPr>
            </w:pPr>
            <w:r>
              <w:rPr>
                <w:rFonts w:eastAsia="Times New Roman"/>
                <w:sz w:val="20"/>
                <w:szCs w:val="20"/>
                <w:lang w:eastAsia="ru-RU"/>
              </w:rPr>
              <w:t>ОАО «Ростелеком»</w:t>
            </w:r>
          </w:p>
        </w:tc>
      </w:tr>
      <w:tr w:rsidR="006C6A04" w:rsidRPr="002F5CF3" w:rsidTr="00580FF3">
        <w:trPr>
          <w:trHeight w:val="300"/>
        </w:trPr>
        <w:tc>
          <w:tcPr>
            <w:tcW w:w="2286" w:type="pct"/>
            <w:vMerge/>
            <w:vAlign w:val="center"/>
            <w:hideMark/>
          </w:tcPr>
          <w:p w:rsidR="006C6A04" w:rsidRPr="002F5CF3" w:rsidRDefault="006C6A04" w:rsidP="00F4551F">
            <w:pPr>
              <w:spacing w:after="0" w:line="240" w:lineRule="auto"/>
              <w:ind w:firstLine="0"/>
              <w:jc w:val="left"/>
              <w:rPr>
                <w:rFonts w:eastAsia="Times New Roman"/>
                <w:sz w:val="20"/>
                <w:szCs w:val="20"/>
                <w:lang w:eastAsia="ru-RU"/>
              </w:rPr>
            </w:pPr>
          </w:p>
        </w:tc>
        <w:tc>
          <w:tcPr>
            <w:tcW w:w="2714" w:type="pct"/>
            <w:shd w:val="clear" w:color="auto" w:fill="auto"/>
            <w:vAlign w:val="center"/>
            <w:hideMark/>
          </w:tcPr>
          <w:p w:rsidR="006C6A04" w:rsidRPr="002F5CF3" w:rsidRDefault="006C6A04" w:rsidP="00F4551F">
            <w:pPr>
              <w:spacing w:after="0" w:line="240" w:lineRule="auto"/>
              <w:ind w:firstLine="0"/>
              <w:jc w:val="center"/>
              <w:rPr>
                <w:rFonts w:eastAsia="Times New Roman"/>
                <w:sz w:val="20"/>
                <w:szCs w:val="20"/>
                <w:lang w:eastAsia="ru-RU"/>
              </w:rPr>
            </w:pPr>
            <w:r w:rsidRPr="002F5CF3">
              <w:rPr>
                <w:rFonts w:eastAsia="Times New Roman"/>
                <w:sz w:val="20"/>
                <w:szCs w:val="20"/>
                <w:lang w:eastAsia="ru-RU"/>
              </w:rPr>
              <w:t>ОАО «</w:t>
            </w:r>
            <w:proofErr w:type="spellStart"/>
            <w:r w:rsidRPr="00475DCC">
              <w:rPr>
                <w:rFonts w:eastAsia="Times New Roman"/>
                <w:sz w:val="20"/>
                <w:szCs w:val="20"/>
                <w:lang w:eastAsia="ru-RU"/>
              </w:rPr>
              <w:t>Облкоммунсервис</w:t>
            </w:r>
            <w:proofErr w:type="spellEnd"/>
            <w:r w:rsidRPr="002F5CF3">
              <w:rPr>
                <w:rFonts w:eastAsia="Times New Roman"/>
                <w:sz w:val="20"/>
                <w:szCs w:val="20"/>
                <w:lang w:eastAsia="ru-RU"/>
              </w:rPr>
              <w:t>»</w:t>
            </w:r>
          </w:p>
        </w:tc>
      </w:tr>
      <w:tr w:rsidR="006C6A04" w:rsidRPr="002F5CF3" w:rsidTr="00580FF3">
        <w:trPr>
          <w:trHeight w:val="375"/>
        </w:trPr>
        <w:tc>
          <w:tcPr>
            <w:tcW w:w="2286" w:type="pct"/>
            <w:vMerge/>
            <w:vAlign w:val="center"/>
            <w:hideMark/>
          </w:tcPr>
          <w:p w:rsidR="006C6A04" w:rsidRPr="002F5CF3" w:rsidRDefault="006C6A04" w:rsidP="00F4551F">
            <w:pPr>
              <w:spacing w:after="0" w:line="240" w:lineRule="auto"/>
              <w:ind w:firstLine="0"/>
              <w:jc w:val="left"/>
              <w:rPr>
                <w:rFonts w:eastAsia="Times New Roman"/>
                <w:sz w:val="20"/>
                <w:szCs w:val="20"/>
                <w:lang w:eastAsia="ru-RU"/>
              </w:rPr>
            </w:pPr>
          </w:p>
        </w:tc>
        <w:tc>
          <w:tcPr>
            <w:tcW w:w="2714" w:type="pct"/>
            <w:shd w:val="clear" w:color="auto" w:fill="auto"/>
            <w:vAlign w:val="center"/>
            <w:hideMark/>
          </w:tcPr>
          <w:p w:rsidR="006C6A04" w:rsidRPr="002F5CF3" w:rsidRDefault="006C6A04" w:rsidP="00F4551F">
            <w:pPr>
              <w:spacing w:after="0" w:line="240" w:lineRule="auto"/>
              <w:ind w:firstLine="0"/>
              <w:jc w:val="center"/>
              <w:rPr>
                <w:rFonts w:eastAsia="Times New Roman"/>
                <w:sz w:val="20"/>
                <w:szCs w:val="20"/>
                <w:lang w:eastAsia="ru-RU"/>
              </w:rPr>
            </w:pPr>
            <w:r w:rsidRPr="002F5CF3">
              <w:rPr>
                <w:rFonts w:eastAsia="Times New Roman"/>
                <w:sz w:val="20"/>
                <w:szCs w:val="20"/>
                <w:lang w:eastAsia="ru-RU"/>
              </w:rPr>
              <w:t>Филиал ОАО «АКС» «</w:t>
            </w:r>
            <w:proofErr w:type="spellStart"/>
            <w:r w:rsidRPr="002F5CF3">
              <w:rPr>
                <w:rFonts w:eastAsia="Times New Roman"/>
                <w:sz w:val="20"/>
                <w:szCs w:val="20"/>
                <w:lang w:eastAsia="ru-RU"/>
              </w:rPr>
              <w:t>Амуртеплосервис</w:t>
            </w:r>
            <w:proofErr w:type="spellEnd"/>
            <w:r w:rsidRPr="002F5CF3">
              <w:rPr>
                <w:rFonts w:eastAsia="Times New Roman"/>
                <w:sz w:val="20"/>
                <w:szCs w:val="20"/>
                <w:lang w:eastAsia="ru-RU"/>
              </w:rPr>
              <w:t>»</w:t>
            </w:r>
          </w:p>
        </w:tc>
      </w:tr>
      <w:tr w:rsidR="006C6A04" w:rsidRPr="002F5CF3" w:rsidTr="00580FF3">
        <w:trPr>
          <w:trHeight w:val="395"/>
        </w:trPr>
        <w:tc>
          <w:tcPr>
            <w:tcW w:w="2286" w:type="pct"/>
            <w:vMerge/>
            <w:vAlign w:val="center"/>
            <w:hideMark/>
          </w:tcPr>
          <w:p w:rsidR="006C6A04" w:rsidRPr="002F5CF3" w:rsidRDefault="006C6A04" w:rsidP="00F4551F">
            <w:pPr>
              <w:spacing w:after="0" w:line="240" w:lineRule="auto"/>
              <w:ind w:firstLine="0"/>
              <w:jc w:val="left"/>
              <w:rPr>
                <w:rFonts w:eastAsia="Times New Roman"/>
                <w:sz w:val="20"/>
                <w:szCs w:val="20"/>
                <w:lang w:eastAsia="ru-RU"/>
              </w:rPr>
            </w:pPr>
          </w:p>
        </w:tc>
        <w:tc>
          <w:tcPr>
            <w:tcW w:w="2714" w:type="pct"/>
            <w:shd w:val="clear" w:color="auto" w:fill="auto"/>
            <w:vAlign w:val="center"/>
            <w:hideMark/>
          </w:tcPr>
          <w:p w:rsidR="006C6A04" w:rsidRPr="002F5CF3" w:rsidRDefault="006C6A04" w:rsidP="00F4551F">
            <w:pPr>
              <w:spacing w:after="0" w:line="240" w:lineRule="auto"/>
              <w:ind w:firstLine="0"/>
              <w:jc w:val="center"/>
              <w:rPr>
                <w:rFonts w:eastAsia="Times New Roman"/>
                <w:sz w:val="20"/>
                <w:szCs w:val="20"/>
                <w:lang w:eastAsia="ru-RU"/>
              </w:rPr>
            </w:pPr>
            <w:r w:rsidRPr="002F5CF3">
              <w:rPr>
                <w:rFonts w:eastAsia="Times New Roman"/>
                <w:sz w:val="20"/>
                <w:szCs w:val="20"/>
                <w:lang w:eastAsia="ru-RU"/>
              </w:rPr>
              <w:t>Филиал ОАО «ДГК» «Амурская Генерация»</w:t>
            </w:r>
          </w:p>
        </w:tc>
      </w:tr>
      <w:tr w:rsidR="006C6A04" w:rsidRPr="002F5CF3" w:rsidTr="00580FF3">
        <w:trPr>
          <w:trHeight w:val="395"/>
        </w:trPr>
        <w:tc>
          <w:tcPr>
            <w:tcW w:w="2286" w:type="pct"/>
            <w:vMerge/>
            <w:vAlign w:val="center"/>
          </w:tcPr>
          <w:p w:rsidR="006C6A04" w:rsidRPr="002F5CF3" w:rsidRDefault="006C6A04" w:rsidP="00F4551F">
            <w:pPr>
              <w:spacing w:after="0" w:line="240" w:lineRule="auto"/>
              <w:ind w:firstLine="0"/>
              <w:jc w:val="left"/>
              <w:rPr>
                <w:rFonts w:eastAsia="Times New Roman"/>
                <w:sz w:val="20"/>
                <w:szCs w:val="20"/>
                <w:lang w:eastAsia="ru-RU"/>
              </w:rPr>
            </w:pPr>
          </w:p>
        </w:tc>
        <w:tc>
          <w:tcPr>
            <w:tcW w:w="2714" w:type="pct"/>
            <w:shd w:val="clear" w:color="auto" w:fill="auto"/>
            <w:vAlign w:val="center"/>
          </w:tcPr>
          <w:p w:rsidR="006C6A04" w:rsidRPr="002F5CF3" w:rsidRDefault="006C6A04" w:rsidP="006C6A04">
            <w:pPr>
              <w:spacing w:after="0" w:line="240" w:lineRule="auto"/>
              <w:ind w:firstLine="0"/>
              <w:jc w:val="center"/>
              <w:rPr>
                <w:rFonts w:eastAsia="Times New Roman"/>
                <w:sz w:val="20"/>
                <w:szCs w:val="20"/>
                <w:lang w:eastAsia="ru-RU"/>
              </w:rPr>
            </w:pPr>
            <w:r w:rsidRPr="002F5CF3">
              <w:rPr>
                <w:rFonts w:eastAsia="Times New Roman"/>
                <w:sz w:val="20"/>
                <w:szCs w:val="20"/>
                <w:lang w:eastAsia="ru-RU"/>
              </w:rPr>
              <w:t xml:space="preserve">ООО </w:t>
            </w:r>
            <w:r>
              <w:rPr>
                <w:rFonts w:eastAsia="Times New Roman"/>
                <w:sz w:val="20"/>
                <w:szCs w:val="20"/>
                <w:lang w:eastAsia="ru-RU"/>
              </w:rPr>
              <w:t>«</w:t>
            </w:r>
            <w:r w:rsidRPr="002F5CF3">
              <w:rPr>
                <w:rFonts w:eastAsia="Times New Roman"/>
                <w:sz w:val="20"/>
                <w:szCs w:val="20"/>
                <w:lang w:eastAsia="ru-RU"/>
              </w:rPr>
              <w:t>Амурский бройлер</w:t>
            </w:r>
            <w:r>
              <w:rPr>
                <w:rFonts w:eastAsia="Times New Roman"/>
                <w:sz w:val="20"/>
                <w:szCs w:val="20"/>
                <w:lang w:eastAsia="ru-RU"/>
              </w:rPr>
              <w:t>»</w:t>
            </w:r>
          </w:p>
        </w:tc>
      </w:tr>
      <w:tr w:rsidR="006C6A04" w:rsidRPr="002F5CF3" w:rsidTr="00580FF3">
        <w:trPr>
          <w:trHeight w:val="408"/>
        </w:trPr>
        <w:tc>
          <w:tcPr>
            <w:tcW w:w="2286" w:type="pct"/>
            <w:vMerge w:val="restart"/>
            <w:shd w:val="clear" w:color="auto" w:fill="auto"/>
            <w:vAlign w:val="center"/>
            <w:hideMark/>
          </w:tcPr>
          <w:p w:rsidR="006C6A04" w:rsidRPr="002F5CF3" w:rsidRDefault="006C6A04" w:rsidP="00F4551F">
            <w:pPr>
              <w:spacing w:after="0" w:line="240" w:lineRule="auto"/>
              <w:ind w:firstLine="0"/>
              <w:jc w:val="center"/>
              <w:rPr>
                <w:rFonts w:eastAsia="Times New Roman"/>
                <w:sz w:val="20"/>
                <w:szCs w:val="20"/>
                <w:lang w:eastAsia="ru-RU"/>
              </w:rPr>
            </w:pPr>
            <w:r w:rsidRPr="002F5CF3">
              <w:rPr>
                <w:rFonts w:eastAsia="Times New Roman"/>
                <w:sz w:val="20"/>
                <w:szCs w:val="20"/>
                <w:lang w:eastAsia="ru-RU"/>
              </w:rPr>
              <w:t>Западный район</w:t>
            </w:r>
          </w:p>
        </w:tc>
        <w:tc>
          <w:tcPr>
            <w:tcW w:w="2714" w:type="pct"/>
            <w:shd w:val="clear" w:color="auto" w:fill="auto"/>
            <w:vAlign w:val="center"/>
            <w:hideMark/>
          </w:tcPr>
          <w:p w:rsidR="006C6A04" w:rsidRPr="002F5CF3" w:rsidRDefault="006C6A04" w:rsidP="00F4551F">
            <w:pPr>
              <w:spacing w:after="0" w:line="240" w:lineRule="auto"/>
              <w:ind w:firstLine="0"/>
              <w:jc w:val="center"/>
              <w:rPr>
                <w:rFonts w:eastAsia="Times New Roman"/>
                <w:sz w:val="20"/>
                <w:szCs w:val="20"/>
                <w:lang w:eastAsia="ru-RU"/>
              </w:rPr>
            </w:pPr>
            <w:r w:rsidRPr="002F5CF3">
              <w:rPr>
                <w:rFonts w:eastAsia="Times New Roman"/>
                <w:sz w:val="20"/>
                <w:szCs w:val="20"/>
                <w:lang w:eastAsia="ru-RU"/>
              </w:rPr>
              <w:t>Филиал ОАО «ДГК» «Амурская Генерация»</w:t>
            </w:r>
          </w:p>
        </w:tc>
      </w:tr>
      <w:tr w:rsidR="006C6A04" w:rsidRPr="002F5CF3" w:rsidTr="00580FF3">
        <w:trPr>
          <w:trHeight w:val="408"/>
        </w:trPr>
        <w:tc>
          <w:tcPr>
            <w:tcW w:w="2286" w:type="pct"/>
            <w:vMerge/>
            <w:shd w:val="clear" w:color="auto" w:fill="auto"/>
            <w:vAlign w:val="center"/>
          </w:tcPr>
          <w:p w:rsidR="006C6A04" w:rsidRPr="002F5CF3" w:rsidRDefault="006C6A04" w:rsidP="00F4551F">
            <w:pPr>
              <w:spacing w:after="0" w:line="240" w:lineRule="auto"/>
              <w:ind w:firstLine="0"/>
              <w:jc w:val="center"/>
              <w:rPr>
                <w:rFonts w:eastAsia="Times New Roman"/>
                <w:sz w:val="20"/>
                <w:szCs w:val="20"/>
                <w:lang w:eastAsia="ru-RU"/>
              </w:rPr>
            </w:pPr>
          </w:p>
        </w:tc>
        <w:tc>
          <w:tcPr>
            <w:tcW w:w="2714" w:type="pct"/>
            <w:shd w:val="clear" w:color="auto" w:fill="auto"/>
            <w:vAlign w:val="center"/>
          </w:tcPr>
          <w:p w:rsidR="006C6A04" w:rsidRPr="002F5CF3" w:rsidRDefault="006C6A04" w:rsidP="00F4551F">
            <w:pPr>
              <w:spacing w:after="0" w:line="240" w:lineRule="auto"/>
              <w:ind w:firstLine="0"/>
              <w:jc w:val="center"/>
              <w:rPr>
                <w:rFonts w:eastAsia="Times New Roman"/>
                <w:sz w:val="20"/>
                <w:szCs w:val="20"/>
                <w:lang w:eastAsia="ru-RU"/>
              </w:rPr>
            </w:pPr>
            <w:r w:rsidRPr="002F5CF3">
              <w:rPr>
                <w:rFonts w:eastAsia="Times New Roman"/>
                <w:sz w:val="20"/>
                <w:szCs w:val="20"/>
                <w:lang w:eastAsia="ru-RU"/>
              </w:rPr>
              <w:t>Филиал ОАО «АКС» «</w:t>
            </w:r>
            <w:proofErr w:type="spellStart"/>
            <w:r w:rsidRPr="002F5CF3">
              <w:rPr>
                <w:rFonts w:eastAsia="Times New Roman"/>
                <w:sz w:val="20"/>
                <w:szCs w:val="20"/>
                <w:lang w:eastAsia="ru-RU"/>
              </w:rPr>
              <w:t>Амуртеплосервис</w:t>
            </w:r>
            <w:proofErr w:type="spellEnd"/>
            <w:r w:rsidRPr="002F5CF3">
              <w:rPr>
                <w:rFonts w:eastAsia="Times New Roman"/>
                <w:sz w:val="20"/>
                <w:szCs w:val="20"/>
                <w:lang w:eastAsia="ru-RU"/>
              </w:rPr>
              <w:t>»</w:t>
            </w:r>
          </w:p>
        </w:tc>
      </w:tr>
      <w:tr w:rsidR="006C6A04" w:rsidRPr="002F5CF3" w:rsidTr="00580FF3">
        <w:trPr>
          <w:trHeight w:val="408"/>
        </w:trPr>
        <w:tc>
          <w:tcPr>
            <w:tcW w:w="2286" w:type="pct"/>
            <w:vMerge/>
            <w:shd w:val="clear" w:color="auto" w:fill="auto"/>
            <w:vAlign w:val="center"/>
          </w:tcPr>
          <w:p w:rsidR="006C6A04" w:rsidRPr="002F5CF3" w:rsidRDefault="006C6A04" w:rsidP="00F4551F">
            <w:pPr>
              <w:spacing w:after="0" w:line="240" w:lineRule="auto"/>
              <w:ind w:firstLine="0"/>
              <w:jc w:val="center"/>
              <w:rPr>
                <w:rFonts w:eastAsia="Times New Roman"/>
                <w:sz w:val="20"/>
                <w:szCs w:val="20"/>
                <w:lang w:eastAsia="ru-RU"/>
              </w:rPr>
            </w:pPr>
          </w:p>
        </w:tc>
        <w:tc>
          <w:tcPr>
            <w:tcW w:w="2714" w:type="pct"/>
            <w:shd w:val="clear" w:color="auto" w:fill="auto"/>
            <w:vAlign w:val="center"/>
          </w:tcPr>
          <w:p w:rsidR="006C6A04" w:rsidRPr="002F5CF3" w:rsidRDefault="006C6A04" w:rsidP="00F4551F">
            <w:pPr>
              <w:spacing w:after="0" w:line="240" w:lineRule="auto"/>
              <w:ind w:firstLine="0"/>
              <w:jc w:val="center"/>
              <w:rPr>
                <w:rFonts w:eastAsia="Times New Roman"/>
                <w:sz w:val="20"/>
                <w:szCs w:val="20"/>
                <w:lang w:eastAsia="ru-RU"/>
              </w:rPr>
            </w:pPr>
            <w:r w:rsidRPr="002F5CF3">
              <w:rPr>
                <w:rFonts w:eastAsia="Times New Roman"/>
                <w:sz w:val="20"/>
                <w:szCs w:val="20"/>
                <w:lang w:eastAsia="ru-RU"/>
              </w:rPr>
              <w:t>ОАО «</w:t>
            </w:r>
            <w:proofErr w:type="spellStart"/>
            <w:r w:rsidRPr="00475DCC">
              <w:rPr>
                <w:rFonts w:eastAsia="Times New Roman"/>
                <w:sz w:val="20"/>
                <w:szCs w:val="20"/>
                <w:lang w:eastAsia="ru-RU"/>
              </w:rPr>
              <w:t>Облкоммунсервис</w:t>
            </w:r>
            <w:proofErr w:type="spellEnd"/>
            <w:r w:rsidRPr="002F5CF3">
              <w:rPr>
                <w:rFonts w:eastAsia="Times New Roman"/>
                <w:sz w:val="20"/>
                <w:szCs w:val="20"/>
                <w:lang w:eastAsia="ru-RU"/>
              </w:rPr>
              <w:t>»</w:t>
            </w:r>
          </w:p>
        </w:tc>
      </w:tr>
      <w:tr w:rsidR="006C6A04" w:rsidRPr="002F5CF3" w:rsidTr="00580FF3">
        <w:trPr>
          <w:trHeight w:val="408"/>
        </w:trPr>
        <w:tc>
          <w:tcPr>
            <w:tcW w:w="2286" w:type="pct"/>
            <w:shd w:val="clear" w:color="auto" w:fill="auto"/>
            <w:vAlign w:val="center"/>
          </w:tcPr>
          <w:p w:rsidR="006C6A04" w:rsidRPr="002F5CF3" w:rsidRDefault="006C6A04" w:rsidP="00F4551F">
            <w:pPr>
              <w:spacing w:after="0" w:line="240" w:lineRule="auto"/>
              <w:ind w:firstLine="0"/>
              <w:jc w:val="center"/>
              <w:rPr>
                <w:rFonts w:eastAsia="Times New Roman"/>
                <w:sz w:val="20"/>
                <w:szCs w:val="20"/>
                <w:lang w:eastAsia="ru-RU"/>
              </w:rPr>
            </w:pPr>
            <w:r>
              <w:rPr>
                <w:rFonts w:eastAsia="Times New Roman"/>
                <w:sz w:val="20"/>
                <w:szCs w:val="20"/>
                <w:lang w:eastAsia="ru-RU"/>
              </w:rPr>
              <w:t>с. Плодопитомник</w:t>
            </w:r>
          </w:p>
        </w:tc>
        <w:tc>
          <w:tcPr>
            <w:tcW w:w="2714" w:type="pct"/>
            <w:shd w:val="clear" w:color="auto" w:fill="auto"/>
            <w:vAlign w:val="center"/>
          </w:tcPr>
          <w:p w:rsidR="006C6A04" w:rsidRPr="002F5CF3" w:rsidRDefault="006C6A04" w:rsidP="00F4551F">
            <w:pPr>
              <w:spacing w:after="0" w:line="240" w:lineRule="auto"/>
              <w:ind w:firstLine="0"/>
              <w:jc w:val="center"/>
              <w:rPr>
                <w:rFonts w:eastAsia="Times New Roman"/>
                <w:sz w:val="20"/>
                <w:szCs w:val="20"/>
                <w:lang w:eastAsia="ru-RU"/>
              </w:rPr>
            </w:pPr>
            <w:r w:rsidRPr="002F5CF3">
              <w:rPr>
                <w:rFonts w:eastAsia="Times New Roman"/>
                <w:sz w:val="20"/>
                <w:szCs w:val="20"/>
                <w:lang w:eastAsia="ru-RU"/>
              </w:rPr>
              <w:t>Филиал ОАО «ДГК» «Амурская Генерация»</w:t>
            </w:r>
          </w:p>
        </w:tc>
      </w:tr>
      <w:tr w:rsidR="006C6A04" w:rsidRPr="002F5CF3" w:rsidTr="00580FF3">
        <w:trPr>
          <w:trHeight w:val="408"/>
        </w:trPr>
        <w:tc>
          <w:tcPr>
            <w:tcW w:w="2286" w:type="pct"/>
            <w:shd w:val="clear" w:color="auto" w:fill="auto"/>
            <w:vAlign w:val="center"/>
          </w:tcPr>
          <w:p w:rsidR="006C6A04" w:rsidRDefault="006C6A04" w:rsidP="00F4551F">
            <w:pPr>
              <w:spacing w:after="0" w:line="240" w:lineRule="auto"/>
              <w:ind w:firstLine="0"/>
              <w:jc w:val="center"/>
              <w:rPr>
                <w:rFonts w:eastAsia="Times New Roman"/>
                <w:sz w:val="20"/>
                <w:szCs w:val="20"/>
                <w:lang w:eastAsia="ru-RU"/>
              </w:rPr>
            </w:pPr>
            <w:r>
              <w:rPr>
                <w:rFonts w:eastAsia="Times New Roman"/>
                <w:sz w:val="20"/>
                <w:szCs w:val="20"/>
                <w:lang w:eastAsia="ru-RU"/>
              </w:rPr>
              <w:t>с. Садовое</w:t>
            </w:r>
          </w:p>
        </w:tc>
        <w:tc>
          <w:tcPr>
            <w:tcW w:w="2714" w:type="pct"/>
            <w:shd w:val="clear" w:color="auto" w:fill="auto"/>
            <w:vAlign w:val="center"/>
          </w:tcPr>
          <w:p w:rsidR="006C6A04" w:rsidRPr="002F5CF3" w:rsidRDefault="00573D99" w:rsidP="00F4551F">
            <w:pPr>
              <w:spacing w:after="0" w:line="240" w:lineRule="auto"/>
              <w:ind w:firstLine="0"/>
              <w:jc w:val="center"/>
              <w:rPr>
                <w:rFonts w:eastAsia="Times New Roman"/>
                <w:sz w:val="20"/>
                <w:szCs w:val="20"/>
                <w:lang w:eastAsia="ru-RU"/>
              </w:rPr>
            </w:pPr>
            <w:r w:rsidRPr="002F5CF3">
              <w:rPr>
                <w:rFonts w:eastAsia="Times New Roman"/>
                <w:sz w:val="20"/>
                <w:szCs w:val="20"/>
                <w:lang w:eastAsia="ru-RU"/>
              </w:rPr>
              <w:t>Филиал ОАО «АКС» «</w:t>
            </w:r>
            <w:proofErr w:type="spellStart"/>
            <w:r w:rsidRPr="002F5CF3">
              <w:rPr>
                <w:rFonts w:eastAsia="Times New Roman"/>
                <w:sz w:val="20"/>
                <w:szCs w:val="20"/>
                <w:lang w:eastAsia="ru-RU"/>
              </w:rPr>
              <w:t>Амуртеплосервис</w:t>
            </w:r>
            <w:proofErr w:type="spellEnd"/>
            <w:r w:rsidRPr="002F5CF3">
              <w:rPr>
                <w:rFonts w:eastAsia="Times New Roman"/>
                <w:sz w:val="20"/>
                <w:szCs w:val="20"/>
                <w:lang w:eastAsia="ru-RU"/>
              </w:rPr>
              <w:t>»</w:t>
            </w:r>
          </w:p>
        </w:tc>
      </w:tr>
      <w:tr w:rsidR="006C6A04" w:rsidRPr="002F5CF3" w:rsidTr="00580FF3">
        <w:trPr>
          <w:trHeight w:val="408"/>
        </w:trPr>
        <w:tc>
          <w:tcPr>
            <w:tcW w:w="2286" w:type="pct"/>
            <w:shd w:val="clear" w:color="auto" w:fill="auto"/>
            <w:vAlign w:val="center"/>
          </w:tcPr>
          <w:p w:rsidR="006C6A04" w:rsidRDefault="006C6A04" w:rsidP="00F4551F">
            <w:pPr>
              <w:spacing w:after="0" w:line="240" w:lineRule="auto"/>
              <w:ind w:firstLine="0"/>
              <w:jc w:val="center"/>
              <w:rPr>
                <w:rFonts w:eastAsia="Times New Roman"/>
                <w:sz w:val="20"/>
                <w:szCs w:val="20"/>
                <w:lang w:eastAsia="ru-RU"/>
              </w:rPr>
            </w:pPr>
            <w:proofErr w:type="gramStart"/>
            <w:r>
              <w:rPr>
                <w:rFonts w:eastAsia="Times New Roman"/>
                <w:sz w:val="20"/>
                <w:szCs w:val="20"/>
                <w:lang w:eastAsia="ru-RU"/>
              </w:rPr>
              <w:t>ж</w:t>
            </w:r>
            <w:proofErr w:type="gramEnd"/>
            <w:r>
              <w:rPr>
                <w:rFonts w:eastAsia="Times New Roman"/>
                <w:sz w:val="20"/>
                <w:szCs w:val="20"/>
                <w:lang w:eastAsia="ru-RU"/>
              </w:rPr>
              <w:t>/д ст. Белогорье</w:t>
            </w:r>
          </w:p>
        </w:tc>
        <w:tc>
          <w:tcPr>
            <w:tcW w:w="2714" w:type="pct"/>
            <w:shd w:val="clear" w:color="auto" w:fill="auto"/>
            <w:vAlign w:val="center"/>
          </w:tcPr>
          <w:p w:rsidR="006C6A04" w:rsidRPr="002F5CF3" w:rsidRDefault="006C6A04" w:rsidP="00F4551F">
            <w:pPr>
              <w:spacing w:after="0" w:line="240" w:lineRule="auto"/>
              <w:ind w:firstLine="0"/>
              <w:jc w:val="center"/>
              <w:rPr>
                <w:rFonts w:eastAsia="Times New Roman"/>
                <w:sz w:val="20"/>
                <w:szCs w:val="20"/>
                <w:lang w:eastAsia="ru-RU"/>
              </w:rPr>
            </w:pPr>
            <w:r>
              <w:rPr>
                <w:rFonts w:eastAsia="Times New Roman"/>
                <w:sz w:val="20"/>
                <w:szCs w:val="20"/>
                <w:lang w:eastAsia="ru-RU"/>
              </w:rPr>
              <w:t>-</w:t>
            </w:r>
          </w:p>
        </w:tc>
      </w:tr>
      <w:tr w:rsidR="005D0B28" w:rsidRPr="002F5CF3" w:rsidTr="00580FF3">
        <w:trPr>
          <w:trHeight w:val="510"/>
        </w:trPr>
        <w:tc>
          <w:tcPr>
            <w:tcW w:w="2286" w:type="pct"/>
            <w:vMerge w:val="restart"/>
            <w:shd w:val="clear" w:color="auto" w:fill="auto"/>
            <w:vAlign w:val="center"/>
            <w:hideMark/>
          </w:tcPr>
          <w:p w:rsidR="005D0B28" w:rsidRPr="002F5CF3" w:rsidRDefault="006C6A04" w:rsidP="00F4551F">
            <w:pPr>
              <w:spacing w:after="0" w:line="240" w:lineRule="auto"/>
              <w:ind w:firstLine="0"/>
              <w:jc w:val="center"/>
              <w:rPr>
                <w:rFonts w:eastAsia="Times New Roman"/>
                <w:sz w:val="20"/>
                <w:szCs w:val="20"/>
                <w:lang w:eastAsia="ru-RU"/>
              </w:rPr>
            </w:pPr>
            <w:r>
              <w:rPr>
                <w:rFonts w:eastAsia="Times New Roman"/>
                <w:sz w:val="20"/>
                <w:szCs w:val="20"/>
                <w:lang w:eastAsia="ru-RU"/>
              </w:rPr>
              <w:t xml:space="preserve">с. </w:t>
            </w:r>
            <w:r w:rsidR="005D0B28" w:rsidRPr="002F5CF3">
              <w:rPr>
                <w:rFonts w:eastAsia="Times New Roman"/>
                <w:sz w:val="20"/>
                <w:szCs w:val="20"/>
                <w:lang w:eastAsia="ru-RU"/>
              </w:rPr>
              <w:t>Белогорье</w:t>
            </w:r>
          </w:p>
        </w:tc>
        <w:tc>
          <w:tcPr>
            <w:tcW w:w="2714" w:type="pct"/>
            <w:shd w:val="clear" w:color="auto" w:fill="auto"/>
            <w:vAlign w:val="center"/>
            <w:hideMark/>
          </w:tcPr>
          <w:p w:rsidR="005D0B28" w:rsidRPr="002F5CF3" w:rsidRDefault="00ED71A1" w:rsidP="00F4551F">
            <w:pPr>
              <w:spacing w:after="0" w:line="240" w:lineRule="auto"/>
              <w:ind w:firstLine="0"/>
              <w:jc w:val="center"/>
              <w:rPr>
                <w:rFonts w:eastAsia="Times New Roman"/>
                <w:sz w:val="20"/>
                <w:szCs w:val="20"/>
                <w:lang w:eastAsia="ru-RU"/>
              </w:rPr>
            </w:pPr>
            <w:r>
              <w:rPr>
                <w:rFonts w:eastAsia="Times New Roman"/>
                <w:sz w:val="20"/>
                <w:szCs w:val="20"/>
                <w:lang w:eastAsia="ru-RU"/>
              </w:rPr>
              <w:t>ОО</w:t>
            </w:r>
            <w:r w:rsidR="005D0B28" w:rsidRPr="002F5CF3">
              <w:rPr>
                <w:rFonts w:eastAsia="Times New Roman"/>
                <w:sz w:val="20"/>
                <w:szCs w:val="20"/>
                <w:lang w:eastAsia="ru-RU"/>
              </w:rPr>
              <w:t>О «Благовещенский Завод Строительных Материалов»</w:t>
            </w:r>
          </w:p>
        </w:tc>
      </w:tr>
      <w:tr w:rsidR="005D0B28" w:rsidRPr="002F5CF3" w:rsidTr="00580FF3">
        <w:trPr>
          <w:trHeight w:val="510"/>
        </w:trPr>
        <w:tc>
          <w:tcPr>
            <w:tcW w:w="2286" w:type="pct"/>
            <w:vMerge/>
            <w:vAlign w:val="center"/>
            <w:hideMark/>
          </w:tcPr>
          <w:p w:rsidR="005D0B28" w:rsidRPr="002F5CF3" w:rsidRDefault="005D0B28" w:rsidP="00F4551F">
            <w:pPr>
              <w:spacing w:after="0" w:line="240" w:lineRule="auto"/>
              <w:ind w:firstLine="0"/>
              <w:jc w:val="left"/>
              <w:rPr>
                <w:rFonts w:eastAsia="Times New Roman"/>
                <w:sz w:val="20"/>
                <w:szCs w:val="20"/>
                <w:lang w:eastAsia="ru-RU"/>
              </w:rPr>
            </w:pPr>
          </w:p>
        </w:tc>
        <w:tc>
          <w:tcPr>
            <w:tcW w:w="2714" w:type="pct"/>
            <w:shd w:val="clear" w:color="auto" w:fill="auto"/>
            <w:vAlign w:val="center"/>
            <w:hideMark/>
          </w:tcPr>
          <w:p w:rsidR="005D0B28" w:rsidRPr="002F5CF3" w:rsidRDefault="005D0B28" w:rsidP="00F4551F">
            <w:pPr>
              <w:spacing w:after="0" w:line="240" w:lineRule="auto"/>
              <w:ind w:firstLine="0"/>
              <w:jc w:val="center"/>
              <w:rPr>
                <w:rFonts w:eastAsia="Times New Roman"/>
                <w:sz w:val="20"/>
                <w:szCs w:val="20"/>
                <w:lang w:eastAsia="ru-RU"/>
              </w:rPr>
            </w:pPr>
            <w:r w:rsidRPr="002F5CF3">
              <w:rPr>
                <w:rFonts w:eastAsia="Times New Roman"/>
                <w:sz w:val="20"/>
                <w:szCs w:val="20"/>
                <w:lang w:eastAsia="ru-RU"/>
              </w:rPr>
              <w:t>Филиал ОАО «АКС» «</w:t>
            </w:r>
            <w:proofErr w:type="spellStart"/>
            <w:r w:rsidRPr="002F5CF3">
              <w:rPr>
                <w:rFonts w:eastAsia="Times New Roman"/>
                <w:sz w:val="20"/>
                <w:szCs w:val="20"/>
                <w:lang w:eastAsia="ru-RU"/>
              </w:rPr>
              <w:t>Амуртеплосервис</w:t>
            </w:r>
            <w:proofErr w:type="spellEnd"/>
            <w:r w:rsidRPr="002F5CF3">
              <w:rPr>
                <w:rFonts w:eastAsia="Times New Roman"/>
                <w:sz w:val="20"/>
                <w:szCs w:val="20"/>
                <w:lang w:eastAsia="ru-RU"/>
              </w:rPr>
              <w:t>»</w:t>
            </w:r>
          </w:p>
        </w:tc>
      </w:tr>
      <w:tr w:rsidR="006C6A04" w:rsidRPr="002F5CF3" w:rsidTr="00580FF3">
        <w:trPr>
          <w:trHeight w:val="510"/>
        </w:trPr>
        <w:tc>
          <w:tcPr>
            <w:tcW w:w="2286" w:type="pct"/>
            <w:vAlign w:val="center"/>
          </w:tcPr>
          <w:p w:rsidR="006C6A04" w:rsidRPr="002F5CF3" w:rsidRDefault="006C6A04" w:rsidP="006C6A04">
            <w:pPr>
              <w:spacing w:after="0" w:line="240" w:lineRule="auto"/>
              <w:ind w:firstLine="0"/>
              <w:jc w:val="center"/>
              <w:rPr>
                <w:rFonts w:eastAsia="Times New Roman"/>
                <w:sz w:val="20"/>
                <w:szCs w:val="20"/>
                <w:lang w:eastAsia="ru-RU"/>
              </w:rPr>
            </w:pPr>
            <w:proofErr w:type="gramStart"/>
            <w:r>
              <w:rPr>
                <w:rFonts w:eastAsia="Times New Roman"/>
                <w:sz w:val="20"/>
                <w:szCs w:val="20"/>
                <w:lang w:eastAsia="ru-RU"/>
              </w:rPr>
              <w:t>ж</w:t>
            </w:r>
            <w:proofErr w:type="gramEnd"/>
            <w:r>
              <w:rPr>
                <w:rFonts w:eastAsia="Times New Roman"/>
                <w:sz w:val="20"/>
                <w:szCs w:val="20"/>
                <w:lang w:eastAsia="ru-RU"/>
              </w:rPr>
              <w:t xml:space="preserve">/д ст. </w:t>
            </w:r>
            <w:proofErr w:type="spellStart"/>
            <w:r>
              <w:rPr>
                <w:rFonts w:eastAsia="Times New Roman"/>
                <w:sz w:val="20"/>
                <w:szCs w:val="20"/>
                <w:lang w:eastAsia="ru-RU"/>
              </w:rPr>
              <w:t>Призейская</w:t>
            </w:r>
            <w:proofErr w:type="spellEnd"/>
          </w:p>
        </w:tc>
        <w:tc>
          <w:tcPr>
            <w:tcW w:w="2714" w:type="pct"/>
            <w:shd w:val="clear" w:color="auto" w:fill="auto"/>
            <w:vAlign w:val="center"/>
          </w:tcPr>
          <w:p w:rsidR="006C6A04" w:rsidRPr="002F5CF3" w:rsidRDefault="00C66224" w:rsidP="00F4551F">
            <w:pPr>
              <w:spacing w:after="0" w:line="240" w:lineRule="auto"/>
              <w:ind w:firstLine="0"/>
              <w:jc w:val="center"/>
              <w:rPr>
                <w:rFonts w:eastAsia="Times New Roman"/>
                <w:sz w:val="20"/>
                <w:szCs w:val="20"/>
                <w:lang w:eastAsia="ru-RU"/>
              </w:rPr>
            </w:pPr>
            <w:r w:rsidRPr="002F5CF3">
              <w:rPr>
                <w:rFonts w:eastAsia="Times New Roman"/>
                <w:sz w:val="20"/>
                <w:szCs w:val="20"/>
                <w:lang w:eastAsia="ru-RU"/>
              </w:rPr>
              <w:t>Филиал ОАО «АКС» «</w:t>
            </w:r>
            <w:proofErr w:type="spellStart"/>
            <w:r w:rsidRPr="002F5CF3">
              <w:rPr>
                <w:rFonts w:eastAsia="Times New Roman"/>
                <w:sz w:val="20"/>
                <w:szCs w:val="20"/>
                <w:lang w:eastAsia="ru-RU"/>
              </w:rPr>
              <w:t>Амуртеплосервис</w:t>
            </w:r>
            <w:proofErr w:type="spellEnd"/>
            <w:r w:rsidRPr="002F5CF3">
              <w:rPr>
                <w:rFonts w:eastAsia="Times New Roman"/>
                <w:sz w:val="20"/>
                <w:szCs w:val="20"/>
                <w:lang w:eastAsia="ru-RU"/>
              </w:rPr>
              <w:t>»</w:t>
            </w:r>
          </w:p>
        </w:tc>
      </w:tr>
      <w:tr w:rsidR="005D0B28" w:rsidRPr="002F5CF3" w:rsidTr="00580FF3">
        <w:trPr>
          <w:trHeight w:val="300"/>
        </w:trPr>
        <w:tc>
          <w:tcPr>
            <w:tcW w:w="2286" w:type="pct"/>
            <w:shd w:val="clear" w:color="auto" w:fill="auto"/>
            <w:vAlign w:val="center"/>
            <w:hideMark/>
          </w:tcPr>
          <w:p w:rsidR="005D0B28" w:rsidRPr="002F5CF3" w:rsidRDefault="006C6A04" w:rsidP="00F4551F">
            <w:pPr>
              <w:spacing w:after="0" w:line="240" w:lineRule="auto"/>
              <w:ind w:firstLine="0"/>
              <w:jc w:val="center"/>
              <w:rPr>
                <w:rFonts w:eastAsia="Times New Roman"/>
                <w:sz w:val="20"/>
                <w:szCs w:val="20"/>
                <w:lang w:eastAsia="ru-RU"/>
              </w:rPr>
            </w:pPr>
            <w:r>
              <w:rPr>
                <w:rFonts w:eastAsia="Times New Roman"/>
                <w:sz w:val="20"/>
                <w:szCs w:val="20"/>
                <w:lang w:eastAsia="ru-RU"/>
              </w:rPr>
              <w:t xml:space="preserve">п. </w:t>
            </w:r>
            <w:proofErr w:type="spellStart"/>
            <w:r>
              <w:rPr>
                <w:rFonts w:eastAsia="Times New Roman"/>
                <w:sz w:val="20"/>
                <w:szCs w:val="20"/>
                <w:lang w:eastAsia="ru-RU"/>
              </w:rPr>
              <w:t>Мухинка</w:t>
            </w:r>
            <w:proofErr w:type="spellEnd"/>
          </w:p>
        </w:tc>
        <w:tc>
          <w:tcPr>
            <w:tcW w:w="2714" w:type="pct"/>
            <w:shd w:val="clear" w:color="auto" w:fill="auto"/>
            <w:vAlign w:val="center"/>
            <w:hideMark/>
          </w:tcPr>
          <w:p w:rsidR="005D0B28" w:rsidRPr="002F5CF3" w:rsidRDefault="006C6A04" w:rsidP="00F4551F">
            <w:pPr>
              <w:spacing w:after="0" w:line="240" w:lineRule="auto"/>
              <w:ind w:firstLine="0"/>
              <w:jc w:val="center"/>
              <w:rPr>
                <w:rFonts w:eastAsia="Times New Roman"/>
                <w:sz w:val="20"/>
                <w:szCs w:val="20"/>
                <w:lang w:eastAsia="ru-RU"/>
              </w:rPr>
            </w:pPr>
            <w:r>
              <w:rPr>
                <w:rFonts w:eastAsia="Times New Roman"/>
                <w:sz w:val="20"/>
                <w:szCs w:val="20"/>
                <w:lang w:eastAsia="ru-RU"/>
              </w:rPr>
              <w:t>-</w:t>
            </w:r>
          </w:p>
        </w:tc>
      </w:tr>
    </w:tbl>
    <w:p w:rsidR="005D0B28" w:rsidRDefault="005D0B28" w:rsidP="005D0B28">
      <w:pPr>
        <w:spacing w:before="240" w:after="120"/>
      </w:pPr>
      <w:r>
        <w:t xml:space="preserve">БТЭЦ является источником тепловой энергии для Центрального, </w:t>
      </w:r>
      <w:r w:rsidR="006C6A04">
        <w:t>Северного и Западного районов</w:t>
      </w:r>
      <w:r>
        <w:t>, в которых преобладает многоэтажная жилая</w:t>
      </w:r>
      <w:r w:rsidR="0011103F">
        <w:t xml:space="preserve"> застройка. На БТЭЦ приходится </w:t>
      </w:r>
      <w:r w:rsidR="000B7A7A">
        <w:t>716,46</w:t>
      </w:r>
      <w:r w:rsidRPr="0011103F">
        <w:t xml:space="preserve"> Гкал/час подключенной тепловой нагру</w:t>
      </w:r>
      <w:bookmarkStart w:id="77" w:name="_GoBack"/>
      <w:bookmarkEnd w:id="77"/>
      <w:r w:rsidRPr="0011103F">
        <w:t xml:space="preserve">зки потребителей, </w:t>
      </w:r>
      <w:r w:rsidR="00226B6A">
        <w:t xml:space="preserve">что составляет </w:t>
      </w:r>
      <w:r w:rsidRPr="000B7A7A">
        <w:t>7</w:t>
      </w:r>
      <w:r w:rsidR="000B7A7A" w:rsidRPr="000B7A7A">
        <w:t>9</w:t>
      </w:r>
      <w:r w:rsidRPr="000B7A7A">
        <w:t>,</w:t>
      </w:r>
      <w:r w:rsidR="000B7A7A">
        <w:t>82</w:t>
      </w:r>
      <w:r w:rsidRPr="0011103F">
        <w:t>% от</w:t>
      </w:r>
      <w:r>
        <w:t xml:space="preserve"> суммарн</w:t>
      </w:r>
      <w:r w:rsidR="00226B6A">
        <w:t>ой расчетной тепловой нагрузки.</w:t>
      </w:r>
    </w:p>
    <w:p w:rsidR="005D0B28" w:rsidRDefault="005D0B28" w:rsidP="005D0B28">
      <w:pPr>
        <w:spacing w:after="120"/>
      </w:pPr>
      <w:proofErr w:type="gramStart"/>
      <w:r>
        <w:t>Остальные теплоснабжающие организации владеют локальными источниками тепловой энергии, которые осуществляют теплоснабжение Центрального, Северного</w:t>
      </w:r>
      <w:r w:rsidR="005435E7">
        <w:t>, Западного</w:t>
      </w:r>
      <w:r>
        <w:t xml:space="preserve"> районов, а также районов</w:t>
      </w:r>
      <w:r w:rsidR="005435E7">
        <w:t xml:space="preserve"> </w:t>
      </w:r>
      <w:r w:rsidR="00C22DE4">
        <w:t xml:space="preserve">с. </w:t>
      </w:r>
      <w:r w:rsidR="005435E7">
        <w:t xml:space="preserve">Плодопитомник, </w:t>
      </w:r>
      <w:r w:rsidR="00C22DE4">
        <w:t>с. Садовое и с. Белогорье</w:t>
      </w:r>
      <w:r>
        <w:t>, где преобладает многоэтажная, малоэтажная и и</w:t>
      </w:r>
      <w:r w:rsidR="00F42FD8">
        <w:t>ндивидуальная жилая застройка.</w:t>
      </w:r>
      <w:proofErr w:type="gramEnd"/>
    </w:p>
    <w:p w:rsidR="005D0B28" w:rsidRPr="00B20E8C" w:rsidRDefault="005D0B28" w:rsidP="005D0B28">
      <w:pPr>
        <w:pStyle w:val="1"/>
      </w:pPr>
      <w:bookmarkStart w:id="78" w:name="_Toc378906934"/>
      <w:r>
        <w:lastRenderedPageBreak/>
        <w:t>Тепловые нагрузки в зонах действия источников</w:t>
      </w:r>
      <w:bookmarkEnd w:id="78"/>
    </w:p>
    <w:p w:rsidR="005D0B28" w:rsidRPr="000B4D0E" w:rsidRDefault="005D0B28" w:rsidP="006258DC">
      <w:pPr>
        <w:pStyle w:val="2"/>
      </w:pPr>
      <w:r>
        <w:t xml:space="preserve"> </w:t>
      </w:r>
      <w:bookmarkStart w:id="79" w:name="_Toc378906935"/>
      <w:r w:rsidRPr="000B4D0E">
        <w:t>Значения потребления тепловой энергии при расчетных температурах наружного воздуха в расчетных элементах территориального деления</w:t>
      </w:r>
      <w:bookmarkEnd w:id="79"/>
      <w:r>
        <w:t xml:space="preserve"> </w:t>
      </w:r>
    </w:p>
    <w:p w:rsidR="005D0B28" w:rsidRPr="000B4D0E" w:rsidRDefault="005D0B28" w:rsidP="005D0B28">
      <w:r w:rsidRPr="000B4D0E">
        <w:t xml:space="preserve">В соответствии </w:t>
      </w:r>
      <w:r w:rsidR="005A096C">
        <w:t xml:space="preserve">с СП 131.13330.2012 </w:t>
      </w:r>
      <w:r w:rsidR="002759E8">
        <w:t>«</w:t>
      </w:r>
      <w:r w:rsidRPr="000B4D0E">
        <w:t>Строительная климатология</w:t>
      </w:r>
      <w:r w:rsidR="002759E8">
        <w:t>»</w:t>
      </w:r>
      <w:r w:rsidRPr="000B4D0E">
        <w:t xml:space="preserve"> для города Благовещенск, расчетная температура наружного воздуха для проектирования отопления, вентиляции и ГВС на </w:t>
      </w:r>
      <w:r w:rsidR="005A096C">
        <w:t>территории города составляет -33</w:t>
      </w:r>
      <w:r w:rsidRPr="000B4D0E">
        <w:t xml:space="preserve"> °С.</w:t>
      </w:r>
    </w:p>
    <w:p w:rsidR="005D0B28" w:rsidRPr="000B4D0E" w:rsidRDefault="005D0B28" w:rsidP="005D0B28">
      <w:r w:rsidRPr="000B4D0E">
        <w:t>Средняя температура отопительного сезона составляет -</w:t>
      </w:r>
      <w:r>
        <w:t>9,4</w:t>
      </w:r>
      <w:proofErr w:type="gramStart"/>
      <w:r>
        <w:t xml:space="preserve"> </w:t>
      </w:r>
      <w:r w:rsidRPr="000B4D0E">
        <w:t>°С</w:t>
      </w:r>
      <w:proofErr w:type="gramEnd"/>
    </w:p>
    <w:p w:rsidR="005D0B28" w:rsidRPr="000B4D0E" w:rsidRDefault="005D0B28" w:rsidP="005D0B28">
      <w:r w:rsidRPr="000B4D0E">
        <w:t xml:space="preserve">Продолжительность отопительного сезона равна </w:t>
      </w:r>
      <w:r w:rsidR="005A096C">
        <w:t>225</w:t>
      </w:r>
      <w:r>
        <w:t xml:space="preserve"> </w:t>
      </w:r>
      <w:r w:rsidR="005A096C">
        <w:t>дней</w:t>
      </w:r>
      <w:r w:rsidRPr="000B4D0E">
        <w:t>.</w:t>
      </w:r>
    </w:p>
    <w:p w:rsidR="005D0B28" w:rsidRDefault="005D0B28" w:rsidP="005D0B28">
      <w:r w:rsidRPr="000B4D0E">
        <w:t xml:space="preserve">Расчетные нагрузки потребителей </w:t>
      </w:r>
      <w:r>
        <w:t>в</w:t>
      </w:r>
      <w:r w:rsidRPr="000B4D0E">
        <w:t xml:space="preserve"> горячей воде приводятся в расчетных элементах территориального деления городского округа. За расчетные объекты территориального деления приняты планировочные районы, в соответствии с Генеральным Планом. </w:t>
      </w:r>
    </w:p>
    <w:p w:rsidR="005D0B28" w:rsidRPr="00AA6F57" w:rsidRDefault="005D0B28" w:rsidP="005D0B28">
      <w:pPr>
        <w:spacing w:after="120"/>
      </w:pPr>
      <w:r w:rsidRPr="00AA6F57">
        <w:t>Общая расчетная тепловая нагрузка потребителей г.</w:t>
      </w:r>
      <w:r w:rsidR="00664202">
        <w:t xml:space="preserve"> </w:t>
      </w:r>
      <w:r>
        <w:t xml:space="preserve">Благовещенск, </w:t>
      </w:r>
      <w:r w:rsidRPr="00AA6F57">
        <w:t xml:space="preserve">включая </w:t>
      </w:r>
      <w:r>
        <w:t xml:space="preserve">нагрузки промышленных потребителей тепловой энергии, </w:t>
      </w:r>
      <w:r w:rsidRPr="00AA6F57">
        <w:t xml:space="preserve">составляет </w:t>
      </w:r>
      <w:r w:rsidR="000B7A7A">
        <w:t>89</w:t>
      </w:r>
      <w:r w:rsidR="00FF6F08">
        <w:t>9</w:t>
      </w:r>
      <w:r w:rsidR="000B7A7A">
        <w:t>,</w:t>
      </w:r>
      <w:r w:rsidR="00FF6F08">
        <w:t>407</w:t>
      </w:r>
      <w:r w:rsidRPr="00AA6F57">
        <w:t xml:space="preserve"> Гкал/час. При этом:</w:t>
      </w:r>
    </w:p>
    <w:p w:rsidR="005D0B28" w:rsidRPr="00211C43" w:rsidRDefault="005D0B28" w:rsidP="005D0B28">
      <w:pPr>
        <w:pStyle w:val="af1"/>
        <w:numPr>
          <w:ilvl w:val="0"/>
          <w:numId w:val="31"/>
        </w:numPr>
        <w:spacing w:after="0"/>
      </w:pPr>
      <w:r>
        <w:t xml:space="preserve">Общая </w:t>
      </w:r>
      <w:r w:rsidRPr="00AA6F57">
        <w:t xml:space="preserve">расчетная тепловая нагрузка потребителей, подключенных к </w:t>
      </w:r>
      <w:r>
        <w:t>Благовещенской</w:t>
      </w:r>
      <w:r w:rsidRPr="00AA6F57">
        <w:t xml:space="preserve"> ТЭЦ, </w:t>
      </w:r>
      <w:r w:rsidRPr="00664202">
        <w:t xml:space="preserve">составляет </w:t>
      </w:r>
      <w:r w:rsidR="000B7A7A" w:rsidRPr="000B7A7A">
        <w:t>716,457</w:t>
      </w:r>
      <w:r w:rsidRPr="000B7A7A">
        <w:t xml:space="preserve"> Гкал</w:t>
      </w:r>
      <w:r w:rsidR="00211C43">
        <w:t>/час;</w:t>
      </w:r>
    </w:p>
    <w:p w:rsidR="005D0B28" w:rsidRPr="00017189" w:rsidRDefault="005D0B28" w:rsidP="005D0B28">
      <w:pPr>
        <w:pStyle w:val="af1"/>
        <w:numPr>
          <w:ilvl w:val="0"/>
          <w:numId w:val="31"/>
        </w:numPr>
        <w:spacing w:after="120"/>
        <w:ind w:left="714" w:hanging="357"/>
        <w:contextualSpacing w:val="0"/>
      </w:pPr>
      <w:r w:rsidRPr="00017189">
        <w:t>общая расчетная тепловая н</w:t>
      </w:r>
      <w:r>
        <w:t>агрузка потребителей котельных 18</w:t>
      </w:r>
      <w:r w:rsidR="00FF6F08">
        <w:t>2</w:t>
      </w:r>
      <w:r>
        <w:t>,</w:t>
      </w:r>
      <w:r w:rsidR="00FF6F08">
        <w:t>95</w:t>
      </w:r>
      <w:r w:rsidRPr="00017189">
        <w:t xml:space="preserve"> Гкал/час.</w:t>
      </w:r>
    </w:p>
    <w:p w:rsidR="005D0B28" w:rsidRDefault="005D0B28" w:rsidP="005D0B28">
      <w:pPr>
        <w:rPr>
          <w:bCs/>
        </w:rPr>
      </w:pPr>
      <w:r w:rsidRPr="007C37FC">
        <w:t xml:space="preserve">Распределение </w:t>
      </w:r>
      <w:r w:rsidRPr="007C37FC">
        <w:rPr>
          <w:bCs/>
        </w:rPr>
        <w:t>расчетных</w:t>
      </w:r>
      <w:r w:rsidRPr="007C37FC">
        <w:t xml:space="preserve"> нагрузок </w:t>
      </w:r>
      <w:r>
        <w:t xml:space="preserve">потребителей </w:t>
      </w:r>
      <w:r w:rsidRPr="007C37FC">
        <w:t>по</w:t>
      </w:r>
      <w:r w:rsidRPr="007C37FC">
        <w:rPr>
          <w:bCs/>
        </w:rPr>
        <w:t xml:space="preserve"> </w:t>
      </w:r>
      <w:r w:rsidR="00555316">
        <w:rPr>
          <w:bCs/>
        </w:rPr>
        <w:t>планировочным районам</w:t>
      </w:r>
      <w:r w:rsidRPr="007C37FC">
        <w:t xml:space="preserve"> </w:t>
      </w:r>
      <w:r w:rsidR="0011103F">
        <w:rPr>
          <w:bCs/>
        </w:rPr>
        <w:t xml:space="preserve">приводится в таблице </w:t>
      </w:r>
      <w:r w:rsidRPr="007C37FC">
        <w:rPr>
          <w:bCs/>
        </w:rPr>
        <w:t>5.</w:t>
      </w:r>
      <w:r>
        <w:rPr>
          <w:bCs/>
        </w:rPr>
        <w:t>1</w:t>
      </w:r>
      <w:r w:rsidRPr="007C37FC">
        <w:rPr>
          <w:bCs/>
        </w:rPr>
        <w:t>.1 и на рисунке 5.</w:t>
      </w:r>
      <w:r>
        <w:rPr>
          <w:bCs/>
        </w:rPr>
        <w:t>1</w:t>
      </w:r>
      <w:r w:rsidRPr="007C37FC">
        <w:rPr>
          <w:bCs/>
        </w:rPr>
        <w:t>.</w:t>
      </w:r>
      <w:r>
        <w:rPr>
          <w:bCs/>
        </w:rPr>
        <w:t>1</w:t>
      </w:r>
      <w:r w:rsidRPr="007C37FC">
        <w:rPr>
          <w:bCs/>
        </w:rPr>
        <w:t>.</w:t>
      </w:r>
    </w:p>
    <w:p w:rsidR="005D0B28" w:rsidRDefault="005D0B28" w:rsidP="005D0B28">
      <w:pPr>
        <w:pStyle w:val="ad"/>
      </w:pPr>
      <w:r>
        <w:t>Таблица 5.1.1</w:t>
      </w:r>
      <w:r w:rsidR="0011103F">
        <w:t>.</w:t>
      </w:r>
      <w:r>
        <w:t xml:space="preserve"> Расчетные нагрузки потребителей в расчетных элементах территориального деления</w:t>
      </w:r>
    </w:p>
    <w:tbl>
      <w:tblPr>
        <w:tblW w:w="944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0"/>
        <w:gridCol w:w="3400"/>
        <w:gridCol w:w="2820"/>
      </w:tblGrid>
      <w:tr w:rsidR="005D0B28" w:rsidRPr="005522EB" w:rsidTr="0036070E">
        <w:trPr>
          <w:trHeight w:val="315"/>
          <w:tblHeader/>
        </w:trPr>
        <w:tc>
          <w:tcPr>
            <w:tcW w:w="3220" w:type="dxa"/>
            <w:shd w:val="clear" w:color="auto" w:fill="D9D9D9" w:themeFill="background1" w:themeFillShade="D9"/>
            <w:vAlign w:val="center"/>
            <w:hideMark/>
          </w:tcPr>
          <w:p w:rsidR="005D0B28" w:rsidRPr="005522EB" w:rsidRDefault="00555316"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Планировочный район</w:t>
            </w:r>
          </w:p>
        </w:tc>
        <w:tc>
          <w:tcPr>
            <w:tcW w:w="3400" w:type="dxa"/>
            <w:shd w:val="clear" w:color="auto" w:fill="D9D9D9" w:themeFill="background1" w:themeFillShade="D9"/>
            <w:vAlign w:val="center"/>
            <w:hideMark/>
          </w:tcPr>
          <w:p w:rsidR="005D0B28" w:rsidRPr="005522EB" w:rsidRDefault="005D0B28"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Источники</w:t>
            </w:r>
          </w:p>
        </w:tc>
        <w:tc>
          <w:tcPr>
            <w:tcW w:w="2820" w:type="dxa"/>
            <w:shd w:val="clear" w:color="auto" w:fill="D9D9D9" w:themeFill="background1" w:themeFillShade="D9"/>
            <w:vAlign w:val="center"/>
            <w:hideMark/>
          </w:tcPr>
          <w:p w:rsidR="005D0B28" w:rsidRPr="005522EB" w:rsidRDefault="005D0B28"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Расчетная тепловая нагрузка, Гкал/час</w:t>
            </w:r>
          </w:p>
        </w:tc>
      </w:tr>
      <w:tr w:rsidR="006B0BAC" w:rsidRPr="005522EB" w:rsidTr="006B0BAC">
        <w:trPr>
          <w:trHeight w:val="383"/>
        </w:trPr>
        <w:tc>
          <w:tcPr>
            <w:tcW w:w="3220" w:type="dxa"/>
            <w:vMerge w:val="restart"/>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 xml:space="preserve">Центральный район </w:t>
            </w:r>
          </w:p>
        </w:tc>
        <w:tc>
          <w:tcPr>
            <w:tcW w:w="340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Котельная ст.</w:t>
            </w:r>
            <w:r>
              <w:rPr>
                <w:rFonts w:eastAsia="Times New Roman"/>
                <w:color w:val="000000"/>
                <w:sz w:val="20"/>
                <w:szCs w:val="20"/>
                <w:lang w:eastAsia="ru-RU"/>
              </w:rPr>
              <w:t xml:space="preserve"> </w:t>
            </w:r>
            <w:r w:rsidRPr="005522EB">
              <w:rPr>
                <w:rFonts w:eastAsia="Times New Roman"/>
                <w:color w:val="000000"/>
                <w:sz w:val="20"/>
                <w:szCs w:val="20"/>
                <w:lang w:eastAsia="ru-RU"/>
              </w:rPr>
              <w:t>Благовещенск-1</w:t>
            </w:r>
            <w:r>
              <w:rPr>
                <w:rFonts w:eastAsia="Times New Roman"/>
                <w:color w:val="000000"/>
                <w:sz w:val="20"/>
                <w:szCs w:val="20"/>
                <w:lang w:eastAsia="ru-RU"/>
              </w:rPr>
              <w:t>,</w:t>
            </w:r>
          </w:p>
          <w:p w:rsidR="006B0BAC" w:rsidRPr="005522EB" w:rsidRDefault="006B0BAC" w:rsidP="006B0BAC">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ОАО «РЖД»</w:t>
            </w:r>
          </w:p>
        </w:tc>
        <w:tc>
          <w:tcPr>
            <w:tcW w:w="282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5,102</w:t>
            </w:r>
          </w:p>
        </w:tc>
      </w:tr>
      <w:tr w:rsidR="006B0BAC" w:rsidRPr="005522EB" w:rsidTr="00A33FBB">
        <w:trPr>
          <w:trHeight w:val="540"/>
        </w:trPr>
        <w:tc>
          <w:tcPr>
            <w:tcW w:w="3220" w:type="dxa"/>
            <w:vMerge/>
            <w:vAlign w:val="center"/>
            <w:hideMark/>
          </w:tcPr>
          <w:p w:rsidR="006B0BAC" w:rsidRPr="005522EB" w:rsidRDefault="006B0BAC"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Котельная ул. Чайковского, 155</w:t>
            </w:r>
            <w:r>
              <w:rPr>
                <w:rFonts w:eastAsia="Times New Roman"/>
                <w:color w:val="000000"/>
                <w:sz w:val="20"/>
                <w:szCs w:val="20"/>
                <w:lang w:eastAsia="ru-RU"/>
              </w:rPr>
              <w:t>,</w:t>
            </w:r>
          </w:p>
          <w:p w:rsidR="006B0BAC" w:rsidRPr="005522EB" w:rsidRDefault="006B0BAC" w:rsidP="006B0BA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roofErr w:type="spellStart"/>
            <w:r w:rsidRPr="005522EB">
              <w:rPr>
                <w:rFonts w:eastAsia="Times New Roman"/>
                <w:color w:val="000000"/>
                <w:sz w:val="20"/>
                <w:szCs w:val="20"/>
                <w:lang w:eastAsia="ru-RU"/>
              </w:rPr>
              <w:t>Амуртеплосервис</w:t>
            </w:r>
            <w:proofErr w:type="spellEnd"/>
            <w:r>
              <w:rPr>
                <w:rFonts w:eastAsia="Times New Roman"/>
                <w:color w:val="000000"/>
                <w:sz w:val="20"/>
                <w:szCs w:val="20"/>
                <w:lang w:eastAsia="ru-RU"/>
              </w:rPr>
              <w:t>»</w:t>
            </w:r>
          </w:p>
        </w:tc>
        <w:tc>
          <w:tcPr>
            <w:tcW w:w="282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0,495</w:t>
            </w:r>
          </w:p>
        </w:tc>
      </w:tr>
      <w:tr w:rsidR="006B0BAC" w:rsidRPr="005522EB" w:rsidTr="006B0BAC">
        <w:trPr>
          <w:trHeight w:val="498"/>
        </w:trPr>
        <w:tc>
          <w:tcPr>
            <w:tcW w:w="3220" w:type="dxa"/>
            <w:vMerge/>
            <w:vAlign w:val="center"/>
            <w:hideMark/>
          </w:tcPr>
          <w:p w:rsidR="006B0BAC" w:rsidRPr="005522EB" w:rsidRDefault="006B0BAC"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 xml:space="preserve">Котельная </w:t>
            </w:r>
            <w:proofErr w:type="spellStart"/>
            <w:r w:rsidRPr="005522EB">
              <w:rPr>
                <w:rFonts w:eastAsia="Times New Roman"/>
                <w:color w:val="000000"/>
                <w:sz w:val="20"/>
                <w:szCs w:val="20"/>
                <w:lang w:eastAsia="ru-RU"/>
              </w:rPr>
              <w:t>судостр</w:t>
            </w:r>
            <w:proofErr w:type="spellEnd"/>
            <w:r w:rsidRPr="005522EB">
              <w:rPr>
                <w:rFonts w:eastAsia="Times New Roman"/>
                <w:color w:val="000000"/>
                <w:sz w:val="20"/>
                <w:szCs w:val="20"/>
                <w:lang w:eastAsia="ru-RU"/>
              </w:rPr>
              <w:t>. з-да</w:t>
            </w:r>
            <w:r>
              <w:rPr>
                <w:rFonts w:eastAsia="Times New Roman"/>
                <w:color w:val="000000"/>
                <w:sz w:val="20"/>
                <w:szCs w:val="20"/>
                <w:lang w:eastAsia="ru-RU"/>
              </w:rPr>
              <w:t>,</w:t>
            </w:r>
          </w:p>
          <w:p w:rsidR="006B0BAC" w:rsidRPr="005522EB" w:rsidRDefault="006B0BAC" w:rsidP="006B0BAC">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Судостр</w:t>
            </w:r>
            <w:r>
              <w:rPr>
                <w:rFonts w:eastAsia="Times New Roman"/>
                <w:color w:val="000000"/>
                <w:sz w:val="20"/>
                <w:szCs w:val="20"/>
                <w:lang w:eastAsia="ru-RU"/>
              </w:rPr>
              <w:t>оительный</w:t>
            </w:r>
            <w:r w:rsidRPr="005522EB">
              <w:rPr>
                <w:rFonts w:eastAsia="Times New Roman"/>
                <w:color w:val="000000"/>
                <w:sz w:val="20"/>
                <w:szCs w:val="20"/>
                <w:lang w:eastAsia="ru-RU"/>
              </w:rPr>
              <w:t xml:space="preserve"> з-д</w:t>
            </w:r>
          </w:p>
        </w:tc>
        <w:tc>
          <w:tcPr>
            <w:tcW w:w="282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20,271</w:t>
            </w:r>
          </w:p>
        </w:tc>
      </w:tr>
      <w:tr w:rsidR="006B0BAC" w:rsidRPr="005522EB" w:rsidTr="006B0BAC">
        <w:trPr>
          <w:trHeight w:val="406"/>
        </w:trPr>
        <w:tc>
          <w:tcPr>
            <w:tcW w:w="3220" w:type="dxa"/>
            <w:vMerge/>
            <w:vAlign w:val="center"/>
            <w:hideMark/>
          </w:tcPr>
          <w:p w:rsidR="006B0BAC" w:rsidRPr="005522EB" w:rsidRDefault="006B0BAC"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Котельная ул. Лазо, 111</w:t>
            </w:r>
            <w:r>
              <w:rPr>
                <w:rFonts w:eastAsia="Times New Roman"/>
                <w:color w:val="000000"/>
                <w:sz w:val="20"/>
                <w:szCs w:val="20"/>
                <w:lang w:eastAsia="ru-RU"/>
              </w:rPr>
              <w:t>,</w:t>
            </w:r>
          </w:p>
          <w:p w:rsidR="006B0BAC" w:rsidRPr="005522EB" w:rsidRDefault="006B0BAC" w:rsidP="006B0BA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roofErr w:type="spellStart"/>
            <w:r w:rsidRPr="005522EB">
              <w:rPr>
                <w:rFonts w:eastAsia="Times New Roman"/>
                <w:color w:val="000000"/>
                <w:sz w:val="20"/>
                <w:szCs w:val="20"/>
                <w:lang w:eastAsia="ru-RU"/>
              </w:rPr>
              <w:t>Амуртеплосервис</w:t>
            </w:r>
            <w:proofErr w:type="spellEnd"/>
            <w:r>
              <w:rPr>
                <w:rFonts w:eastAsia="Times New Roman"/>
                <w:color w:val="000000"/>
                <w:sz w:val="20"/>
                <w:szCs w:val="20"/>
                <w:lang w:eastAsia="ru-RU"/>
              </w:rPr>
              <w:t>»</w:t>
            </w:r>
          </w:p>
        </w:tc>
        <w:tc>
          <w:tcPr>
            <w:tcW w:w="282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0,301</w:t>
            </w:r>
          </w:p>
        </w:tc>
      </w:tr>
      <w:tr w:rsidR="006B0BAC" w:rsidRPr="005522EB" w:rsidTr="006B0BAC">
        <w:trPr>
          <w:trHeight w:val="355"/>
        </w:trPr>
        <w:tc>
          <w:tcPr>
            <w:tcW w:w="3220" w:type="dxa"/>
            <w:vMerge/>
            <w:vAlign w:val="center"/>
            <w:hideMark/>
          </w:tcPr>
          <w:p w:rsidR="006B0BAC" w:rsidRPr="005522EB" w:rsidRDefault="006B0BAC"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Котельная 1</w:t>
            </w:r>
            <w:r>
              <w:rPr>
                <w:rFonts w:eastAsia="Times New Roman"/>
                <w:color w:val="000000"/>
                <w:sz w:val="20"/>
                <w:szCs w:val="20"/>
                <w:lang w:eastAsia="ru-RU"/>
              </w:rPr>
              <w:t>01</w:t>
            </w:r>
            <w:r w:rsidRPr="005522EB">
              <w:rPr>
                <w:rFonts w:eastAsia="Times New Roman"/>
                <w:color w:val="000000"/>
                <w:sz w:val="20"/>
                <w:szCs w:val="20"/>
                <w:lang w:eastAsia="ru-RU"/>
              </w:rPr>
              <w:t>квартала</w:t>
            </w:r>
            <w:r>
              <w:rPr>
                <w:rFonts w:eastAsia="Times New Roman"/>
                <w:color w:val="000000"/>
                <w:sz w:val="20"/>
                <w:szCs w:val="20"/>
                <w:lang w:eastAsia="ru-RU"/>
              </w:rPr>
              <w:t>,</w:t>
            </w:r>
          </w:p>
          <w:p w:rsidR="006B0BAC" w:rsidRPr="005522EB" w:rsidRDefault="006B0BAC" w:rsidP="006B0BA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roofErr w:type="spellStart"/>
            <w:r w:rsidRPr="005522EB">
              <w:rPr>
                <w:rFonts w:eastAsia="Times New Roman"/>
                <w:color w:val="000000"/>
                <w:sz w:val="20"/>
                <w:szCs w:val="20"/>
                <w:lang w:eastAsia="ru-RU"/>
              </w:rPr>
              <w:t>Амуртеплосервис</w:t>
            </w:r>
            <w:proofErr w:type="spellEnd"/>
            <w:r>
              <w:rPr>
                <w:rFonts w:eastAsia="Times New Roman"/>
                <w:color w:val="000000"/>
                <w:sz w:val="20"/>
                <w:szCs w:val="20"/>
                <w:lang w:eastAsia="ru-RU"/>
              </w:rPr>
              <w:t>»</w:t>
            </w:r>
          </w:p>
        </w:tc>
        <w:tc>
          <w:tcPr>
            <w:tcW w:w="282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16,262</w:t>
            </w:r>
          </w:p>
        </w:tc>
      </w:tr>
      <w:tr w:rsidR="006B0BAC" w:rsidRPr="005522EB" w:rsidTr="00A33FBB">
        <w:trPr>
          <w:trHeight w:val="625"/>
        </w:trPr>
        <w:tc>
          <w:tcPr>
            <w:tcW w:w="3220" w:type="dxa"/>
            <w:vMerge/>
            <w:vAlign w:val="center"/>
            <w:hideMark/>
          </w:tcPr>
          <w:p w:rsidR="006B0BAC" w:rsidRPr="005522EB" w:rsidRDefault="006B0BAC"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Котельная 74 квартала</w:t>
            </w:r>
            <w:r>
              <w:rPr>
                <w:rFonts w:eastAsia="Times New Roman"/>
                <w:color w:val="000000"/>
                <w:sz w:val="20"/>
                <w:szCs w:val="20"/>
                <w:lang w:eastAsia="ru-RU"/>
              </w:rPr>
              <w:t>,</w:t>
            </w:r>
          </w:p>
          <w:p w:rsidR="006B0BAC" w:rsidRPr="005522EB" w:rsidRDefault="006B0BAC" w:rsidP="006B0BA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roofErr w:type="spellStart"/>
            <w:r w:rsidRPr="005522EB">
              <w:rPr>
                <w:rFonts w:eastAsia="Times New Roman"/>
                <w:color w:val="000000"/>
                <w:sz w:val="20"/>
                <w:szCs w:val="20"/>
                <w:lang w:eastAsia="ru-RU"/>
              </w:rPr>
              <w:t>Амуртеплосервис</w:t>
            </w:r>
            <w:proofErr w:type="spellEnd"/>
            <w:r>
              <w:rPr>
                <w:rFonts w:eastAsia="Times New Roman"/>
                <w:color w:val="000000"/>
                <w:sz w:val="20"/>
                <w:szCs w:val="20"/>
                <w:lang w:eastAsia="ru-RU"/>
              </w:rPr>
              <w:t>»</w:t>
            </w:r>
          </w:p>
        </w:tc>
        <w:tc>
          <w:tcPr>
            <w:tcW w:w="282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33,896</w:t>
            </w:r>
          </w:p>
        </w:tc>
      </w:tr>
      <w:tr w:rsidR="005D0B28" w:rsidRPr="005522EB" w:rsidTr="0036070E">
        <w:trPr>
          <w:trHeight w:val="315"/>
        </w:trPr>
        <w:tc>
          <w:tcPr>
            <w:tcW w:w="3220" w:type="dxa"/>
            <w:vMerge/>
            <w:vAlign w:val="center"/>
            <w:hideMark/>
          </w:tcPr>
          <w:p w:rsidR="005D0B28" w:rsidRPr="005522EB" w:rsidRDefault="005D0B28"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hideMark/>
          </w:tcPr>
          <w:p w:rsidR="005D0B28" w:rsidRPr="005522EB" w:rsidRDefault="005D0B28"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«Амурская Генерация»</w:t>
            </w:r>
          </w:p>
        </w:tc>
        <w:tc>
          <w:tcPr>
            <w:tcW w:w="2820" w:type="dxa"/>
            <w:shd w:val="clear" w:color="auto" w:fill="auto"/>
            <w:vAlign w:val="center"/>
            <w:hideMark/>
          </w:tcPr>
          <w:p w:rsidR="005D0B28" w:rsidRPr="005522EB" w:rsidRDefault="005D0B28" w:rsidP="00A0260E">
            <w:pPr>
              <w:spacing w:after="0" w:line="240" w:lineRule="auto"/>
              <w:ind w:firstLine="0"/>
              <w:jc w:val="center"/>
              <w:rPr>
                <w:rFonts w:eastAsia="Times New Roman"/>
                <w:color w:val="000000"/>
                <w:sz w:val="20"/>
                <w:szCs w:val="20"/>
                <w:lang w:eastAsia="ru-RU"/>
              </w:rPr>
            </w:pPr>
            <w:r w:rsidRPr="00A0260E">
              <w:rPr>
                <w:rFonts w:eastAsia="Times New Roman"/>
                <w:color w:val="000000"/>
                <w:sz w:val="20"/>
                <w:szCs w:val="20"/>
                <w:lang w:eastAsia="ru-RU"/>
              </w:rPr>
              <w:t>4</w:t>
            </w:r>
            <w:r w:rsidR="00A0260E" w:rsidRPr="00A0260E">
              <w:rPr>
                <w:rFonts w:eastAsia="Times New Roman"/>
                <w:color w:val="000000"/>
                <w:sz w:val="20"/>
                <w:szCs w:val="20"/>
                <w:lang w:eastAsia="ru-RU"/>
              </w:rPr>
              <w:t>45</w:t>
            </w:r>
            <w:r w:rsidRPr="00A0260E">
              <w:rPr>
                <w:rFonts w:eastAsia="Times New Roman"/>
                <w:color w:val="000000"/>
                <w:sz w:val="20"/>
                <w:szCs w:val="20"/>
                <w:lang w:eastAsia="ru-RU"/>
              </w:rPr>
              <w:t>,</w:t>
            </w:r>
            <w:r w:rsidR="00A0260E" w:rsidRPr="00A0260E">
              <w:rPr>
                <w:rFonts w:eastAsia="Times New Roman"/>
                <w:color w:val="000000"/>
                <w:sz w:val="20"/>
                <w:szCs w:val="20"/>
                <w:lang w:eastAsia="ru-RU"/>
              </w:rPr>
              <w:t>388</w:t>
            </w:r>
          </w:p>
        </w:tc>
      </w:tr>
      <w:tr w:rsidR="00F01604" w:rsidRPr="005522EB" w:rsidTr="0036070E">
        <w:trPr>
          <w:trHeight w:val="496"/>
        </w:trPr>
        <w:tc>
          <w:tcPr>
            <w:tcW w:w="3220" w:type="dxa"/>
            <w:vMerge w:val="restart"/>
            <w:shd w:val="clear" w:color="auto" w:fill="auto"/>
            <w:vAlign w:val="center"/>
            <w:hideMark/>
          </w:tcPr>
          <w:p w:rsidR="00F01604" w:rsidRPr="005522EB" w:rsidRDefault="00F01604"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Северный</w:t>
            </w:r>
            <w:r>
              <w:rPr>
                <w:rFonts w:eastAsia="Times New Roman"/>
                <w:color w:val="000000"/>
                <w:sz w:val="20"/>
                <w:szCs w:val="20"/>
                <w:lang w:eastAsia="ru-RU"/>
              </w:rPr>
              <w:t xml:space="preserve"> район</w:t>
            </w:r>
          </w:p>
        </w:tc>
        <w:tc>
          <w:tcPr>
            <w:tcW w:w="3400" w:type="dxa"/>
            <w:shd w:val="clear" w:color="auto" w:fill="auto"/>
            <w:vAlign w:val="center"/>
            <w:hideMark/>
          </w:tcPr>
          <w:p w:rsidR="00F01604" w:rsidRPr="005522EB" w:rsidRDefault="00F01604" w:rsidP="00111A24">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 xml:space="preserve">Котельная ОАО </w:t>
            </w:r>
            <w:r>
              <w:rPr>
                <w:rFonts w:eastAsia="Times New Roman"/>
                <w:color w:val="000000"/>
                <w:sz w:val="20"/>
                <w:szCs w:val="20"/>
                <w:lang w:eastAsia="ru-RU"/>
              </w:rPr>
              <w:t>«</w:t>
            </w:r>
            <w:r w:rsidRPr="005522EB">
              <w:rPr>
                <w:rFonts w:eastAsia="Times New Roman"/>
                <w:color w:val="000000"/>
                <w:sz w:val="20"/>
                <w:szCs w:val="20"/>
                <w:lang w:eastAsia="ru-RU"/>
              </w:rPr>
              <w:t>Ростелеком</w:t>
            </w:r>
            <w:r>
              <w:rPr>
                <w:rFonts w:eastAsia="Times New Roman"/>
                <w:color w:val="000000"/>
                <w:sz w:val="20"/>
                <w:szCs w:val="20"/>
                <w:lang w:eastAsia="ru-RU"/>
              </w:rPr>
              <w:t>»</w:t>
            </w:r>
          </w:p>
        </w:tc>
        <w:tc>
          <w:tcPr>
            <w:tcW w:w="2820" w:type="dxa"/>
            <w:shd w:val="clear" w:color="auto" w:fill="auto"/>
            <w:vAlign w:val="center"/>
            <w:hideMark/>
          </w:tcPr>
          <w:p w:rsidR="00F01604" w:rsidRPr="005522EB" w:rsidRDefault="006537EA"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0,331</w:t>
            </w:r>
          </w:p>
        </w:tc>
      </w:tr>
      <w:tr w:rsidR="00F01604" w:rsidRPr="005522EB" w:rsidTr="0036070E">
        <w:trPr>
          <w:trHeight w:val="390"/>
        </w:trPr>
        <w:tc>
          <w:tcPr>
            <w:tcW w:w="3220" w:type="dxa"/>
            <w:vMerge/>
            <w:vAlign w:val="center"/>
            <w:hideMark/>
          </w:tcPr>
          <w:p w:rsidR="00F01604" w:rsidRPr="005522EB" w:rsidRDefault="00F01604"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hideMark/>
          </w:tcPr>
          <w:p w:rsidR="00F01604" w:rsidRPr="005522EB" w:rsidRDefault="00F01604" w:rsidP="00111A24">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Котельная 410 квартала</w:t>
            </w:r>
            <w:r w:rsidR="006B0BAC">
              <w:rPr>
                <w:rFonts w:eastAsia="Times New Roman"/>
                <w:color w:val="000000"/>
                <w:sz w:val="20"/>
                <w:szCs w:val="20"/>
                <w:lang w:eastAsia="ru-RU"/>
              </w:rPr>
              <w:t>,</w:t>
            </w:r>
          </w:p>
          <w:p w:rsidR="00F01604" w:rsidRPr="005522EB" w:rsidRDefault="00F01604" w:rsidP="0008214A">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roofErr w:type="spellStart"/>
            <w:r w:rsidRPr="005522EB">
              <w:rPr>
                <w:rFonts w:eastAsia="Times New Roman"/>
                <w:color w:val="000000"/>
                <w:sz w:val="20"/>
                <w:szCs w:val="20"/>
                <w:lang w:eastAsia="ru-RU"/>
              </w:rPr>
              <w:t>Амуртеплосервис</w:t>
            </w:r>
            <w:proofErr w:type="spellEnd"/>
            <w:r>
              <w:rPr>
                <w:rFonts w:eastAsia="Times New Roman"/>
                <w:color w:val="000000"/>
                <w:sz w:val="20"/>
                <w:szCs w:val="20"/>
                <w:lang w:eastAsia="ru-RU"/>
              </w:rPr>
              <w:t>»</w:t>
            </w:r>
          </w:p>
        </w:tc>
        <w:tc>
          <w:tcPr>
            <w:tcW w:w="2820" w:type="dxa"/>
            <w:shd w:val="clear" w:color="auto" w:fill="auto"/>
            <w:vAlign w:val="center"/>
            <w:hideMark/>
          </w:tcPr>
          <w:p w:rsidR="00F01604" w:rsidRPr="005522EB" w:rsidRDefault="00F01604"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14,624</w:t>
            </w:r>
          </w:p>
        </w:tc>
      </w:tr>
      <w:tr w:rsidR="00F01604" w:rsidRPr="005522EB" w:rsidTr="006B0BAC">
        <w:trPr>
          <w:trHeight w:val="470"/>
        </w:trPr>
        <w:tc>
          <w:tcPr>
            <w:tcW w:w="3220" w:type="dxa"/>
            <w:vMerge/>
            <w:vAlign w:val="center"/>
            <w:hideMark/>
          </w:tcPr>
          <w:p w:rsidR="00F01604" w:rsidRPr="005522EB" w:rsidRDefault="00F01604"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hideMark/>
          </w:tcPr>
          <w:p w:rsidR="00F01604" w:rsidRPr="005522EB" w:rsidRDefault="006B0BAC" w:rsidP="00111A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Котельная «База»,</w:t>
            </w:r>
          </w:p>
          <w:p w:rsidR="00F01604" w:rsidRPr="005522EB" w:rsidRDefault="00F01604" w:rsidP="0008214A">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ОАО «</w:t>
            </w:r>
            <w:proofErr w:type="spellStart"/>
            <w:r w:rsidRPr="005522EB">
              <w:rPr>
                <w:rFonts w:eastAsia="Times New Roman"/>
                <w:color w:val="000000"/>
                <w:sz w:val="20"/>
                <w:szCs w:val="20"/>
                <w:lang w:eastAsia="ru-RU"/>
              </w:rPr>
              <w:t>Облкоммунсервис</w:t>
            </w:r>
            <w:proofErr w:type="spellEnd"/>
            <w:r>
              <w:rPr>
                <w:rFonts w:eastAsia="Times New Roman"/>
                <w:color w:val="000000"/>
                <w:sz w:val="20"/>
                <w:szCs w:val="20"/>
                <w:lang w:eastAsia="ru-RU"/>
              </w:rPr>
              <w:t>»</w:t>
            </w:r>
          </w:p>
        </w:tc>
        <w:tc>
          <w:tcPr>
            <w:tcW w:w="2820" w:type="dxa"/>
            <w:shd w:val="clear" w:color="auto" w:fill="auto"/>
            <w:vAlign w:val="center"/>
            <w:hideMark/>
          </w:tcPr>
          <w:p w:rsidR="00F01604" w:rsidRPr="005522EB" w:rsidRDefault="00F01604"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1,054</w:t>
            </w:r>
          </w:p>
        </w:tc>
      </w:tr>
      <w:tr w:rsidR="00F01604" w:rsidRPr="005522EB" w:rsidTr="006B0BAC">
        <w:trPr>
          <w:trHeight w:val="561"/>
        </w:trPr>
        <w:tc>
          <w:tcPr>
            <w:tcW w:w="3220" w:type="dxa"/>
            <w:vMerge/>
            <w:vAlign w:val="center"/>
            <w:hideMark/>
          </w:tcPr>
          <w:p w:rsidR="00F01604" w:rsidRPr="005522EB" w:rsidRDefault="00F01604"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hideMark/>
          </w:tcPr>
          <w:p w:rsidR="00F01604" w:rsidRPr="005522EB" w:rsidRDefault="00F01604" w:rsidP="00111A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К</w:t>
            </w:r>
            <w:r w:rsidRPr="005522EB">
              <w:rPr>
                <w:rFonts w:eastAsia="Times New Roman"/>
                <w:color w:val="000000"/>
                <w:sz w:val="20"/>
                <w:szCs w:val="20"/>
                <w:lang w:eastAsia="ru-RU"/>
              </w:rPr>
              <w:t xml:space="preserve">отельная </w:t>
            </w:r>
            <w:r w:rsidR="006B0BAC">
              <w:rPr>
                <w:rFonts w:eastAsia="Times New Roman"/>
                <w:color w:val="000000"/>
                <w:sz w:val="20"/>
                <w:szCs w:val="20"/>
                <w:lang w:eastAsia="ru-RU"/>
              </w:rPr>
              <w:t>«</w:t>
            </w:r>
            <w:r w:rsidRPr="005522EB">
              <w:rPr>
                <w:rFonts w:eastAsia="Times New Roman"/>
                <w:color w:val="000000"/>
                <w:sz w:val="20"/>
                <w:szCs w:val="20"/>
                <w:lang w:eastAsia="ru-RU"/>
              </w:rPr>
              <w:t>ОЭБЦ</w:t>
            </w:r>
            <w:r w:rsidR="006B0BAC">
              <w:rPr>
                <w:rFonts w:eastAsia="Times New Roman"/>
                <w:color w:val="000000"/>
                <w:sz w:val="20"/>
                <w:szCs w:val="20"/>
                <w:lang w:eastAsia="ru-RU"/>
              </w:rPr>
              <w:t>»,</w:t>
            </w:r>
          </w:p>
          <w:p w:rsidR="00F01604" w:rsidRPr="005522EB" w:rsidRDefault="00F01604" w:rsidP="00111A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ОАО «</w:t>
            </w:r>
            <w:proofErr w:type="spellStart"/>
            <w:r>
              <w:rPr>
                <w:rFonts w:eastAsia="Times New Roman"/>
                <w:color w:val="000000"/>
                <w:sz w:val="20"/>
                <w:szCs w:val="20"/>
                <w:lang w:eastAsia="ru-RU"/>
              </w:rPr>
              <w:t>Облкоммунсервис</w:t>
            </w:r>
            <w:proofErr w:type="spellEnd"/>
            <w:r>
              <w:rPr>
                <w:rFonts w:eastAsia="Times New Roman"/>
                <w:color w:val="000000"/>
                <w:sz w:val="20"/>
                <w:szCs w:val="20"/>
                <w:lang w:eastAsia="ru-RU"/>
              </w:rPr>
              <w:t>»</w:t>
            </w:r>
          </w:p>
        </w:tc>
        <w:tc>
          <w:tcPr>
            <w:tcW w:w="2820" w:type="dxa"/>
            <w:shd w:val="clear" w:color="auto" w:fill="auto"/>
            <w:vAlign w:val="center"/>
            <w:hideMark/>
          </w:tcPr>
          <w:p w:rsidR="00F01604" w:rsidRPr="005522EB" w:rsidRDefault="00F01604"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0,17</w:t>
            </w:r>
          </w:p>
        </w:tc>
      </w:tr>
      <w:tr w:rsidR="00F01604" w:rsidRPr="005522EB" w:rsidTr="006B0BAC">
        <w:trPr>
          <w:trHeight w:val="413"/>
        </w:trPr>
        <w:tc>
          <w:tcPr>
            <w:tcW w:w="3220" w:type="dxa"/>
            <w:vMerge/>
            <w:vAlign w:val="center"/>
            <w:hideMark/>
          </w:tcPr>
          <w:p w:rsidR="00F01604" w:rsidRPr="005522EB" w:rsidRDefault="00F01604"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hideMark/>
          </w:tcPr>
          <w:p w:rsidR="00F01604" w:rsidRPr="005522EB" w:rsidRDefault="00F01604" w:rsidP="00111A24">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К</w:t>
            </w:r>
            <w:r w:rsidRPr="005522EB">
              <w:rPr>
                <w:rFonts w:eastAsia="Times New Roman"/>
                <w:color w:val="000000"/>
                <w:sz w:val="20"/>
                <w:szCs w:val="20"/>
                <w:lang w:eastAsia="ru-RU"/>
              </w:rPr>
              <w:t xml:space="preserve">отельная </w:t>
            </w:r>
            <w:r w:rsidR="006B0BAC">
              <w:rPr>
                <w:rFonts w:eastAsia="Times New Roman"/>
                <w:color w:val="000000"/>
                <w:sz w:val="20"/>
                <w:szCs w:val="20"/>
                <w:lang w:eastAsia="ru-RU"/>
              </w:rPr>
              <w:t>«</w:t>
            </w:r>
            <w:r w:rsidRPr="005522EB">
              <w:rPr>
                <w:rFonts w:eastAsia="Times New Roman"/>
                <w:color w:val="000000"/>
                <w:sz w:val="20"/>
                <w:szCs w:val="20"/>
                <w:lang w:eastAsia="ru-RU"/>
              </w:rPr>
              <w:t>ПЛ-26</w:t>
            </w:r>
            <w:r w:rsidR="006B0BAC">
              <w:rPr>
                <w:rFonts w:eastAsia="Times New Roman"/>
                <w:color w:val="000000"/>
                <w:sz w:val="20"/>
                <w:szCs w:val="20"/>
                <w:lang w:eastAsia="ru-RU"/>
              </w:rPr>
              <w:t>»,</w:t>
            </w:r>
          </w:p>
          <w:p w:rsidR="00F01604" w:rsidRPr="005522EB" w:rsidRDefault="00F01604" w:rsidP="006B0BAC">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 xml:space="preserve">ОАО </w:t>
            </w:r>
            <w:r>
              <w:rPr>
                <w:rFonts w:eastAsia="Times New Roman"/>
                <w:color w:val="000000"/>
                <w:sz w:val="20"/>
                <w:szCs w:val="20"/>
                <w:lang w:eastAsia="ru-RU"/>
              </w:rPr>
              <w:t>«</w:t>
            </w:r>
            <w:proofErr w:type="spellStart"/>
            <w:r w:rsidRPr="005522EB">
              <w:rPr>
                <w:rFonts w:eastAsia="Times New Roman"/>
                <w:color w:val="000000"/>
                <w:sz w:val="20"/>
                <w:szCs w:val="20"/>
                <w:lang w:eastAsia="ru-RU"/>
              </w:rPr>
              <w:t>Облкоммунсервис</w:t>
            </w:r>
            <w:proofErr w:type="spellEnd"/>
            <w:r>
              <w:rPr>
                <w:rFonts w:eastAsia="Times New Roman"/>
                <w:color w:val="000000"/>
                <w:sz w:val="20"/>
                <w:szCs w:val="20"/>
                <w:lang w:eastAsia="ru-RU"/>
              </w:rPr>
              <w:t>»</w:t>
            </w:r>
          </w:p>
        </w:tc>
        <w:tc>
          <w:tcPr>
            <w:tcW w:w="2820" w:type="dxa"/>
            <w:shd w:val="clear" w:color="auto" w:fill="auto"/>
            <w:vAlign w:val="center"/>
            <w:hideMark/>
          </w:tcPr>
          <w:p w:rsidR="00F01604" w:rsidRPr="005522EB" w:rsidRDefault="00F01604"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3,078</w:t>
            </w:r>
          </w:p>
        </w:tc>
      </w:tr>
      <w:tr w:rsidR="006B0BAC" w:rsidRPr="005522EB" w:rsidTr="006B0BAC">
        <w:trPr>
          <w:trHeight w:val="363"/>
        </w:trPr>
        <w:tc>
          <w:tcPr>
            <w:tcW w:w="3220" w:type="dxa"/>
            <w:vMerge/>
            <w:vAlign w:val="center"/>
            <w:hideMark/>
          </w:tcPr>
          <w:p w:rsidR="006B0BAC" w:rsidRPr="005522EB" w:rsidRDefault="006B0BAC"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Котельная 438 квартала</w:t>
            </w:r>
            <w:r>
              <w:rPr>
                <w:rFonts w:eastAsia="Times New Roman"/>
                <w:color w:val="000000"/>
                <w:sz w:val="20"/>
                <w:szCs w:val="20"/>
                <w:lang w:eastAsia="ru-RU"/>
              </w:rPr>
              <w:t>,</w:t>
            </w:r>
          </w:p>
          <w:p w:rsidR="006B0BAC" w:rsidRPr="005522EB" w:rsidRDefault="006B0BAC" w:rsidP="006B0BA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roofErr w:type="spellStart"/>
            <w:r w:rsidRPr="005522EB">
              <w:rPr>
                <w:rFonts w:eastAsia="Times New Roman"/>
                <w:color w:val="000000"/>
                <w:sz w:val="20"/>
                <w:szCs w:val="20"/>
                <w:lang w:eastAsia="ru-RU"/>
              </w:rPr>
              <w:t>Амуртпелосервис</w:t>
            </w:r>
            <w:proofErr w:type="spellEnd"/>
            <w:r>
              <w:rPr>
                <w:rFonts w:eastAsia="Times New Roman"/>
                <w:color w:val="000000"/>
                <w:sz w:val="20"/>
                <w:szCs w:val="20"/>
                <w:lang w:eastAsia="ru-RU"/>
              </w:rPr>
              <w:t>»</w:t>
            </w:r>
          </w:p>
        </w:tc>
        <w:tc>
          <w:tcPr>
            <w:tcW w:w="282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1,248</w:t>
            </w:r>
          </w:p>
        </w:tc>
      </w:tr>
      <w:tr w:rsidR="006B0BAC" w:rsidRPr="005522EB" w:rsidTr="00A33FBB">
        <w:trPr>
          <w:trHeight w:val="555"/>
        </w:trPr>
        <w:tc>
          <w:tcPr>
            <w:tcW w:w="3220" w:type="dxa"/>
            <w:vMerge/>
            <w:vAlign w:val="center"/>
            <w:hideMark/>
          </w:tcPr>
          <w:p w:rsidR="006B0BAC" w:rsidRPr="005522EB" w:rsidRDefault="006B0BAC"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Котельная 481 квартала</w:t>
            </w:r>
            <w:r>
              <w:rPr>
                <w:rFonts w:eastAsia="Times New Roman"/>
                <w:color w:val="000000"/>
                <w:sz w:val="20"/>
                <w:szCs w:val="20"/>
                <w:lang w:eastAsia="ru-RU"/>
              </w:rPr>
              <w:t>,</w:t>
            </w:r>
          </w:p>
          <w:p w:rsidR="006B0BAC" w:rsidRPr="005522EB" w:rsidRDefault="006B0BAC" w:rsidP="006B0BA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roofErr w:type="spellStart"/>
            <w:r w:rsidRPr="005522EB">
              <w:rPr>
                <w:rFonts w:eastAsia="Times New Roman"/>
                <w:color w:val="000000"/>
                <w:sz w:val="20"/>
                <w:szCs w:val="20"/>
                <w:lang w:eastAsia="ru-RU"/>
              </w:rPr>
              <w:t>Амуртеплосервис</w:t>
            </w:r>
            <w:proofErr w:type="spellEnd"/>
            <w:r>
              <w:rPr>
                <w:rFonts w:eastAsia="Times New Roman"/>
                <w:color w:val="000000"/>
                <w:sz w:val="20"/>
                <w:szCs w:val="20"/>
                <w:lang w:eastAsia="ru-RU"/>
              </w:rPr>
              <w:t>»</w:t>
            </w:r>
          </w:p>
        </w:tc>
        <w:tc>
          <w:tcPr>
            <w:tcW w:w="282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1,818</w:t>
            </w:r>
          </w:p>
        </w:tc>
      </w:tr>
      <w:tr w:rsidR="006B0BAC" w:rsidRPr="005522EB" w:rsidTr="00A33FBB">
        <w:trPr>
          <w:trHeight w:val="625"/>
        </w:trPr>
        <w:tc>
          <w:tcPr>
            <w:tcW w:w="3220" w:type="dxa"/>
            <w:vMerge/>
            <w:vAlign w:val="center"/>
            <w:hideMark/>
          </w:tcPr>
          <w:p w:rsidR="006B0BAC" w:rsidRPr="005522EB" w:rsidRDefault="006B0BAC"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 xml:space="preserve">Котельная </w:t>
            </w:r>
            <w:r>
              <w:rPr>
                <w:rFonts w:eastAsia="Times New Roman"/>
                <w:color w:val="000000"/>
                <w:sz w:val="20"/>
                <w:szCs w:val="20"/>
                <w:lang w:eastAsia="ru-RU"/>
              </w:rPr>
              <w:t>«</w:t>
            </w:r>
            <w:r w:rsidRPr="005522EB">
              <w:rPr>
                <w:rFonts w:eastAsia="Times New Roman"/>
                <w:color w:val="000000"/>
                <w:sz w:val="20"/>
                <w:szCs w:val="20"/>
                <w:lang w:eastAsia="ru-RU"/>
              </w:rPr>
              <w:t>ПУ-23</w:t>
            </w:r>
            <w:r>
              <w:rPr>
                <w:rFonts w:eastAsia="Times New Roman"/>
                <w:color w:val="000000"/>
                <w:sz w:val="20"/>
                <w:szCs w:val="20"/>
                <w:lang w:eastAsia="ru-RU"/>
              </w:rPr>
              <w:t>»,</w:t>
            </w:r>
          </w:p>
          <w:p w:rsidR="006B0BAC" w:rsidRPr="005522EB" w:rsidRDefault="006B0BAC" w:rsidP="006B0BAC">
            <w:pPr>
              <w:spacing w:after="0" w:line="240" w:lineRule="auto"/>
              <w:ind w:firstLine="89"/>
              <w:jc w:val="center"/>
              <w:rPr>
                <w:rFonts w:eastAsia="Times New Roman"/>
                <w:color w:val="000000"/>
                <w:sz w:val="20"/>
                <w:szCs w:val="20"/>
                <w:lang w:eastAsia="ru-RU"/>
              </w:rPr>
            </w:pPr>
            <w:r>
              <w:rPr>
                <w:rFonts w:eastAsia="Times New Roman"/>
                <w:color w:val="000000"/>
                <w:sz w:val="20"/>
                <w:szCs w:val="20"/>
                <w:lang w:eastAsia="ru-RU"/>
              </w:rPr>
              <w:t>ОАО «</w:t>
            </w:r>
            <w:proofErr w:type="spellStart"/>
            <w:r>
              <w:rPr>
                <w:rFonts w:eastAsia="Times New Roman"/>
                <w:color w:val="000000"/>
                <w:sz w:val="20"/>
                <w:szCs w:val="20"/>
                <w:lang w:eastAsia="ru-RU"/>
              </w:rPr>
              <w:t>Облкоммунсервис</w:t>
            </w:r>
            <w:proofErr w:type="spellEnd"/>
            <w:r>
              <w:rPr>
                <w:rFonts w:eastAsia="Times New Roman"/>
                <w:color w:val="000000"/>
                <w:sz w:val="20"/>
                <w:szCs w:val="20"/>
                <w:lang w:eastAsia="ru-RU"/>
              </w:rPr>
              <w:t>»</w:t>
            </w:r>
          </w:p>
        </w:tc>
        <w:tc>
          <w:tcPr>
            <w:tcW w:w="282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2,22</w:t>
            </w:r>
          </w:p>
        </w:tc>
      </w:tr>
      <w:tr w:rsidR="006B0BAC" w:rsidRPr="005522EB" w:rsidTr="00A33FBB">
        <w:trPr>
          <w:trHeight w:val="540"/>
        </w:trPr>
        <w:tc>
          <w:tcPr>
            <w:tcW w:w="3220" w:type="dxa"/>
            <w:vMerge/>
            <w:vAlign w:val="center"/>
            <w:hideMark/>
          </w:tcPr>
          <w:p w:rsidR="006B0BAC" w:rsidRPr="005522EB" w:rsidRDefault="006B0BAC"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Котельная Дальневосточная, 25</w:t>
            </w:r>
            <w:r>
              <w:rPr>
                <w:rFonts w:eastAsia="Times New Roman"/>
                <w:color w:val="000000"/>
                <w:sz w:val="20"/>
                <w:szCs w:val="20"/>
                <w:lang w:eastAsia="ru-RU"/>
              </w:rPr>
              <w:t>,</w:t>
            </w:r>
          </w:p>
          <w:p w:rsidR="006B0BAC" w:rsidRPr="005522EB" w:rsidRDefault="006B0BAC" w:rsidP="006B0BA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roofErr w:type="spellStart"/>
            <w:r w:rsidRPr="005522EB">
              <w:rPr>
                <w:rFonts w:eastAsia="Times New Roman"/>
                <w:color w:val="000000"/>
                <w:sz w:val="20"/>
                <w:szCs w:val="20"/>
                <w:lang w:eastAsia="ru-RU"/>
              </w:rPr>
              <w:t>Амуртеплосервис</w:t>
            </w:r>
            <w:proofErr w:type="spellEnd"/>
            <w:r>
              <w:rPr>
                <w:rFonts w:eastAsia="Times New Roman"/>
                <w:color w:val="000000"/>
                <w:sz w:val="20"/>
                <w:szCs w:val="20"/>
                <w:lang w:eastAsia="ru-RU"/>
              </w:rPr>
              <w:t>»</w:t>
            </w:r>
          </w:p>
        </w:tc>
        <w:tc>
          <w:tcPr>
            <w:tcW w:w="282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0,109</w:t>
            </w:r>
          </w:p>
        </w:tc>
      </w:tr>
      <w:tr w:rsidR="006B0BAC" w:rsidRPr="005522EB" w:rsidTr="00A33FBB">
        <w:trPr>
          <w:trHeight w:val="470"/>
        </w:trPr>
        <w:tc>
          <w:tcPr>
            <w:tcW w:w="3220" w:type="dxa"/>
            <w:vMerge/>
            <w:vAlign w:val="center"/>
            <w:hideMark/>
          </w:tcPr>
          <w:p w:rsidR="006B0BAC" w:rsidRPr="005522EB" w:rsidRDefault="006B0BAC"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Котельная 476 квартала</w:t>
            </w:r>
            <w:r>
              <w:rPr>
                <w:rFonts w:eastAsia="Times New Roman"/>
                <w:color w:val="000000"/>
                <w:sz w:val="20"/>
                <w:szCs w:val="20"/>
                <w:lang w:eastAsia="ru-RU"/>
              </w:rPr>
              <w:t>,</w:t>
            </w:r>
          </w:p>
          <w:p w:rsidR="006B0BAC" w:rsidRPr="005522EB" w:rsidRDefault="006B0BAC" w:rsidP="006B0BA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roofErr w:type="spellStart"/>
            <w:r w:rsidRPr="005522EB">
              <w:rPr>
                <w:rFonts w:eastAsia="Times New Roman"/>
                <w:color w:val="000000"/>
                <w:sz w:val="20"/>
                <w:szCs w:val="20"/>
                <w:lang w:eastAsia="ru-RU"/>
              </w:rPr>
              <w:t>Амуртеплосервис</w:t>
            </w:r>
            <w:proofErr w:type="spellEnd"/>
            <w:r>
              <w:rPr>
                <w:rFonts w:eastAsia="Times New Roman"/>
                <w:color w:val="000000"/>
                <w:sz w:val="20"/>
                <w:szCs w:val="20"/>
                <w:lang w:eastAsia="ru-RU"/>
              </w:rPr>
              <w:t>»</w:t>
            </w:r>
          </w:p>
        </w:tc>
        <w:tc>
          <w:tcPr>
            <w:tcW w:w="282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2,201</w:t>
            </w:r>
          </w:p>
        </w:tc>
      </w:tr>
      <w:tr w:rsidR="006B0BAC" w:rsidRPr="005522EB" w:rsidTr="00A33FBB">
        <w:trPr>
          <w:trHeight w:val="555"/>
        </w:trPr>
        <w:tc>
          <w:tcPr>
            <w:tcW w:w="3220" w:type="dxa"/>
            <w:vMerge/>
            <w:vAlign w:val="center"/>
            <w:hideMark/>
          </w:tcPr>
          <w:p w:rsidR="006B0BAC" w:rsidRPr="005522EB" w:rsidRDefault="006B0BAC"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Котельная 433 квартала</w:t>
            </w:r>
            <w:r>
              <w:rPr>
                <w:rFonts w:eastAsia="Times New Roman"/>
                <w:color w:val="000000"/>
                <w:sz w:val="20"/>
                <w:szCs w:val="20"/>
                <w:lang w:eastAsia="ru-RU"/>
              </w:rPr>
              <w:t>,</w:t>
            </w:r>
          </w:p>
          <w:p w:rsidR="006B0BAC" w:rsidRPr="005522EB" w:rsidRDefault="006B0BAC" w:rsidP="006B0BAC">
            <w:pPr>
              <w:spacing w:after="0" w:line="240" w:lineRule="auto"/>
              <w:ind w:firstLine="89"/>
              <w:jc w:val="center"/>
              <w:rPr>
                <w:rFonts w:eastAsia="Times New Roman"/>
                <w:color w:val="000000"/>
                <w:sz w:val="20"/>
                <w:szCs w:val="20"/>
                <w:lang w:eastAsia="ru-RU"/>
              </w:rPr>
            </w:pPr>
            <w:r>
              <w:rPr>
                <w:rFonts w:eastAsia="Times New Roman"/>
                <w:color w:val="000000"/>
                <w:sz w:val="20"/>
                <w:szCs w:val="20"/>
                <w:lang w:eastAsia="ru-RU"/>
              </w:rPr>
              <w:t>ОАО «</w:t>
            </w:r>
            <w:proofErr w:type="spellStart"/>
            <w:r>
              <w:rPr>
                <w:rFonts w:eastAsia="Times New Roman"/>
                <w:color w:val="000000"/>
                <w:sz w:val="20"/>
                <w:szCs w:val="20"/>
                <w:lang w:eastAsia="ru-RU"/>
              </w:rPr>
              <w:t>Облкоммунсервис</w:t>
            </w:r>
            <w:proofErr w:type="spellEnd"/>
            <w:r>
              <w:rPr>
                <w:rFonts w:eastAsia="Times New Roman"/>
                <w:color w:val="000000"/>
                <w:sz w:val="20"/>
                <w:szCs w:val="20"/>
                <w:lang w:eastAsia="ru-RU"/>
              </w:rPr>
              <w:t>»</w:t>
            </w:r>
          </w:p>
        </w:tc>
        <w:tc>
          <w:tcPr>
            <w:tcW w:w="282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2,804</w:t>
            </w:r>
          </w:p>
        </w:tc>
      </w:tr>
      <w:tr w:rsidR="006B0BAC" w:rsidRPr="005522EB" w:rsidTr="00A33FBB">
        <w:trPr>
          <w:trHeight w:val="540"/>
        </w:trPr>
        <w:tc>
          <w:tcPr>
            <w:tcW w:w="3220" w:type="dxa"/>
            <w:vMerge/>
            <w:vAlign w:val="center"/>
            <w:hideMark/>
          </w:tcPr>
          <w:p w:rsidR="006B0BAC" w:rsidRPr="005522EB" w:rsidRDefault="006B0BAC"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hideMark/>
          </w:tcPr>
          <w:p w:rsidR="006B0BAC" w:rsidRPr="005522EB" w:rsidRDefault="006B0BAC" w:rsidP="006B0BAC">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 xml:space="preserve">Котельная </w:t>
            </w:r>
            <w:r>
              <w:rPr>
                <w:rFonts w:eastAsia="Times New Roman"/>
                <w:color w:val="000000"/>
                <w:sz w:val="20"/>
                <w:szCs w:val="20"/>
                <w:lang w:eastAsia="ru-RU"/>
              </w:rPr>
              <w:t>«</w:t>
            </w:r>
            <w:r w:rsidRPr="005522EB">
              <w:rPr>
                <w:rFonts w:eastAsia="Times New Roman"/>
                <w:color w:val="000000"/>
                <w:sz w:val="20"/>
                <w:szCs w:val="20"/>
                <w:lang w:eastAsia="ru-RU"/>
              </w:rPr>
              <w:t>Мостоотряд-64</w:t>
            </w:r>
            <w:r>
              <w:rPr>
                <w:rFonts w:eastAsia="Times New Roman"/>
                <w:color w:val="000000"/>
                <w:sz w:val="20"/>
                <w:szCs w:val="20"/>
                <w:lang w:eastAsia="ru-RU"/>
              </w:rPr>
              <w:t>»,</w:t>
            </w:r>
          </w:p>
          <w:p w:rsidR="006B0BAC" w:rsidRPr="005522EB" w:rsidRDefault="006B0BAC" w:rsidP="006B0BA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roofErr w:type="spellStart"/>
            <w:r w:rsidRPr="005522EB">
              <w:rPr>
                <w:rFonts w:eastAsia="Times New Roman"/>
                <w:color w:val="000000"/>
                <w:sz w:val="20"/>
                <w:szCs w:val="20"/>
                <w:lang w:eastAsia="ru-RU"/>
              </w:rPr>
              <w:t>Амуртеплосервис</w:t>
            </w:r>
            <w:proofErr w:type="spellEnd"/>
            <w:r>
              <w:rPr>
                <w:rFonts w:eastAsia="Times New Roman"/>
                <w:color w:val="000000"/>
                <w:sz w:val="20"/>
                <w:szCs w:val="20"/>
                <w:lang w:eastAsia="ru-RU"/>
              </w:rPr>
              <w:t>»</w:t>
            </w:r>
          </w:p>
        </w:tc>
        <w:tc>
          <w:tcPr>
            <w:tcW w:w="282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0,522</w:t>
            </w:r>
          </w:p>
        </w:tc>
      </w:tr>
      <w:tr w:rsidR="00F01604" w:rsidRPr="005522EB" w:rsidTr="0036070E">
        <w:trPr>
          <w:trHeight w:val="315"/>
        </w:trPr>
        <w:tc>
          <w:tcPr>
            <w:tcW w:w="3220" w:type="dxa"/>
            <w:vMerge/>
            <w:vAlign w:val="center"/>
            <w:hideMark/>
          </w:tcPr>
          <w:p w:rsidR="00F01604" w:rsidRPr="005522EB" w:rsidRDefault="00F01604"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hideMark/>
          </w:tcPr>
          <w:p w:rsidR="00F01604" w:rsidRPr="005522EB" w:rsidRDefault="00F01604"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 xml:space="preserve">Котельная школы № 31, </w:t>
            </w:r>
            <w:r>
              <w:rPr>
                <w:rFonts w:eastAsia="Times New Roman"/>
                <w:color w:val="000000"/>
                <w:sz w:val="20"/>
                <w:szCs w:val="20"/>
                <w:lang w:eastAsia="ru-RU"/>
              </w:rPr>
              <w:t>«</w:t>
            </w:r>
            <w:proofErr w:type="spellStart"/>
            <w:r>
              <w:rPr>
                <w:rFonts w:eastAsia="Times New Roman"/>
                <w:color w:val="000000"/>
                <w:sz w:val="20"/>
                <w:szCs w:val="20"/>
                <w:lang w:eastAsia="ru-RU"/>
              </w:rPr>
              <w:t>А</w:t>
            </w:r>
            <w:r w:rsidRPr="005522EB">
              <w:rPr>
                <w:rFonts w:eastAsia="Times New Roman"/>
                <w:color w:val="000000"/>
                <w:sz w:val="20"/>
                <w:szCs w:val="20"/>
                <w:lang w:eastAsia="ru-RU"/>
              </w:rPr>
              <w:t>муртеплосервис</w:t>
            </w:r>
            <w:proofErr w:type="spellEnd"/>
            <w:r>
              <w:rPr>
                <w:rFonts w:eastAsia="Times New Roman"/>
                <w:color w:val="000000"/>
                <w:sz w:val="20"/>
                <w:szCs w:val="20"/>
                <w:lang w:eastAsia="ru-RU"/>
              </w:rPr>
              <w:t>»</w:t>
            </w:r>
          </w:p>
        </w:tc>
        <w:tc>
          <w:tcPr>
            <w:tcW w:w="2820" w:type="dxa"/>
            <w:shd w:val="clear" w:color="auto" w:fill="auto"/>
            <w:vAlign w:val="center"/>
            <w:hideMark/>
          </w:tcPr>
          <w:p w:rsidR="00F01604" w:rsidRPr="005522EB" w:rsidRDefault="00F01604"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0,078</w:t>
            </w:r>
          </w:p>
        </w:tc>
      </w:tr>
      <w:tr w:rsidR="00F01604" w:rsidRPr="005522EB" w:rsidTr="0036070E">
        <w:trPr>
          <w:trHeight w:val="315"/>
        </w:trPr>
        <w:tc>
          <w:tcPr>
            <w:tcW w:w="3220" w:type="dxa"/>
            <w:vMerge/>
            <w:vAlign w:val="center"/>
            <w:hideMark/>
          </w:tcPr>
          <w:p w:rsidR="00F01604" w:rsidRPr="005522EB" w:rsidRDefault="00F01604"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hideMark/>
          </w:tcPr>
          <w:p w:rsidR="00F01604" w:rsidRPr="008B63B2" w:rsidRDefault="00F01604" w:rsidP="00F4551F">
            <w:pPr>
              <w:spacing w:after="0" w:line="240" w:lineRule="auto"/>
              <w:ind w:firstLine="0"/>
              <w:jc w:val="center"/>
              <w:rPr>
                <w:rFonts w:eastAsia="Times New Roman"/>
                <w:color w:val="000000"/>
                <w:sz w:val="20"/>
                <w:szCs w:val="20"/>
                <w:highlight w:val="yellow"/>
                <w:lang w:eastAsia="ru-RU"/>
              </w:rPr>
            </w:pPr>
            <w:r>
              <w:rPr>
                <w:rFonts w:eastAsia="Times New Roman"/>
                <w:color w:val="000000"/>
                <w:sz w:val="20"/>
                <w:szCs w:val="20"/>
                <w:lang w:eastAsia="ru-RU"/>
              </w:rPr>
              <w:t>«Амурская Генерация»</w:t>
            </w:r>
          </w:p>
        </w:tc>
        <w:tc>
          <w:tcPr>
            <w:tcW w:w="2820" w:type="dxa"/>
            <w:shd w:val="clear" w:color="auto" w:fill="auto"/>
            <w:vAlign w:val="center"/>
            <w:hideMark/>
          </w:tcPr>
          <w:p w:rsidR="00F01604" w:rsidRPr="005522EB" w:rsidRDefault="00F01604" w:rsidP="00F4551F">
            <w:pPr>
              <w:spacing w:after="0" w:line="240" w:lineRule="auto"/>
              <w:ind w:firstLine="0"/>
              <w:jc w:val="center"/>
              <w:rPr>
                <w:rFonts w:eastAsia="Times New Roman"/>
                <w:color w:val="000000"/>
                <w:sz w:val="20"/>
                <w:szCs w:val="20"/>
                <w:lang w:eastAsia="ru-RU"/>
              </w:rPr>
            </w:pPr>
            <w:r w:rsidRPr="00A0260E">
              <w:rPr>
                <w:rFonts w:eastAsia="Times New Roman"/>
                <w:color w:val="000000"/>
                <w:sz w:val="20"/>
                <w:szCs w:val="20"/>
                <w:lang w:eastAsia="ru-RU"/>
              </w:rPr>
              <w:t>41,193</w:t>
            </w:r>
          </w:p>
        </w:tc>
      </w:tr>
      <w:tr w:rsidR="006B0BAC" w:rsidRPr="005522EB" w:rsidTr="006B0BAC">
        <w:trPr>
          <w:trHeight w:val="487"/>
        </w:trPr>
        <w:tc>
          <w:tcPr>
            <w:tcW w:w="3220" w:type="dxa"/>
            <w:vMerge/>
            <w:vAlign w:val="center"/>
          </w:tcPr>
          <w:p w:rsidR="006B0BAC" w:rsidRPr="005522EB" w:rsidRDefault="006B0BAC"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tcPr>
          <w:p w:rsidR="006B0BAC" w:rsidRPr="005522EB" w:rsidRDefault="006B0BAC" w:rsidP="007C3BC5">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Котельная Птицефабрики</w:t>
            </w:r>
            <w:r>
              <w:rPr>
                <w:rFonts w:eastAsia="Times New Roman"/>
                <w:color w:val="000000"/>
                <w:sz w:val="20"/>
                <w:szCs w:val="20"/>
                <w:lang w:eastAsia="ru-RU"/>
              </w:rPr>
              <w:t>,</w:t>
            </w:r>
          </w:p>
          <w:p w:rsidR="006B0BAC" w:rsidRPr="005522EB" w:rsidRDefault="006B0BAC" w:rsidP="006B0BA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ООО «Амурский бройлер»</w:t>
            </w:r>
          </w:p>
        </w:tc>
        <w:tc>
          <w:tcPr>
            <w:tcW w:w="2820" w:type="dxa"/>
            <w:shd w:val="clear" w:color="auto" w:fill="auto"/>
            <w:vAlign w:val="center"/>
          </w:tcPr>
          <w:p w:rsidR="006B0BAC" w:rsidRPr="005522EB" w:rsidRDefault="006B0BAC" w:rsidP="007C3BC5">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48,248</w:t>
            </w:r>
          </w:p>
        </w:tc>
      </w:tr>
      <w:tr w:rsidR="006B0BAC" w:rsidRPr="005522EB" w:rsidTr="006B0BAC">
        <w:trPr>
          <w:trHeight w:val="411"/>
        </w:trPr>
        <w:tc>
          <w:tcPr>
            <w:tcW w:w="3220" w:type="dxa"/>
            <w:vMerge/>
            <w:vAlign w:val="center"/>
          </w:tcPr>
          <w:p w:rsidR="006B0BAC" w:rsidRPr="005522EB" w:rsidRDefault="006B0BAC"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tcPr>
          <w:p w:rsidR="006B0BAC" w:rsidRPr="005522EB" w:rsidRDefault="006B0BAC" w:rsidP="006B0BAC">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 xml:space="preserve">Котельная </w:t>
            </w:r>
            <w:r>
              <w:rPr>
                <w:rFonts w:eastAsia="Times New Roman"/>
                <w:color w:val="000000"/>
                <w:sz w:val="20"/>
                <w:szCs w:val="20"/>
                <w:lang w:eastAsia="ru-RU"/>
              </w:rPr>
              <w:t>«</w:t>
            </w:r>
            <w:r w:rsidRPr="005522EB">
              <w:rPr>
                <w:rFonts w:eastAsia="Times New Roman"/>
                <w:color w:val="000000"/>
                <w:sz w:val="20"/>
                <w:szCs w:val="20"/>
                <w:lang w:eastAsia="ru-RU"/>
              </w:rPr>
              <w:t>ВОС</w:t>
            </w:r>
            <w:r>
              <w:rPr>
                <w:rFonts w:eastAsia="Times New Roman"/>
                <w:color w:val="000000"/>
                <w:sz w:val="20"/>
                <w:szCs w:val="20"/>
                <w:lang w:eastAsia="ru-RU"/>
              </w:rPr>
              <w:t>»,</w:t>
            </w:r>
          </w:p>
          <w:p w:rsidR="006B0BAC" w:rsidRPr="005522EB" w:rsidRDefault="006B0BAC" w:rsidP="006B0BA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roofErr w:type="spellStart"/>
            <w:r w:rsidRPr="005522EB">
              <w:rPr>
                <w:rFonts w:eastAsia="Times New Roman"/>
                <w:color w:val="000000"/>
                <w:sz w:val="20"/>
                <w:szCs w:val="20"/>
                <w:lang w:eastAsia="ru-RU"/>
              </w:rPr>
              <w:t>Амуртеплосервис</w:t>
            </w:r>
            <w:proofErr w:type="spellEnd"/>
            <w:r>
              <w:rPr>
                <w:rFonts w:eastAsia="Times New Roman"/>
                <w:color w:val="000000"/>
                <w:sz w:val="20"/>
                <w:szCs w:val="20"/>
                <w:lang w:eastAsia="ru-RU"/>
              </w:rPr>
              <w:t>»</w:t>
            </w:r>
          </w:p>
        </w:tc>
        <w:tc>
          <w:tcPr>
            <w:tcW w:w="2820" w:type="dxa"/>
            <w:shd w:val="clear" w:color="auto" w:fill="auto"/>
            <w:vAlign w:val="center"/>
          </w:tcPr>
          <w:p w:rsidR="006B0BAC" w:rsidRPr="005522EB" w:rsidRDefault="006B0BAC" w:rsidP="007C3BC5">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2,757</w:t>
            </w:r>
          </w:p>
        </w:tc>
      </w:tr>
      <w:tr w:rsidR="00FD7043" w:rsidRPr="005522EB" w:rsidTr="00FD7043">
        <w:trPr>
          <w:trHeight w:val="457"/>
        </w:trPr>
        <w:tc>
          <w:tcPr>
            <w:tcW w:w="3220" w:type="dxa"/>
            <w:vMerge/>
            <w:vAlign w:val="center"/>
          </w:tcPr>
          <w:p w:rsidR="00FD7043" w:rsidRPr="005522EB" w:rsidRDefault="00FD7043"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tcPr>
          <w:p w:rsidR="00FD7043" w:rsidRPr="005522EB" w:rsidRDefault="00FD7043" w:rsidP="007C3BC5">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Котельная ул. Пограничная, 183</w:t>
            </w:r>
            <w:r w:rsidRPr="005522EB">
              <w:rPr>
                <w:rFonts w:eastAsia="Times New Roman"/>
                <w:color w:val="000000"/>
                <w:lang w:eastAsia="ru-RU"/>
              </w:rPr>
              <w:t xml:space="preserve"> </w:t>
            </w:r>
            <w:r>
              <w:rPr>
                <w:rFonts w:eastAsia="Times New Roman"/>
                <w:color w:val="000000"/>
                <w:lang w:eastAsia="ru-RU"/>
              </w:rPr>
              <w:t>«</w:t>
            </w:r>
            <w:proofErr w:type="spellStart"/>
            <w:r w:rsidRPr="005522EB">
              <w:rPr>
                <w:rFonts w:eastAsia="Times New Roman"/>
                <w:color w:val="000000"/>
                <w:sz w:val="20"/>
                <w:szCs w:val="20"/>
                <w:lang w:eastAsia="ru-RU"/>
              </w:rPr>
              <w:t>Амуртеплосервис</w:t>
            </w:r>
            <w:proofErr w:type="spellEnd"/>
            <w:r>
              <w:rPr>
                <w:rFonts w:eastAsia="Times New Roman"/>
                <w:color w:val="000000"/>
                <w:sz w:val="20"/>
                <w:szCs w:val="20"/>
                <w:lang w:eastAsia="ru-RU"/>
              </w:rPr>
              <w:t>»</w:t>
            </w:r>
          </w:p>
        </w:tc>
        <w:tc>
          <w:tcPr>
            <w:tcW w:w="2820" w:type="dxa"/>
            <w:shd w:val="clear" w:color="auto" w:fill="auto"/>
            <w:vAlign w:val="center"/>
          </w:tcPr>
          <w:p w:rsidR="00FD7043" w:rsidRPr="005522EB" w:rsidRDefault="00FD7043" w:rsidP="007C3BC5">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4,01</w:t>
            </w:r>
          </w:p>
        </w:tc>
      </w:tr>
      <w:tr w:rsidR="00FD7043" w:rsidRPr="005522EB" w:rsidTr="00FD7043">
        <w:trPr>
          <w:trHeight w:val="508"/>
        </w:trPr>
        <w:tc>
          <w:tcPr>
            <w:tcW w:w="3220" w:type="dxa"/>
            <w:vMerge/>
            <w:vAlign w:val="center"/>
          </w:tcPr>
          <w:p w:rsidR="00FD7043" w:rsidRPr="005522EB" w:rsidRDefault="00FD7043" w:rsidP="00F4551F">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tcPr>
          <w:p w:rsidR="00FD7043" w:rsidRPr="005522EB" w:rsidRDefault="00FD7043" w:rsidP="006B0BA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Котельная «БДИ»,</w:t>
            </w:r>
          </w:p>
          <w:p w:rsidR="00FD7043" w:rsidRPr="005522EB" w:rsidRDefault="00FD7043" w:rsidP="006B0BAC">
            <w:pPr>
              <w:spacing w:after="0" w:line="240" w:lineRule="auto"/>
              <w:ind w:firstLine="89"/>
              <w:jc w:val="center"/>
              <w:rPr>
                <w:rFonts w:eastAsia="Times New Roman"/>
                <w:color w:val="000000"/>
                <w:sz w:val="20"/>
                <w:szCs w:val="20"/>
                <w:lang w:eastAsia="ru-RU"/>
              </w:rPr>
            </w:pPr>
            <w:r>
              <w:rPr>
                <w:rFonts w:eastAsia="Times New Roman"/>
                <w:color w:val="000000"/>
                <w:sz w:val="20"/>
                <w:szCs w:val="20"/>
                <w:lang w:eastAsia="ru-RU"/>
              </w:rPr>
              <w:t>ОАО «</w:t>
            </w:r>
            <w:proofErr w:type="spellStart"/>
            <w:r>
              <w:rPr>
                <w:rFonts w:eastAsia="Times New Roman"/>
                <w:color w:val="000000"/>
                <w:sz w:val="20"/>
                <w:szCs w:val="20"/>
                <w:lang w:eastAsia="ru-RU"/>
              </w:rPr>
              <w:t>Облкоммунсервис</w:t>
            </w:r>
            <w:proofErr w:type="spellEnd"/>
            <w:r>
              <w:rPr>
                <w:rFonts w:eastAsia="Times New Roman"/>
                <w:color w:val="000000"/>
                <w:sz w:val="20"/>
                <w:szCs w:val="20"/>
                <w:lang w:eastAsia="ru-RU"/>
              </w:rPr>
              <w:t>»</w:t>
            </w:r>
          </w:p>
        </w:tc>
        <w:tc>
          <w:tcPr>
            <w:tcW w:w="2820" w:type="dxa"/>
            <w:shd w:val="clear" w:color="auto" w:fill="auto"/>
            <w:vAlign w:val="center"/>
          </w:tcPr>
          <w:p w:rsidR="00FD7043" w:rsidRPr="005522EB" w:rsidRDefault="00FD7043" w:rsidP="007C3BC5">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0,642</w:t>
            </w:r>
          </w:p>
        </w:tc>
      </w:tr>
      <w:tr w:rsidR="00F01604" w:rsidRPr="005522EB" w:rsidTr="0036070E">
        <w:trPr>
          <w:trHeight w:val="315"/>
        </w:trPr>
        <w:tc>
          <w:tcPr>
            <w:tcW w:w="3220" w:type="dxa"/>
            <w:vMerge/>
            <w:vAlign w:val="center"/>
          </w:tcPr>
          <w:p w:rsidR="00F01604" w:rsidRPr="005522EB" w:rsidRDefault="00F01604" w:rsidP="007C3BC5">
            <w:pPr>
              <w:spacing w:after="0" w:line="240" w:lineRule="auto"/>
              <w:ind w:firstLine="0"/>
              <w:jc w:val="center"/>
              <w:rPr>
                <w:rFonts w:eastAsia="Times New Roman"/>
                <w:color w:val="000000"/>
                <w:sz w:val="20"/>
                <w:szCs w:val="20"/>
                <w:lang w:eastAsia="ru-RU"/>
              </w:rPr>
            </w:pPr>
          </w:p>
        </w:tc>
        <w:tc>
          <w:tcPr>
            <w:tcW w:w="3400" w:type="dxa"/>
            <w:shd w:val="clear" w:color="auto" w:fill="auto"/>
            <w:vAlign w:val="center"/>
          </w:tcPr>
          <w:p w:rsidR="00F01604" w:rsidRDefault="00F01604" w:rsidP="007C3BC5">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 xml:space="preserve">Котельная </w:t>
            </w:r>
            <w:r w:rsidR="006B0BAC">
              <w:rPr>
                <w:rFonts w:eastAsia="Times New Roman"/>
                <w:color w:val="000000"/>
                <w:sz w:val="20"/>
                <w:szCs w:val="20"/>
                <w:lang w:eastAsia="ru-RU"/>
              </w:rPr>
              <w:t>«</w:t>
            </w:r>
            <w:r w:rsidRPr="005522EB">
              <w:rPr>
                <w:rFonts w:eastAsia="Times New Roman"/>
                <w:color w:val="000000"/>
                <w:sz w:val="20"/>
                <w:szCs w:val="20"/>
                <w:lang w:eastAsia="ru-RU"/>
              </w:rPr>
              <w:t>ДОС</w:t>
            </w:r>
            <w:r w:rsidR="006B0BAC">
              <w:rPr>
                <w:rFonts w:eastAsia="Times New Roman"/>
                <w:color w:val="000000"/>
                <w:sz w:val="20"/>
                <w:szCs w:val="20"/>
                <w:lang w:eastAsia="ru-RU"/>
              </w:rPr>
              <w:t>»,</w:t>
            </w:r>
          </w:p>
          <w:p w:rsidR="00F01604" w:rsidRPr="005522EB" w:rsidRDefault="00F01604" w:rsidP="007C3BC5">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roofErr w:type="spellStart"/>
            <w:r w:rsidRPr="005522EB">
              <w:rPr>
                <w:rFonts w:eastAsia="Times New Roman"/>
                <w:color w:val="000000"/>
                <w:sz w:val="20"/>
                <w:szCs w:val="20"/>
                <w:lang w:eastAsia="ru-RU"/>
              </w:rPr>
              <w:t>Амуртеплосервис</w:t>
            </w:r>
            <w:proofErr w:type="spellEnd"/>
            <w:r>
              <w:rPr>
                <w:rFonts w:eastAsia="Times New Roman"/>
                <w:color w:val="000000"/>
                <w:sz w:val="20"/>
                <w:szCs w:val="20"/>
                <w:lang w:eastAsia="ru-RU"/>
              </w:rPr>
              <w:t>»</w:t>
            </w:r>
          </w:p>
        </w:tc>
        <w:tc>
          <w:tcPr>
            <w:tcW w:w="2820" w:type="dxa"/>
            <w:shd w:val="clear" w:color="auto" w:fill="auto"/>
            <w:vAlign w:val="center"/>
          </w:tcPr>
          <w:p w:rsidR="00F01604" w:rsidRPr="005522EB" w:rsidRDefault="00F01604" w:rsidP="007C3BC5">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2,908</w:t>
            </w:r>
          </w:p>
        </w:tc>
      </w:tr>
      <w:tr w:rsidR="006B0BAC" w:rsidRPr="005522EB" w:rsidTr="006B0BAC">
        <w:trPr>
          <w:trHeight w:val="349"/>
        </w:trPr>
        <w:tc>
          <w:tcPr>
            <w:tcW w:w="3220" w:type="dxa"/>
            <w:vMerge w:val="restart"/>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Западный</w:t>
            </w:r>
            <w:r>
              <w:rPr>
                <w:rFonts w:eastAsia="Times New Roman"/>
                <w:color w:val="000000"/>
                <w:sz w:val="20"/>
                <w:szCs w:val="20"/>
                <w:lang w:eastAsia="ru-RU"/>
              </w:rPr>
              <w:t xml:space="preserve"> район</w:t>
            </w:r>
          </w:p>
        </w:tc>
        <w:tc>
          <w:tcPr>
            <w:tcW w:w="3400" w:type="dxa"/>
            <w:shd w:val="clear" w:color="auto" w:fill="auto"/>
            <w:vAlign w:val="center"/>
            <w:hideMark/>
          </w:tcPr>
          <w:p w:rsidR="006B0BAC" w:rsidRPr="008B63B2" w:rsidRDefault="006B0BAC" w:rsidP="006B0BAC">
            <w:pPr>
              <w:spacing w:after="0" w:line="240" w:lineRule="auto"/>
              <w:ind w:firstLine="0"/>
              <w:jc w:val="center"/>
              <w:rPr>
                <w:rFonts w:eastAsia="Times New Roman"/>
                <w:color w:val="000000"/>
                <w:sz w:val="20"/>
                <w:szCs w:val="20"/>
                <w:highlight w:val="yellow"/>
                <w:lang w:eastAsia="ru-RU"/>
              </w:rPr>
            </w:pPr>
            <w:r>
              <w:rPr>
                <w:rFonts w:eastAsia="Times New Roman"/>
                <w:color w:val="000000"/>
                <w:sz w:val="20"/>
                <w:szCs w:val="20"/>
                <w:lang w:eastAsia="ru-RU"/>
              </w:rPr>
              <w:t>«Амурская Генерация»</w:t>
            </w:r>
          </w:p>
        </w:tc>
        <w:tc>
          <w:tcPr>
            <w:tcW w:w="2820" w:type="dxa"/>
            <w:shd w:val="clear" w:color="auto" w:fill="auto"/>
            <w:vAlign w:val="center"/>
            <w:hideMark/>
          </w:tcPr>
          <w:p w:rsidR="006B0BAC" w:rsidRPr="005522EB" w:rsidRDefault="006B0BAC" w:rsidP="006B0BA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229,876</w:t>
            </w:r>
          </w:p>
        </w:tc>
      </w:tr>
      <w:tr w:rsidR="006B0BAC" w:rsidRPr="005522EB" w:rsidTr="006B0BAC">
        <w:trPr>
          <w:trHeight w:val="509"/>
        </w:trPr>
        <w:tc>
          <w:tcPr>
            <w:tcW w:w="3220" w:type="dxa"/>
            <w:vMerge/>
            <w:shd w:val="clear" w:color="auto" w:fill="auto"/>
            <w:vAlign w:val="center"/>
            <w:hideMark/>
          </w:tcPr>
          <w:p w:rsidR="006B0BAC" w:rsidRPr="005522EB" w:rsidRDefault="006B0BAC" w:rsidP="00111A24">
            <w:pPr>
              <w:spacing w:after="0" w:line="240" w:lineRule="auto"/>
              <w:ind w:firstLine="0"/>
              <w:jc w:val="left"/>
              <w:rPr>
                <w:rFonts w:eastAsia="Times New Roman"/>
                <w:color w:val="000000"/>
                <w:sz w:val="20"/>
                <w:szCs w:val="20"/>
                <w:lang w:eastAsia="ru-RU"/>
              </w:rPr>
            </w:pPr>
          </w:p>
        </w:tc>
        <w:tc>
          <w:tcPr>
            <w:tcW w:w="3400" w:type="dxa"/>
            <w:shd w:val="clear" w:color="auto" w:fill="auto"/>
            <w:vAlign w:val="center"/>
            <w:hideMark/>
          </w:tcPr>
          <w:p w:rsidR="006B0BAC" w:rsidRPr="005522EB" w:rsidRDefault="006B0BAC" w:rsidP="006B0BAC">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 xml:space="preserve">Котельная </w:t>
            </w:r>
            <w:r>
              <w:rPr>
                <w:rFonts w:eastAsia="Times New Roman"/>
                <w:color w:val="000000"/>
                <w:sz w:val="20"/>
                <w:szCs w:val="20"/>
                <w:lang w:eastAsia="ru-RU"/>
              </w:rPr>
              <w:t>«</w:t>
            </w:r>
            <w:r w:rsidRPr="005522EB">
              <w:rPr>
                <w:rFonts w:eastAsia="Times New Roman"/>
                <w:color w:val="000000"/>
                <w:sz w:val="20"/>
                <w:szCs w:val="20"/>
                <w:lang w:eastAsia="ru-RU"/>
              </w:rPr>
              <w:t>ПУ-6</w:t>
            </w:r>
            <w:r>
              <w:rPr>
                <w:rFonts w:eastAsia="Times New Roman"/>
                <w:color w:val="000000"/>
                <w:sz w:val="20"/>
                <w:szCs w:val="20"/>
                <w:lang w:eastAsia="ru-RU"/>
              </w:rPr>
              <w:t>»,</w:t>
            </w:r>
          </w:p>
          <w:p w:rsidR="006B0BAC" w:rsidRPr="005522EB" w:rsidRDefault="006B0BAC" w:rsidP="006B0BA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ОАО «</w:t>
            </w:r>
            <w:proofErr w:type="spellStart"/>
            <w:r>
              <w:rPr>
                <w:rFonts w:eastAsia="Times New Roman"/>
                <w:color w:val="000000"/>
                <w:sz w:val="20"/>
                <w:szCs w:val="20"/>
                <w:lang w:eastAsia="ru-RU"/>
              </w:rPr>
              <w:t>Облкоммунсервис</w:t>
            </w:r>
            <w:proofErr w:type="spellEnd"/>
            <w:r>
              <w:rPr>
                <w:rFonts w:eastAsia="Times New Roman"/>
                <w:color w:val="000000"/>
                <w:sz w:val="20"/>
                <w:szCs w:val="20"/>
                <w:lang w:eastAsia="ru-RU"/>
              </w:rPr>
              <w:t>»</w:t>
            </w:r>
          </w:p>
        </w:tc>
        <w:tc>
          <w:tcPr>
            <w:tcW w:w="2820" w:type="dxa"/>
            <w:shd w:val="clear" w:color="auto" w:fill="auto"/>
            <w:vAlign w:val="center"/>
            <w:hideMark/>
          </w:tcPr>
          <w:p w:rsidR="006B0BAC" w:rsidRPr="005522EB" w:rsidRDefault="006B0BAC"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0,938</w:t>
            </w:r>
          </w:p>
        </w:tc>
      </w:tr>
      <w:tr w:rsidR="00F01604" w:rsidRPr="005522EB" w:rsidTr="0036070E">
        <w:trPr>
          <w:trHeight w:val="186"/>
        </w:trPr>
        <w:tc>
          <w:tcPr>
            <w:tcW w:w="3220" w:type="dxa"/>
            <w:vMerge/>
            <w:shd w:val="clear" w:color="auto" w:fill="auto"/>
            <w:vAlign w:val="center"/>
          </w:tcPr>
          <w:p w:rsidR="00F01604" w:rsidRPr="005522EB" w:rsidRDefault="00F01604" w:rsidP="007C3BC5">
            <w:pPr>
              <w:spacing w:after="0" w:line="240" w:lineRule="auto"/>
              <w:ind w:firstLine="0"/>
              <w:jc w:val="center"/>
              <w:rPr>
                <w:rFonts w:eastAsia="Times New Roman"/>
                <w:color w:val="000000"/>
                <w:sz w:val="20"/>
                <w:szCs w:val="20"/>
                <w:lang w:eastAsia="ru-RU"/>
              </w:rPr>
            </w:pPr>
          </w:p>
        </w:tc>
        <w:tc>
          <w:tcPr>
            <w:tcW w:w="3400" w:type="dxa"/>
            <w:shd w:val="clear" w:color="auto" w:fill="auto"/>
            <w:vAlign w:val="center"/>
          </w:tcPr>
          <w:p w:rsidR="00F01604" w:rsidRDefault="00F01604" w:rsidP="007C3BC5">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К</w:t>
            </w:r>
            <w:r w:rsidRPr="005522EB">
              <w:rPr>
                <w:rFonts w:eastAsia="Times New Roman"/>
                <w:color w:val="000000"/>
                <w:sz w:val="20"/>
                <w:szCs w:val="20"/>
                <w:lang w:eastAsia="ru-RU"/>
              </w:rPr>
              <w:t>отельная п. Аэропорт</w:t>
            </w:r>
            <w:r w:rsidR="006B0BAC">
              <w:rPr>
                <w:rFonts w:eastAsia="Times New Roman"/>
                <w:color w:val="000000"/>
                <w:sz w:val="20"/>
                <w:szCs w:val="20"/>
                <w:lang w:eastAsia="ru-RU"/>
              </w:rPr>
              <w:t>,</w:t>
            </w:r>
          </w:p>
          <w:p w:rsidR="00F01604" w:rsidRPr="005522EB" w:rsidRDefault="006B0BAC" w:rsidP="007C3BC5">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roofErr w:type="spellStart"/>
            <w:r w:rsidRPr="005522EB">
              <w:rPr>
                <w:rFonts w:eastAsia="Times New Roman"/>
                <w:color w:val="000000"/>
                <w:sz w:val="20"/>
                <w:szCs w:val="20"/>
                <w:lang w:eastAsia="ru-RU"/>
              </w:rPr>
              <w:t>Амуртеплосервис</w:t>
            </w:r>
            <w:proofErr w:type="spellEnd"/>
            <w:r>
              <w:rPr>
                <w:rFonts w:eastAsia="Times New Roman"/>
                <w:color w:val="000000"/>
                <w:sz w:val="20"/>
                <w:szCs w:val="20"/>
                <w:lang w:eastAsia="ru-RU"/>
              </w:rPr>
              <w:t>»</w:t>
            </w:r>
          </w:p>
        </w:tc>
        <w:tc>
          <w:tcPr>
            <w:tcW w:w="2820" w:type="dxa"/>
            <w:shd w:val="clear" w:color="auto" w:fill="auto"/>
            <w:vAlign w:val="center"/>
          </w:tcPr>
          <w:p w:rsidR="00F01604" w:rsidRPr="005522EB" w:rsidRDefault="00F01604" w:rsidP="007C3BC5">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4,109</w:t>
            </w:r>
          </w:p>
        </w:tc>
      </w:tr>
      <w:tr w:rsidR="00F01604" w:rsidRPr="005522EB" w:rsidTr="0036070E">
        <w:trPr>
          <w:trHeight w:val="186"/>
        </w:trPr>
        <w:tc>
          <w:tcPr>
            <w:tcW w:w="3220" w:type="dxa"/>
            <w:shd w:val="clear" w:color="auto" w:fill="auto"/>
            <w:vAlign w:val="center"/>
          </w:tcPr>
          <w:p w:rsidR="00F01604" w:rsidRPr="005522EB" w:rsidRDefault="00F01604" w:rsidP="007C3BC5">
            <w:pPr>
              <w:spacing w:after="0" w:line="240" w:lineRule="auto"/>
              <w:ind w:firstLine="0"/>
              <w:jc w:val="center"/>
              <w:rPr>
                <w:rFonts w:eastAsia="Times New Roman"/>
                <w:color w:val="000000"/>
                <w:sz w:val="20"/>
                <w:szCs w:val="20"/>
                <w:lang w:eastAsia="ru-RU"/>
              </w:rPr>
            </w:pPr>
            <w:r w:rsidRPr="00F01604">
              <w:rPr>
                <w:rFonts w:eastAsia="Times New Roman"/>
                <w:color w:val="000000"/>
                <w:sz w:val="20"/>
                <w:szCs w:val="20"/>
                <w:lang w:eastAsia="ru-RU"/>
              </w:rPr>
              <w:t>с.</w:t>
            </w:r>
            <w:r w:rsidR="006B0BAC">
              <w:rPr>
                <w:rFonts w:eastAsia="Times New Roman"/>
                <w:color w:val="000000"/>
                <w:sz w:val="20"/>
                <w:szCs w:val="20"/>
                <w:lang w:eastAsia="ru-RU"/>
              </w:rPr>
              <w:t xml:space="preserve"> </w:t>
            </w:r>
            <w:r w:rsidRPr="00F01604">
              <w:rPr>
                <w:rFonts w:eastAsia="Times New Roman"/>
                <w:color w:val="000000"/>
                <w:sz w:val="20"/>
                <w:szCs w:val="20"/>
                <w:lang w:eastAsia="ru-RU"/>
              </w:rPr>
              <w:t>Плодопитомник</w:t>
            </w:r>
          </w:p>
        </w:tc>
        <w:tc>
          <w:tcPr>
            <w:tcW w:w="3400" w:type="dxa"/>
            <w:shd w:val="clear" w:color="auto" w:fill="auto"/>
            <w:vAlign w:val="center"/>
          </w:tcPr>
          <w:p w:rsidR="00F01604" w:rsidRDefault="00F01604" w:rsidP="007C3BC5">
            <w:pPr>
              <w:spacing w:after="0" w:line="240" w:lineRule="auto"/>
              <w:ind w:firstLine="0"/>
              <w:jc w:val="center"/>
              <w:rPr>
                <w:rFonts w:eastAsia="Times New Roman"/>
                <w:sz w:val="20"/>
                <w:szCs w:val="20"/>
                <w:lang w:eastAsia="ru-RU"/>
              </w:rPr>
            </w:pPr>
            <w:r w:rsidRPr="00EC6613">
              <w:rPr>
                <w:rFonts w:eastAsia="Times New Roman"/>
                <w:sz w:val="20"/>
                <w:szCs w:val="20"/>
                <w:lang w:eastAsia="ru-RU"/>
              </w:rPr>
              <w:t>Котельная ОРТПЦ</w:t>
            </w:r>
            <w:r w:rsidR="006B0BAC">
              <w:rPr>
                <w:rFonts w:eastAsia="Times New Roman"/>
                <w:sz w:val="20"/>
                <w:szCs w:val="20"/>
                <w:lang w:eastAsia="ru-RU"/>
              </w:rPr>
              <w:t>,</w:t>
            </w:r>
          </w:p>
          <w:p w:rsidR="00F01604" w:rsidRPr="00EC6613" w:rsidRDefault="00F01604" w:rsidP="007C3BC5">
            <w:pPr>
              <w:spacing w:after="0" w:line="240" w:lineRule="auto"/>
              <w:ind w:firstLine="0"/>
              <w:jc w:val="center"/>
              <w:rPr>
                <w:rFonts w:eastAsia="Times New Roman"/>
                <w:sz w:val="20"/>
                <w:szCs w:val="20"/>
                <w:lang w:eastAsia="ru-RU"/>
              </w:rPr>
            </w:pPr>
            <w:r>
              <w:rPr>
                <w:rFonts w:eastAsia="Times New Roman"/>
                <w:color w:val="000000"/>
                <w:sz w:val="20"/>
                <w:szCs w:val="20"/>
                <w:lang w:eastAsia="ru-RU"/>
              </w:rPr>
              <w:t>«</w:t>
            </w:r>
            <w:proofErr w:type="spellStart"/>
            <w:r w:rsidRPr="005522EB">
              <w:rPr>
                <w:rFonts w:eastAsia="Times New Roman"/>
                <w:color w:val="000000"/>
                <w:sz w:val="20"/>
                <w:szCs w:val="20"/>
                <w:lang w:eastAsia="ru-RU"/>
              </w:rPr>
              <w:t>Амуртеплосервис</w:t>
            </w:r>
            <w:proofErr w:type="spellEnd"/>
            <w:r>
              <w:rPr>
                <w:rFonts w:eastAsia="Times New Roman"/>
                <w:color w:val="000000"/>
                <w:sz w:val="20"/>
                <w:szCs w:val="20"/>
                <w:lang w:eastAsia="ru-RU"/>
              </w:rPr>
              <w:t>»</w:t>
            </w:r>
          </w:p>
        </w:tc>
        <w:tc>
          <w:tcPr>
            <w:tcW w:w="2820" w:type="dxa"/>
            <w:shd w:val="clear" w:color="auto" w:fill="auto"/>
            <w:vAlign w:val="center"/>
          </w:tcPr>
          <w:p w:rsidR="00F01604" w:rsidRPr="00EC6613" w:rsidRDefault="00F01604" w:rsidP="007C3BC5">
            <w:pPr>
              <w:spacing w:after="0" w:line="240" w:lineRule="auto"/>
              <w:ind w:firstLine="0"/>
              <w:jc w:val="center"/>
              <w:rPr>
                <w:rFonts w:eastAsia="Times New Roman"/>
                <w:sz w:val="20"/>
                <w:szCs w:val="20"/>
                <w:lang w:eastAsia="ru-RU"/>
              </w:rPr>
            </w:pPr>
            <w:r>
              <w:rPr>
                <w:rFonts w:eastAsia="Times New Roman"/>
                <w:sz w:val="20"/>
                <w:szCs w:val="20"/>
                <w:lang w:eastAsia="ru-RU"/>
              </w:rPr>
              <w:t>0,855</w:t>
            </w:r>
          </w:p>
        </w:tc>
      </w:tr>
      <w:tr w:rsidR="00FD7043" w:rsidRPr="005522EB" w:rsidTr="0036070E">
        <w:trPr>
          <w:trHeight w:val="186"/>
        </w:trPr>
        <w:tc>
          <w:tcPr>
            <w:tcW w:w="3220" w:type="dxa"/>
            <w:vMerge w:val="restart"/>
            <w:shd w:val="clear" w:color="auto" w:fill="auto"/>
            <w:vAlign w:val="center"/>
          </w:tcPr>
          <w:p w:rsidR="00FD7043" w:rsidRPr="00F01604" w:rsidRDefault="00FD7043" w:rsidP="007C3BC5">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с</w:t>
            </w:r>
            <w:r w:rsidRPr="00F01604">
              <w:rPr>
                <w:rFonts w:eastAsia="Times New Roman"/>
                <w:color w:val="000000"/>
                <w:sz w:val="20"/>
                <w:szCs w:val="20"/>
                <w:lang w:eastAsia="ru-RU"/>
              </w:rPr>
              <w:t>.</w:t>
            </w:r>
            <w:r>
              <w:rPr>
                <w:rFonts w:eastAsia="Times New Roman"/>
                <w:color w:val="000000"/>
                <w:sz w:val="20"/>
                <w:szCs w:val="20"/>
                <w:lang w:eastAsia="ru-RU"/>
              </w:rPr>
              <w:t xml:space="preserve"> </w:t>
            </w:r>
            <w:r w:rsidRPr="00F01604">
              <w:rPr>
                <w:rFonts w:eastAsia="Times New Roman"/>
                <w:color w:val="000000"/>
                <w:sz w:val="20"/>
                <w:szCs w:val="20"/>
                <w:lang w:eastAsia="ru-RU"/>
              </w:rPr>
              <w:t>Садовое</w:t>
            </w:r>
          </w:p>
        </w:tc>
        <w:tc>
          <w:tcPr>
            <w:tcW w:w="3400" w:type="dxa"/>
            <w:shd w:val="clear" w:color="auto" w:fill="auto"/>
            <w:vAlign w:val="center"/>
          </w:tcPr>
          <w:p w:rsidR="00FD7043" w:rsidRPr="005522EB" w:rsidRDefault="00FD7043" w:rsidP="00526677">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 xml:space="preserve">Котельная п. </w:t>
            </w:r>
            <w:proofErr w:type="gramStart"/>
            <w:r w:rsidRPr="005522EB">
              <w:rPr>
                <w:rFonts w:eastAsia="Times New Roman"/>
                <w:color w:val="000000"/>
                <w:sz w:val="20"/>
                <w:szCs w:val="20"/>
                <w:lang w:eastAsia="ru-RU"/>
              </w:rPr>
              <w:t>Садовый</w:t>
            </w:r>
            <w:proofErr w:type="gramEnd"/>
            <w:r>
              <w:rPr>
                <w:rFonts w:eastAsia="Times New Roman"/>
                <w:color w:val="000000"/>
                <w:sz w:val="20"/>
                <w:szCs w:val="20"/>
                <w:lang w:eastAsia="ru-RU"/>
              </w:rPr>
              <w:t>,</w:t>
            </w:r>
          </w:p>
          <w:p w:rsidR="00FD7043" w:rsidRPr="005522EB" w:rsidRDefault="00FD7043" w:rsidP="0052667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roofErr w:type="spellStart"/>
            <w:r w:rsidRPr="005522EB">
              <w:rPr>
                <w:rFonts w:eastAsia="Times New Roman"/>
                <w:color w:val="000000"/>
                <w:sz w:val="20"/>
                <w:szCs w:val="20"/>
                <w:lang w:eastAsia="ru-RU"/>
              </w:rPr>
              <w:t>Амуртеплосервис</w:t>
            </w:r>
            <w:proofErr w:type="spellEnd"/>
            <w:r>
              <w:rPr>
                <w:rFonts w:eastAsia="Times New Roman"/>
                <w:color w:val="000000"/>
                <w:sz w:val="20"/>
                <w:szCs w:val="20"/>
                <w:lang w:eastAsia="ru-RU"/>
              </w:rPr>
              <w:t>»</w:t>
            </w:r>
          </w:p>
        </w:tc>
        <w:tc>
          <w:tcPr>
            <w:tcW w:w="2820" w:type="dxa"/>
            <w:shd w:val="clear" w:color="auto" w:fill="auto"/>
            <w:vAlign w:val="center"/>
          </w:tcPr>
          <w:p w:rsidR="00FD7043" w:rsidRPr="005522EB" w:rsidRDefault="00FD7043" w:rsidP="0052667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1,37</w:t>
            </w:r>
          </w:p>
        </w:tc>
      </w:tr>
      <w:tr w:rsidR="00FD7043" w:rsidRPr="005522EB" w:rsidTr="0036070E">
        <w:trPr>
          <w:trHeight w:val="186"/>
        </w:trPr>
        <w:tc>
          <w:tcPr>
            <w:tcW w:w="3220" w:type="dxa"/>
            <w:vMerge/>
            <w:shd w:val="clear" w:color="auto" w:fill="auto"/>
            <w:vAlign w:val="center"/>
          </w:tcPr>
          <w:p w:rsidR="00FD7043" w:rsidRDefault="00FD7043" w:rsidP="007C3BC5">
            <w:pPr>
              <w:spacing w:after="0" w:line="240" w:lineRule="auto"/>
              <w:ind w:firstLine="0"/>
              <w:jc w:val="center"/>
              <w:rPr>
                <w:rFonts w:eastAsia="Times New Roman"/>
                <w:color w:val="000000"/>
                <w:sz w:val="20"/>
                <w:szCs w:val="20"/>
                <w:lang w:eastAsia="ru-RU"/>
              </w:rPr>
            </w:pPr>
          </w:p>
        </w:tc>
        <w:tc>
          <w:tcPr>
            <w:tcW w:w="3400" w:type="dxa"/>
            <w:shd w:val="clear" w:color="auto" w:fill="auto"/>
            <w:vAlign w:val="center"/>
          </w:tcPr>
          <w:p w:rsidR="00FD7043" w:rsidRPr="005522EB" w:rsidRDefault="00FD7043" w:rsidP="00526677">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Котельная ул. Юбилейная, 7а</w:t>
            </w:r>
            <w:r>
              <w:rPr>
                <w:rFonts w:eastAsia="Times New Roman"/>
                <w:color w:val="000000"/>
                <w:sz w:val="20"/>
                <w:szCs w:val="20"/>
                <w:lang w:eastAsia="ru-RU"/>
              </w:rPr>
              <w:t>,</w:t>
            </w:r>
          </w:p>
          <w:p w:rsidR="00FD7043" w:rsidRPr="005522EB" w:rsidRDefault="00FD7043" w:rsidP="0052667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roofErr w:type="spellStart"/>
            <w:r w:rsidRPr="005522EB">
              <w:rPr>
                <w:rFonts w:eastAsia="Times New Roman"/>
                <w:color w:val="000000"/>
                <w:sz w:val="20"/>
                <w:szCs w:val="20"/>
                <w:lang w:eastAsia="ru-RU"/>
              </w:rPr>
              <w:t>Амуртеплосервис</w:t>
            </w:r>
            <w:proofErr w:type="spellEnd"/>
            <w:r>
              <w:rPr>
                <w:rFonts w:eastAsia="Times New Roman"/>
                <w:color w:val="000000"/>
                <w:sz w:val="20"/>
                <w:szCs w:val="20"/>
                <w:lang w:eastAsia="ru-RU"/>
              </w:rPr>
              <w:t>»</w:t>
            </w:r>
          </w:p>
        </w:tc>
        <w:tc>
          <w:tcPr>
            <w:tcW w:w="2820" w:type="dxa"/>
            <w:shd w:val="clear" w:color="auto" w:fill="auto"/>
            <w:vAlign w:val="center"/>
          </w:tcPr>
          <w:p w:rsidR="00FD7043" w:rsidRPr="005522EB" w:rsidRDefault="00FD7043" w:rsidP="00526677">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0,233</w:t>
            </w:r>
          </w:p>
        </w:tc>
      </w:tr>
      <w:tr w:rsidR="00FD7043" w:rsidRPr="005522EB" w:rsidTr="00447C70">
        <w:trPr>
          <w:trHeight w:val="447"/>
        </w:trPr>
        <w:tc>
          <w:tcPr>
            <w:tcW w:w="3220" w:type="dxa"/>
            <w:shd w:val="clear" w:color="auto" w:fill="auto"/>
            <w:vAlign w:val="center"/>
          </w:tcPr>
          <w:p w:rsidR="00FD7043" w:rsidRPr="00F01604" w:rsidRDefault="00FD7043" w:rsidP="007C3BC5">
            <w:pPr>
              <w:spacing w:after="0" w:line="240" w:lineRule="auto"/>
              <w:ind w:firstLine="0"/>
              <w:jc w:val="center"/>
              <w:rPr>
                <w:rFonts w:eastAsia="Times New Roman"/>
                <w:color w:val="000000"/>
                <w:sz w:val="20"/>
                <w:szCs w:val="20"/>
                <w:lang w:eastAsia="ru-RU"/>
              </w:rPr>
            </w:pPr>
            <w:proofErr w:type="gramStart"/>
            <w:r w:rsidRPr="00F01604">
              <w:rPr>
                <w:rFonts w:eastAsia="Times New Roman"/>
                <w:color w:val="000000"/>
                <w:sz w:val="20"/>
                <w:szCs w:val="20"/>
                <w:lang w:eastAsia="ru-RU"/>
              </w:rPr>
              <w:t>ж</w:t>
            </w:r>
            <w:proofErr w:type="gramEnd"/>
            <w:r w:rsidRPr="00F01604">
              <w:rPr>
                <w:rFonts w:eastAsia="Times New Roman"/>
                <w:color w:val="000000"/>
                <w:sz w:val="20"/>
                <w:szCs w:val="20"/>
                <w:lang w:eastAsia="ru-RU"/>
              </w:rPr>
              <w:t>/д ст.</w:t>
            </w:r>
            <w:r>
              <w:rPr>
                <w:rFonts w:eastAsia="Times New Roman"/>
                <w:color w:val="000000"/>
                <w:sz w:val="20"/>
                <w:szCs w:val="20"/>
                <w:lang w:eastAsia="ru-RU"/>
              </w:rPr>
              <w:t xml:space="preserve"> </w:t>
            </w:r>
            <w:r w:rsidRPr="00F01604">
              <w:rPr>
                <w:rFonts w:eastAsia="Times New Roman"/>
                <w:color w:val="000000"/>
                <w:sz w:val="20"/>
                <w:szCs w:val="20"/>
                <w:lang w:eastAsia="ru-RU"/>
              </w:rPr>
              <w:t>Белогорье</w:t>
            </w:r>
          </w:p>
        </w:tc>
        <w:tc>
          <w:tcPr>
            <w:tcW w:w="3400" w:type="dxa"/>
            <w:shd w:val="clear" w:color="auto" w:fill="auto"/>
            <w:vAlign w:val="center"/>
          </w:tcPr>
          <w:p w:rsidR="00FD7043" w:rsidRPr="00EC6613" w:rsidRDefault="00FD7043" w:rsidP="007C3BC5">
            <w:pPr>
              <w:spacing w:after="0" w:line="240" w:lineRule="auto"/>
              <w:ind w:firstLine="0"/>
              <w:jc w:val="center"/>
              <w:rPr>
                <w:rFonts w:eastAsia="Times New Roman"/>
                <w:sz w:val="20"/>
                <w:szCs w:val="20"/>
                <w:lang w:eastAsia="ru-RU"/>
              </w:rPr>
            </w:pPr>
            <w:r>
              <w:rPr>
                <w:rFonts w:eastAsia="Times New Roman"/>
                <w:sz w:val="20"/>
                <w:szCs w:val="20"/>
                <w:lang w:eastAsia="ru-RU"/>
              </w:rPr>
              <w:t>-</w:t>
            </w:r>
          </w:p>
        </w:tc>
        <w:tc>
          <w:tcPr>
            <w:tcW w:w="2820" w:type="dxa"/>
            <w:shd w:val="clear" w:color="auto" w:fill="auto"/>
            <w:vAlign w:val="center"/>
          </w:tcPr>
          <w:p w:rsidR="00FD7043" w:rsidRDefault="00FD7043" w:rsidP="007C3BC5">
            <w:pPr>
              <w:spacing w:after="0" w:line="240" w:lineRule="auto"/>
              <w:ind w:firstLine="0"/>
              <w:jc w:val="center"/>
              <w:rPr>
                <w:rFonts w:eastAsia="Times New Roman"/>
                <w:sz w:val="20"/>
                <w:szCs w:val="20"/>
                <w:lang w:eastAsia="ru-RU"/>
              </w:rPr>
            </w:pPr>
            <w:r>
              <w:rPr>
                <w:rFonts w:eastAsia="Times New Roman"/>
                <w:sz w:val="20"/>
                <w:szCs w:val="20"/>
                <w:lang w:eastAsia="ru-RU"/>
              </w:rPr>
              <w:t>-</w:t>
            </w:r>
          </w:p>
        </w:tc>
      </w:tr>
      <w:tr w:rsidR="00FD7043" w:rsidRPr="005522EB" w:rsidTr="00A33FBB">
        <w:trPr>
          <w:trHeight w:val="625"/>
        </w:trPr>
        <w:tc>
          <w:tcPr>
            <w:tcW w:w="3220" w:type="dxa"/>
            <w:vMerge w:val="restart"/>
            <w:shd w:val="clear" w:color="auto" w:fill="auto"/>
            <w:vAlign w:val="center"/>
            <w:hideMark/>
          </w:tcPr>
          <w:p w:rsidR="00FD7043" w:rsidRPr="005522EB" w:rsidRDefault="00FD7043" w:rsidP="00F4551F">
            <w:pPr>
              <w:spacing w:after="0" w:line="240" w:lineRule="auto"/>
              <w:ind w:firstLine="0"/>
              <w:jc w:val="center"/>
              <w:rPr>
                <w:rFonts w:eastAsia="Times New Roman"/>
                <w:sz w:val="20"/>
                <w:szCs w:val="20"/>
                <w:lang w:eastAsia="ru-RU"/>
              </w:rPr>
            </w:pPr>
            <w:r>
              <w:rPr>
                <w:rFonts w:eastAsia="Times New Roman"/>
                <w:sz w:val="20"/>
                <w:szCs w:val="20"/>
                <w:lang w:eastAsia="ru-RU"/>
              </w:rPr>
              <w:t>с. Белогорье</w:t>
            </w:r>
          </w:p>
        </w:tc>
        <w:tc>
          <w:tcPr>
            <w:tcW w:w="3400" w:type="dxa"/>
            <w:shd w:val="clear" w:color="auto" w:fill="auto"/>
            <w:vAlign w:val="center"/>
            <w:hideMark/>
          </w:tcPr>
          <w:p w:rsidR="00FD7043" w:rsidRPr="005522EB" w:rsidRDefault="00FD7043" w:rsidP="006B0BAC">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Котельная з-да стр</w:t>
            </w:r>
            <w:r>
              <w:rPr>
                <w:rFonts w:eastAsia="Times New Roman"/>
                <w:color w:val="000000"/>
                <w:sz w:val="20"/>
                <w:szCs w:val="20"/>
                <w:lang w:eastAsia="ru-RU"/>
              </w:rPr>
              <w:t>.</w:t>
            </w:r>
            <w:r w:rsidRPr="005522EB">
              <w:rPr>
                <w:rFonts w:eastAsia="Times New Roman"/>
                <w:color w:val="000000"/>
                <w:sz w:val="20"/>
                <w:szCs w:val="20"/>
                <w:lang w:eastAsia="ru-RU"/>
              </w:rPr>
              <w:t xml:space="preserve"> материалов</w:t>
            </w:r>
            <w:r>
              <w:rPr>
                <w:rFonts w:eastAsia="Times New Roman"/>
                <w:color w:val="000000"/>
                <w:sz w:val="20"/>
                <w:szCs w:val="20"/>
                <w:lang w:eastAsia="ru-RU"/>
              </w:rPr>
              <w:t>, ООО «БЗСМ»</w:t>
            </w:r>
          </w:p>
        </w:tc>
        <w:tc>
          <w:tcPr>
            <w:tcW w:w="2820" w:type="dxa"/>
            <w:shd w:val="clear" w:color="auto" w:fill="auto"/>
            <w:vAlign w:val="center"/>
            <w:hideMark/>
          </w:tcPr>
          <w:p w:rsidR="00FD7043" w:rsidRPr="005522EB" w:rsidRDefault="00FD7043"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7,283</w:t>
            </w:r>
          </w:p>
        </w:tc>
      </w:tr>
      <w:tr w:rsidR="00FD7043" w:rsidRPr="005522EB" w:rsidTr="00A33FBB">
        <w:trPr>
          <w:trHeight w:val="625"/>
        </w:trPr>
        <w:tc>
          <w:tcPr>
            <w:tcW w:w="3220" w:type="dxa"/>
            <w:vMerge/>
            <w:vAlign w:val="center"/>
            <w:hideMark/>
          </w:tcPr>
          <w:p w:rsidR="00FD7043" w:rsidRPr="005522EB" w:rsidRDefault="00FD7043" w:rsidP="00F4551F">
            <w:pPr>
              <w:spacing w:after="0" w:line="240" w:lineRule="auto"/>
              <w:ind w:firstLine="0"/>
              <w:jc w:val="left"/>
              <w:rPr>
                <w:rFonts w:eastAsia="Times New Roman"/>
                <w:sz w:val="20"/>
                <w:szCs w:val="20"/>
                <w:lang w:eastAsia="ru-RU"/>
              </w:rPr>
            </w:pPr>
          </w:p>
        </w:tc>
        <w:tc>
          <w:tcPr>
            <w:tcW w:w="3400" w:type="dxa"/>
            <w:shd w:val="clear" w:color="auto" w:fill="auto"/>
            <w:vAlign w:val="center"/>
            <w:hideMark/>
          </w:tcPr>
          <w:p w:rsidR="00FD7043" w:rsidRPr="005522EB" w:rsidRDefault="00FD7043" w:rsidP="00F4551F">
            <w:pPr>
              <w:spacing w:after="0" w:line="240" w:lineRule="auto"/>
              <w:ind w:firstLine="0"/>
              <w:jc w:val="center"/>
              <w:rPr>
                <w:rFonts w:eastAsia="Times New Roman"/>
                <w:color w:val="000000"/>
                <w:sz w:val="20"/>
                <w:szCs w:val="20"/>
                <w:lang w:eastAsia="ru-RU"/>
              </w:rPr>
            </w:pPr>
            <w:r w:rsidRPr="005522EB">
              <w:rPr>
                <w:rFonts w:eastAsia="Times New Roman"/>
                <w:color w:val="000000"/>
                <w:sz w:val="20"/>
                <w:szCs w:val="20"/>
                <w:lang w:eastAsia="ru-RU"/>
              </w:rPr>
              <w:t>Котельная с. Белогорье н. п</w:t>
            </w:r>
            <w:r>
              <w:rPr>
                <w:rFonts w:eastAsia="Times New Roman"/>
                <w:color w:val="000000"/>
                <w:sz w:val="20"/>
                <w:szCs w:val="20"/>
                <w:lang w:eastAsia="ru-RU"/>
              </w:rPr>
              <w:t>.,</w:t>
            </w:r>
          </w:p>
          <w:p w:rsidR="00FD7043" w:rsidRPr="005522EB" w:rsidRDefault="00FD7043" w:rsidP="006B0BAC">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roofErr w:type="spellStart"/>
            <w:r w:rsidRPr="005522EB">
              <w:rPr>
                <w:rFonts w:eastAsia="Times New Roman"/>
                <w:color w:val="000000"/>
                <w:sz w:val="20"/>
                <w:szCs w:val="20"/>
                <w:lang w:eastAsia="ru-RU"/>
              </w:rPr>
              <w:t>Амуртеплосервис</w:t>
            </w:r>
            <w:proofErr w:type="spellEnd"/>
            <w:r>
              <w:rPr>
                <w:rFonts w:eastAsia="Times New Roman"/>
                <w:color w:val="000000"/>
                <w:sz w:val="20"/>
                <w:szCs w:val="20"/>
                <w:lang w:eastAsia="ru-RU"/>
              </w:rPr>
              <w:t>»</w:t>
            </w:r>
            <w:r w:rsidRPr="005522EB">
              <w:rPr>
                <w:rFonts w:eastAsia="Times New Roman"/>
                <w:color w:val="000000"/>
                <w:sz w:val="20"/>
                <w:szCs w:val="20"/>
                <w:lang w:eastAsia="ru-RU"/>
              </w:rPr>
              <w:t>.</w:t>
            </w:r>
          </w:p>
        </w:tc>
        <w:tc>
          <w:tcPr>
            <w:tcW w:w="2820" w:type="dxa"/>
            <w:shd w:val="clear" w:color="auto" w:fill="auto"/>
            <w:vAlign w:val="center"/>
            <w:hideMark/>
          </w:tcPr>
          <w:p w:rsidR="00FD7043" w:rsidRPr="005522EB" w:rsidRDefault="00FD7043"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2,964</w:t>
            </w:r>
          </w:p>
        </w:tc>
      </w:tr>
      <w:tr w:rsidR="00FD7043" w:rsidRPr="005522EB" w:rsidTr="0036070E">
        <w:trPr>
          <w:trHeight w:val="315"/>
        </w:trPr>
        <w:tc>
          <w:tcPr>
            <w:tcW w:w="3220" w:type="dxa"/>
            <w:shd w:val="clear" w:color="auto" w:fill="auto"/>
            <w:vAlign w:val="center"/>
            <w:hideMark/>
          </w:tcPr>
          <w:p w:rsidR="00FD7043" w:rsidRPr="005522EB" w:rsidRDefault="00FD7043" w:rsidP="00F4551F">
            <w:pPr>
              <w:spacing w:after="0" w:line="240" w:lineRule="auto"/>
              <w:ind w:firstLine="0"/>
              <w:jc w:val="center"/>
              <w:rPr>
                <w:rFonts w:eastAsia="Times New Roman"/>
                <w:sz w:val="20"/>
                <w:szCs w:val="20"/>
                <w:lang w:eastAsia="ru-RU"/>
              </w:rPr>
            </w:pPr>
            <w:proofErr w:type="gramStart"/>
            <w:r w:rsidRPr="00F01604">
              <w:rPr>
                <w:rFonts w:eastAsia="Times New Roman"/>
                <w:sz w:val="20"/>
                <w:szCs w:val="20"/>
                <w:lang w:eastAsia="ru-RU"/>
              </w:rPr>
              <w:t>ж</w:t>
            </w:r>
            <w:proofErr w:type="gramEnd"/>
            <w:r w:rsidRPr="00F01604">
              <w:rPr>
                <w:rFonts w:eastAsia="Times New Roman"/>
                <w:sz w:val="20"/>
                <w:szCs w:val="20"/>
                <w:lang w:eastAsia="ru-RU"/>
              </w:rPr>
              <w:t>/д ст.</w:t>
            </w:r>
            <w:r>
              <w:rPr>
                <w:rFonts w:eastAsia="Times New Roman"/>
                <w:sz w:val="20"/>
                <w:szCs w:val="20"/>
                <w:lang w:eastAsia="ru-RU"/>
              </w:rPr>
              <w:t xml:space="preserve"> </w:t>
            </w:r>
            <w:proofErr w:type="spellStart"/>
            <w:r w:rsidRPr="00F01604">
              <w:rPr>
                <w:rFonts w:eastAsia="Times New Roman"/>
                <w:sz w:val="20"/>
                <w:szCs w:val="20"/>
                <w:lang w:eastAsia="ru-RU"/>
              </w:rPr>
              <w:t>Призейская</w:t>
            </w:r>
            <w:proofErr w:type="spellEnd"/>
          </w:p>
        </w:tc>
        <w:tc>
          <w:tcPr>
            <w:tcW w:w="3400" w:type="dxa"/>
            <w:shd w:val="clear" w:color="auto" w:fill="auto"/>
            <w:vAlign w:val="center"/>
            <w:hideMark/>
          </w:tcPr>
          <w:p w:rsidR="00FD7043" w:rsidRDefault="00FD7043" w:rsidP="00F4551F">
            <w:pPr>
              <w:spacing w:after="0" w:line="240" w:lineRule="auto"/>
              <w:ind w:firstLine="0"/>
              <w:jc w:val="center"/>
              <w:rPr>
                <w:rFonts w:eastAsia="Times New Roman"/>
                <w:sz w:val="20"/>
                <w:szCs w:val="20"/>
                <w:lang w:eastAsia="ru-RU"/>
              </w:rPr>
            </w:pPr>
            <w:proofErr w:type="spellStart"/>
            <w:r>
              <w:rPr>
                <w:rFonts w:eastAsia="Times New Roman"/>
                <w:sz w:val="20"/>
                <w:szCs w:val="20"/>
                <w:lang w:eastAsia="ru-RU"/>
              </w:rPr>
              <w:t>Электрокотельная</w:t>
            </w:r>
            <w:proofErr w:type="spellEnd"/>
            <w:r>
              <w:rPr>
                <w:rFonts w:eastAsia="Times New Roman"/>
                <w:sz w:val="20"/>
                <w:szCs w:val="20"/>
                <w:lang w:eastAsia="ru-RU"/>
              </w:rPr>
              <w:t xml:space="preserve"> </w:t>
            </w:r>
            <w:r w:rsidRPr="00F01604">
              <w:rPr>
                <w:rFonts w:eastAsia="Times New Roman"/>
                <w:sz w:val="20"/>
                <w:szCs w:val="20"/>
                <w:lang w:eastAsia="ru-RU"/>
              </w:rPr>
              <w:t>ж/д ст.</w:t>
            </w:r>
            <w:r>
              <w:rPr>
                <w:rFonts w:eastAsia="Times New Roman"/>
                <w:sz w:val="20"/>
                <w:szCs w:val="20"/>
                <w:lang w:eastAsia="ru-RU"/>
              </w:rPr>
              <w:t xml:space="preserve"> </w:t>
            </w:r>
            <w:proofErr w:type="spellStart"/>
            <w:r w:rsidRPr="00F01604">
              <w:rPr>
                <w:rFonts w:eastAsia="Times New Roman"/>
                <w:sz w:val="20"/>
                <w:szCs w:val="20"/>
                <w:lang w:eastAsia="ru-RU"/>
              </w:rPr>
              <w:t>Призейская</w:t>
            </w:r>
            <w:proofErr w:type="spellEnd"/>
            <w:r>
              <w:rPr>
                <w:rFonts w:eastAsia="Times New Roman"/>
                <w:sz w:val="20"/>
                <w:szCs w:val="20"/>
                <w:lang w:eastAsia="ru-RU"/>
              </w:rPr>
              <w:t>,</w:t>
            </w:r>
          </w:p>
          <w:p w:rsidR="00FD7043" w:rsidRPr="005522EB" w:rsidRDefault="00FD7043" w:rsidP="00F4551F">
            <w:pPr>
              <w:spacing w:after="0" w:line="240" w:lineRule="auto"/>
              <w:ind w:firstLine="0"/>
              <w:jc w:val="center"/>
              <w:rPr>
                <w:rFonts w:eastAsia="Times New Roman"/>
                <w:color w:val="000000"/>
                <w:sz w:val="20"/>
                <w:szCs w:val="20"/>
                <w:lang w:eastAsia="ru-RU"/>
              </w:rPr>
            </w:pPr>
            <w:r>
              <w:rPr>
                <w:rFonts w:eastAsia="Times New Roman"/>
                <w:sz w:val="20"/>
                <w:szCs w:val="20"/>
                <w:lang w:eastAsia="ru-RU"/>
              </w:rPr>
              <w:t>«</w:t>
            </w:r>
            <w:proofErr w:type="spellStart"/>
            <w:r>
              <w:rPr>
                <w:rFonts w:eastAsia="Times New Roman"/>
                <w:sz w:val="20"/>
                <w:szCs w:val="20"/>
                <w:lang w:eastAsia="ru-RU"/>
              </w:rPr>
              <w:t>Амуртеплосервис</w:t>
            </w:r>
            <w:proofErr w:type="spellEnd"/>
            <w:r>
              <w:rPr>
                <w:rFonts w:eastAsia="Times New Roman"/>
                <w:sz w:val="20"/>
                <w:szCs w:val="20"/>
                <w:lang w:eastAsia="ru-RU"/>
              </w:rPr>
              <w:t>»</w:t>
            </w:r>
          </w:p>
        </w:tc>
        <w:tc>
          <w:tcPr>
            <w:tcW w:w="2820" w:type="dxa"/>
            <w:shd w:val="clear" w:color="auto" w:fill="auto"/>
            <w:vAlign w:val="center"/>
            <w:hideMark/>
          </w:tcPr>
          <w:p w:rsidR="00FD7043" w:rsidRPr="005522EB" w:rsidRDefault="00FD7043"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0,049</w:t>
            </w:r>
          </w:p>
        </w:tc>
      </w:tr>
      <w:tr w:rsidR="00FD7043" w:rsidRPr="005522EB" w:rsidTr="0036070E">
        <w:trPr>
          <w:trHeight w:val="315"/>
        </w:trPr>
        <w:tc>
          <w:tcPr>
            <w:tcW w:w="3220" w:type="dxa"/>
            <w:shd w:val="clear" w:color="auto" w:fill="auto"/>
            <w:vAlign w:val="center"/>
            <w:hideMark/>
          </w:tcPr>
          <w:p w:rsidR="00FD7043" w:rsidRPr="005522EB" w:rsidRDefault="00FD7043" w:rsidP="00F4551F">
            <w:pPr>
              <w:spacing w:after="0" w:line="240" w:lineRule="auto"/>
              <w:ind w:firstLine="0"/>
              <w:jc w:val="center"/>
              <w:rPr>
                <w:rFonts w:eastAsia="Times New Roman"/>
                <w:sz w:val="20"/>
                <w:szCs w:val="20"/>
                <w:lang w:eastAsia="ru-RU"/>
              </w:rPr>
            </w:pPr>
            <w:r w:rsidRPr="00F01604">
              <w:rPr>
                <w:rFonts w:eastAsia="Times New Roman"/>
                <w:sz w:val="20"/>
                <w:szCs w:val="20"/>
                <w:lang w:eastAsia="ru-RU"/>
              </w:rPr>
              <w:t>п.</w:t>
            </w:r>
            <w:r>
              <w:rPr>
                <w:rFonts w:eastAsia="Times New Roman"/>
                <w:sz w:val="20"/>
                <w:szCs w:val="20"/>
                <w:lang w:eastAsia="ru-RU"/>
              </w:rPr>
              <w:t xml:space="preserve"> </w:t>
            </w:r>
            <w:proofErr w:type="spellStart"/>
            <w:r w:rsidRPr="00F01604">
              <w:rPr>
                <w:rFonts w:eastAsia="Times New Roman"/>
                <w:sz w:val="20"/>
                <w:szCs w:val="20"/>
                <w:lang w:eastAsia="ru-RU"/>
              </w:rPr>
              <w:t>Мухинка</w:t>
            </w:r>
            <w:proofErr w:type="spellEnd"/>
          </w:p>
        </w:tc>
        <w:tc>
          <w:tcPr>
            <w:tcW w:w="3400" w:type="dxa"/>
            <w:shd w:val="clear" w:color="auto" w:fill="auto"/>
            <w:vAlign w:val="center"/>
            <w:hideMark/>
          </w:tcPr>
          <w:p w:rsidR="00FD7043" w:rsidRPr="005522EB" w:rsidRDefault="00FD7043"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2820" w:type="dxa"/>
            <w:shd w:val="clear" w:color="auto" w:fill="auto"/>
            <w:vAlign w:val="center"/>
            <w:hideMark/>
          </w:tcPr>
          <w:p w:rsidR="00FD7043" w:rsidRPr="005522EB" w:rsidRDefault="00FD7043"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r>
      <w:tr w:rsidR="00FD7043" w:rsidRPr="005522EB" w:rsidTr="0036070E">
        <w:trPr>
          <w:trHeight w:val="765"/>
        </w:trPr>
        <w:tc>
          <w:tcPr>
            <w:tcW w:w="6620" w:type="dxa"/>
            <w:gridSpan w:val="2"/>
            <w:shd w:val="clear" w:color="auto" w:fill="auto"/>
            <w:vAlign w:val="center"/>
            <w:hideMark/>
          </w:tcPr>
          <w:p w:rsidR="00FD7043" w:rsidRPr="005522EB" w:rsidRDefault="00FD7043" w:rsidP="00F4551F">
            <w:pPr>
              <w:spacing w:after="0" w:line="240" w:lineRule="auto"/>
              <w:ind w:firstLine="0"/>
              <w:jc w:val="center"/>
              <w:rPr>
                <w:rFonts w:eastAsia="Times New Roman"/>
                <w:b/>
                <w:bCs/>
                <w:color w:val="000000"/>
                <w:sz w:val="20"/>
                <w:szCs w:val="20"/>
                <w:lang w:eastAsia="ru-RU"/>
              </w:rPr>
            </w:pPr>
            <w:r w:rsidRPr="005522EB">
              <w:rPr>
                <w:rFonts w:eastAsia="Times New Roman"/>
                <w:b/>
                <w:bCs/>
                <w:color w:val="000000"/>
                <w:sz w:val="20"/>
                <w:szCs w:val="20"/>
                <w:lang w:eastAsia="ru-RU"/>
              </w:rPr>
              <w:t>Суммарная расчетная тепловая нагрузка, Гкал/час</w:t>
            </w:r>
          </w:p>
        </w:tc>
        <w:tc>
          <w:tcPr>
            <w:tcW w:w="2820" w:type="dxa"/>
            <w:shd w:val="clear" w:color="auto" w:fill="auto"/>
            <w:vAlign w:val="center"/>
            <w:hideMark/>
          </w:tcPr>
          <w:p w:rsidR="00FD7043" w:rsidRPr="005522EB" w:rsidRDefault="00FD7043"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899,407</w:t>
            </w:r>
          </w:p>
        </w:tc>
      </w:tr>
    </w:tbl>
    <w:p w:rsidR="005D0B28" w:rsidRDefault="005D0B28" w:rsidP="005D0B28">
      <w:pPr>
        <w:rPr>
          <w:i/>
        </w:rPr>
      </w:pPr>
    </w:p>
    <w:p w:rsidR="005D0B28" w:rsidRDefault="00D969DC" w:rsidP="00D56A16">
      <w:pPr>
        <w:pStyle w:val="af7"/>
      </w:pPr>
      <w:r>
        <w:rPr>
          <w:noProof/>
          <w:lang w:eastAsia="ru-RU"/>
        </w:rPr>
        <w:drawing>
          <wp:inline distT="0" distB="0" distL="0" distR="0" wp14:anchorId="13385768" wp14:editId="737DE168">
            <wp:extent cx="5940425" cy="3359844"/>
            <wp:effectExtent l="0" t="0" r="3175" b="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5D0B28" w:rsidRDefault="005D0B28" w:rsidP="005D0B28">
      <w:pPr>
        <w:pStyle w:val="af"/>
      </w:pPr>
      <w:r w:rsidRPr="004329A0">
        <w:t>Рисунок 5.1.1</w:t>
      </w:r>
      <w:r w:rsidR="00C47A4E">
        <w:t>.</w:t>
      </w:r>
      <w:r w:rsidRPr="004329A0">
        <w:t xml:space="preserve"> Распределение расчетных тепловых нагрузок потребителей по градостроительным зонам</w:t>
      </w:r>
    </w:p>
    <w:p w:rsidR="005D0B28" w:rsidRDefault="005D0B28" w:rsidP="00701913">
      <w:r>
        <w:t>Основная часть расчетной тепловой нагрузки потребителей приходится на Це</w:t>
      </w:r>
      <w:r w:rsidR="00E37C98">
        <w:t xml:space="preserve">нтральный планировочный район, </w:t>
      </w:r>
      <w:r>
        <w:t>в котором сконцентрирована основная инфраструктура города и существенно преобладает многоэтажная жилая застройка.</w:t>
      </w:r>
    </w:p>
    <w:p w:rsidR="005D0B28" w:rsidRDefault="005D0B28" w:rsidP="00701913">
      <w:r w:rsidRPr="008A094A">
        <w:t>Такие планировочные районы</w:t>
      </w:r>
      <w:r w:rsidR="00E37C98">
        <w:t xml:space="preserve">, </w:t>
      </w:r>
      <w:proofErr w:type="gramStart"/>
      <w:r w:rsidR="00E37C98">
        <w:t>как</w:t>
      </w:r>
      <w:r w:rsidRPr="008A094A">
        <w:t xml:space="preserve"> </w:t>
      </w:r>
      <w:r w:rsidR="00B27F1A">
        <w:t>ж</w:t>
      </w:r>
      <w:proofErr w:type="gramEnd"/>
      <w:r w:rsidR="00B27F1A">
        <w:t xml:space="preserve">/д ст. Белогорье и </w:t>
      </w:r>
      <w:r w:rsidR="00DB1DCB">
        <w:t>п.</w:t>
      </w:r>
      <w:r w:rsidR="00E37C98">
        <w:t xml:space="preserve"> </w:t>
      </w:r>
      <w:proofErr w:type="spellStart"/>
      <w:r w:rsidR="00DB1DCB">
        <w:t>Мухинка</w:t>
      </w:r>
      <w:proofErr w:type="spellEnd"/>
      <w:r w:rsidR="00FF6F08">
        <w:t xml:space="preserve"> </w:t>
      </w:r>
      <w:r w:rsidRPr="008A094A">
        <w:t>не имеют потребителей, подключенных к системе централизованного теплоснабжения</w:t>
      </w:r>
      <w:r>
        <w:t xml:space="preserve">, </w:t>
      </w:r>
      <w:r w:rsidR="00E37C98">
        <w:t>поскольку</w:t>
      </w:r>
      <w:r>
        <w:t xml:space="preserve"> основным типом постройки в рассматриваемых планировочных районах являются садово-огородные участки.</w:t>
      </w:r>
    </w:p>
    <w:p w:rsidR="005D0B28" w:rsidRDefault="00701913" w:rsidP="006258DC">
      <w:pPr>
        <w:pStyle w:val="2"/>
      </w:pPr>
      <w:bookmarkStart w:id="80" w:name="_Toc378598796"/>
      <w:r>
        <w:lastRenderedPageBreak/>
        <w:t xml:space="preserve"> </w:t>
      </w:r>
      <w:bookmarkStart w:id="81" w:name="_Toc378906936"/>
      <w:r w:rsidR="005D0B28" w:rsidRPr="000142BC">
        <w:t>Значения потребления тепловой энергии при расчетных температурах наружного воздуха в зонах действия источников</w:t>
      </w:r>
      <w:bookmarkEnd w:id="81"/>
      <w:r w:rsidR="005D0B28" w:rsidRPr="000142BC">
        <w:t xml:space="preserve"> </w:t>
      </w:r>
      <w:bookmarkEnd w:id="80"/>
    </w:p>
    <w:p w:rsidR="005D0B28" w:rsidRPr="008C3C43" w:rsidRDefault="005D0B28" w:rsidP="00696C9F">
      <w:pPr>
        <w:spacing w:before="240" w:afterLines="400" w:after="960"/>
        <w:contextualSpacing/>
      </w:pPr>
      <w:r>
        <w:t xml:space="preserve">Общая расчетная тепловая нагрузка потребителей, подключенных к теплогенерирующим мощностям Благовещенской ТЭЦ </w:t>
      </w:r>
      <w:r>
        <w:rPr>
          <w:rFonts w:eastAsia="Times New Roman"/>
          <w:color w:val="000000"/>
          <w:lang w:eastAsia="ru-RU"/>
        </w:rPr>
        <w:t>ф</w:t>
      </w:r>
      <w:r w:rsidRPr="00E73B8E">
        <w:rPr>
          <w:rFonts w:eastAsia="Times New Roman"/>
          <w:color w:val="000000"/>
          <w:lang w:eastAsia="ru-RU"/>
        </w:rPr>
        <w:t>илиал</w:t>
      </w:r>
      <w:r>
        <w:rPr>
          <w:rFonts w:eastAsia="Times New Roman"/>
          <w:color w:val="000000"/>
          <w:lang w:eastAsia="ru-RU"/>
        </w:rPr>
        <w:t>а</w:t>
      </w:r>
      <w:r w:rsidRPr="00E73B8E">
        <w:rPr>
          <w:rFonts w:eastAsia="Times New Roman"/>
          <w:color w:val="000000"/>
          <w:lang w:eastAsia="ru-RU"/>
        </w:rPr>
        <w:t xml:space="preserve"> ОАО «ДГК» «Амурская Генерация</w:t>
      </w:r>
      <w:r w:rsidRPr="008C3C43">
        <w:rPr>
          <w:rFonts w:eastAsia="Times New Roman"/>
          <w:color w:val="000000"/>
          <w:lang w:eastAsia="ru-RU"/>
        </w:rPr>
        <w:t xml:space="preserve">» составляет </w:t>
      </w:r>
      <w:r w:rsidR="00135D9B">
        <w:rPr>
          <w:rFonts w:eastAsia="Times New Roman"/>
          <w:color w:val="000000"/>
          <w:lang w:eastAsia="ru-RU"/>
        </w:rPr>
        <w:t>716,457</w:t>
      </w:r>
      <w:r w:rsidRPr="008C3C43">
        <w:rPr>
          <w:rFonts w:eastAsia="Times New Roman"/>
          <w:color w:val="000000"/>
          <w:lang w:eastAsia="ru-RU"/>
        </w:rPr>
        <w:t xml:space="preserve"> Гкал/час</w:t>
      </w:r>
      <w:r w:rsidRPr="008C3C43">
        <w:t xml:space="preserve">, из них </w:t>
      </w:r>
      <w:r w:rsidR="00135D9B">
        <w:t>564,384</w:t>
      </w:r>
      <w:r w:rsidRPr="008C3C43">
        <w:t xml:space="preserve"> Гкал/час на нужды отопления и вентиляции и </w:t>
      </w:r>
      <w:r w:rsidR="00135D9B">
        <w:t>141,560</w:t>
      </w:r>
      <w:r w:rsidRPr="008C3C43">
        <w:t xml:space="preserve"> Гкал/час на нужды ГВС.</w:t>
      </w:r>
    </w:p>
    <w:p w:rsidR="005D0B28" w:rsidRDefault="005D0B28" w:rsidP="00696C9F">
      <w:pPr>
        <w:spacing w:before="240" w:afterLines="400" w:after="960"/>
        <w:contextualSpacing/>
      </w:pPr>
      <w:r w:rsidRPr="008C3C43">
        <w:t>Общая расчетная тепловая нагрузка потребителей, подключенных к теплогенерирующим мощностям котельных филиала ОАО «АКС» «</w:t>
      </w:r>
      <w:proofErr w:type="spellStart"/>
      <w:r w:rsidRPr="008C3C43">
        <w:t>Амуртеплосервис</w:t>
      </w:r>
      <w:proofErr w:type="spellEnd"/>
      <w:r w:rsidRPr="008C3C43">
        <w:t>»; составляет 90,</w:t>
      </w:r>
      <w:r w:rsidR="00FF6F08">
        <w:t>808</w:t>
      </w:r>
      <w:r w:rsidRPr="008C3C43">
        <w:t xml:space="preserve"> Гкал/час, из них </w:t>
      </w:r>
      <w:r w:rsidR="00701913" w:rsidRPr="008C3C43">
        <w:t>76</w:t>
      </w:r>
      <w:r w:rsidRPr="008C3C43">
        <w:t>,</w:t>
      </w:r>
      <w:r w:rsidR="00FF6F08">
        <w:t>233</w:t>
      </w:r>
      <w:r w:rsidRPr="008C3C43">
        <w:t xml:space="preserve"> Гкал/час на нужды отопления и вентиляции и 14,575 Гкал/час на нужды ГВС.</w:t>
      </w:r>
    </w:p>
    <w:p w:rsidR="005D0B28" w:rsidRDefault="005D0B28" w:rsidP="005D0B28">
      <w:pPr>
        <w:spacing w:before="240" w:after="240"/>
        <w:contextualSpacing/>
      </w:pPr>
      <w:r>
        <w:t>Распределение расчетной тепловой нагрузки между теплоснабжающими организациями представлено в таблице 5.2.1 и  на рисунке 5.2.1.</w:t>
      </w:r>
    </w:p>
    <w:p w:rsidR="005D0B28" w:rsidRPr="00DB61EC" w:rsidRDefault="005D0B28" w:rsidP="005D0B28">
      <w:pPr>
        <w:pStyle w:val="ad"/>
      </w:pPr>
      <w:r w:rsidRPr="00DB61EC">
        <w:t>Таблица 5.2.1</w:t>
      </w:r>
      <w:r w:rsidR="00C47F7B">
        <w:t>.</w:t>
      </w:r>
      <w:r w:rsidRPr="00DB61EC">
        <w:t xml:space="preserve"> Расчетные нагрузки в зонах действия источников </w:t>
      </w:r>
    </w:p>
    <w:tbl>
      <w:tblPr>
        <w:tblW w:w="9478"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1"/>
        <w:gridCol w:w="1796"/>
        <w:gridCol w:w="1561"/>
        <w:gridCol w:w="1380"/>
      </w:tblGrid>
      <w:tr w:rsidR="005D0B28" w:rsidRPr="00E73B8E" w:rsidTr="00580FF3">
        <w:trPr>
          <w:trHeight w:val="1200"/>
          <w:jc w:val="center"/>
        </w:trPr>
        <w:tc>
          <w:tcPr>
            <w:tcW w:w="4741" w:type="dxa"/>
            <w:shd w:val="clear" w:color="auto" w:fill="D9D9D9" w:themeFill="background1" w:themeFillShade="D9"/>
            <w:vAlign w:val="center"/>
            <w:hideMark/>
          </w:tcPr>
          <w:p w:rsidR="005D0B28" w:rsidRPr="00E73B8E" w:rsidRDefault="005D0B28" w:rsidP="00F4551F">
            <w:pPr>
              <w:spacing w:after="0" w:line="240" w:lineRule="auto"/>
              <w:ind w:firstLine="0"/>
              <w:jc w:val="center"/>
              <w:rPr>
                <w:rFonts w:eastAsia="Times New Roman"/>
                <w:color w:val="000000"/>
                <w:lang w:eastAsia="ru-RU"/>
              </w:rPr>
            </w:pPr>
            <w:r w:rsidRPr="00E73B8E">
              <w:rPr>
                <w:rFonts w:eastAsia="Times New Roman"/>
                <w:color w:val="000000"/>
                <w:sz w:val="22"/>
                <w:szCs w:val="22"/>
                <w:lang w:eastAsia="ru-RU"/>
              </w:rPr>
              <w:t>Наименование теплоснабжающей компании</w:t>
            </w:r>
          </w:p>
        </w:tc>
        <w:tc>
          <w:tcPr>
            <w:tcW w:w="1796" w:type="dxa"/>
            <w:shd w:val="clear" w:color="auto" w:fill="D9D9D9" w:themeFill="background1" w:themeFillShade="D9"/>
            <w:vAlign w:val="center"/>
            <w:hideMark/>
          </w:tcPr>
          <w:p w:rsidR="005D0B28" w:rsidRPr="00E73B8E" w:rsidRDefault="005D0B28" w:rsidP="00F4551F">
            <w:pPr>
              <w:spacing w:after="0" w:line="240" w:lineRule="auto"/>
              <w:ind w:firstLine="0"/>
              <w:jc w:val="center"/>
              <w:rPr>
                <w:rFonts w:eastAsia="Times New Roman"/>
                <w:color w:val="000000"/>
                <w:lang w:eastAsia="ru-RU"/>
              </w:rPr>
            </w:pPr>
            <w:r w:rsidRPr="00E73B8E">
              <w:rPr>
                <w:rFonts w:eastAsia="Times New Roman"/>
                <w:color w:val="000000"/>
                <w:sz w:val="22"/>
                <w:szCs w:val="22"/>
                <w:lang w:eastAsia="ru-RU"/>
              </w:rPr>
              <w:t>Расчетная тепловая нагрузка, Гкал/час</w:t>
            </w:r>
          </w:p>
        </w:tc>
        <w:tc>
          <w:tcPr>
            <w:tcW w:w="1561" w:type="dxa"/>
            <w:shd w:val="clear" w:color="auto" w:fill="D9D9D9" w:themeFill="background1" w:themeFillShade="D9"/>
            <w:vAlign w:val="center"/>
          </w:tcPr>
          <w:p w:rsidR="005D0B28" w:rsidRDefault="005D0B28" w:rsidP="00F4551F">
            <w:pPr>
              <w:ind w:firstLine="0"/>
              <w:jc w:val="center"/>
              <w:rPr>
                <w:color w:val="000000"/>
              </w:rPr>
            </w:pPr>
            <w:r>
              <w:rPr>
                <w:color w:val="000000"/>
              </w:rPr>
              <w:t xml:space="preserve">Отопление, </w:t>
            </w:r>
            <w:r w:rsidRPr="00E73B8E">
              <w:rPr>
                <w:rFonts w:eastAsia="Times New Roman"/>
                <w:color w:val="000000"/>
                <w:sz w:val="22"/>
                <w:szCs w:val="22"/>
                <w:lang w:eastAsia="ru-RU"/>
              </w:rPr>
              <w:t>Гкал/час</w:t>
            </w:r>
          </w:p>
        </w:tc>
        <w:tc>
          <w:tcPr>
            <w:tcW w:w="1380" w:type="dxa"/>
            <w:shd w:val="clear" w:color="auto" w:fill="D9D9D9" w:themeFill="background1" w:themeFillShade="D9"/>
            <w:vAlign w:val="center"/>
          </w:tcPr>
          <w:p w:rsidR="005D0B28" w:rsidRDefault="005D0B28" w:rsidP="00F4551F">
            <w:pPr>
              <w:ind w:firstLine="0"/>
              <w:jc w:val="center"/>
              <w:rPr>
                <w:color w:val="000000"/>
              </w:rPr>
            </w:pPr>
            <w:r>
              <w:rPr>
                <w:color w:val="000000"/>
              </w:rPr>
              <w:t xml:space="preserve">ГВС, </w:t>
            </w:r>
            <w:r w:rsidRPr="00E73B8E">
              <w:rPr>
                <w:rFonts w:eastAsia="Times New Roman"/>
                <w:color w:val="000000"/>
                <w:sz w:val="22"/>
                <w:szCs w:val="22"/>
                <w:lang w:eastAsia="ru-RU"/>
              </w:rPr>
              <w:t>Гкал/час</w:t>
            </w:r>
          </w:p>
        </w:tc>
      </w:tr>
      <w:tr w:rsidR="005D0B28" w:rsidRPr="00E73B8E" w:rsidTr="003632E8">
        <w:trPr>
          <w:trHeight w:val="315"/>
          <w:jc w:val="center"/>
        </w:trPr>
        <w:tc>
          <w:tcPr>
            <w:tcW w:w="4741" w:type="dxa"/>
            <w:shd w:val="clear" w:color="auto" w:fill="auto"/>
            <w:noWrap/>
            <w:vAlign w:val="center"/>
            <w:hideMark/>
          </w:tcPr>
          <w:p w:rsidR="005D0B28" w:rsidRPr="00EC6613" w:rsidRDefault="005D0B28" w:rsidP="003632E8">
            <w:pPr>
              <w:spacing w:after="0" w:line="240" w:lineRule="auto"/>
              <w:ind w:firstLine="0"/>
              <w:jc w:val="center"/>
              <w:rPr>
                <w:rFonts w:eastAsia="Times New Roman"/>
                <w:color w:val="000000"/>
                <w:lang w:eastAsia="ru-RU"/>
              </w:rPr>
            </w:pPr>
            <w:r w:rsidRPr="00EC6613">
              <w:rPr>
                <w:rFonts w:eastAsia="Times New Roman"/>
                <w:color w:val="000000"/>
                <w:lang w:eastAsia="ru-RU"/>
              </w:rPr>
              <w:t>Филиал ОАО «ДГК» «Амурская Генерация»</w:t>
            </w:r>
          </w:p>
        </w:tc>
        <w:tc>
          <w:tcPr>
            <w:tcW w:w="1796" w:type="dxa"/>
            <w:shd w:val="clear" w:color="auto" w:fill="auto"/>
            <w:noWrap/>
            <w:vAlign w:val="center"/>
            <w:hideMark/>
          </w:tcPr>
          <w:p w:rsidR="005D0B28" w:rsidRPr="00F42FD8" w:rsidRDefault="00135D9B" w:rsidP="003632E8">
            <w:pPr>
              <w:spacing w:after="0"/>
              <w:ind w:firstLine="0"/>
              <w:jc w:val="center"/>
              <w:rPr>
                <w:color w:val="000000"/>
              </w:rPr>
            </w:pPr>
            <w:r>
              <w:rPr>
                <w:color w:val="000000"/>
                <w:sz w:val="22"/>
                <w:szCs w:val="22"/>
              </w:rPr>
              <w:t>716,457</w:t>
            </w:r>
          </w:p>
        </w:tc>
        <w:tc>
          <w:tcPr>
            <w:tcW w:w="1561" w:type="dxa"/>
            <w:vAlign w:val="center"/>
          </w:tcPr>
          <w:p w:rsidR="005D0B28" w:rsidRPr="005D7387" w:rsidRDefault="00135D9B" w:rsidP="003632E8">
            <w:pPr>
              <w:spacing w:after="0"/>
              <w:ind w:firstLine="0"/>
              <w:jc w:val="center"/>
              <w:rPr>
                <w:color w:val="000000"/>
                <w:highlight w:val="yellow"/>
              </w:rPr>
            </w:pPr>
            <w:r w:rsidRPr="00135D9B">
              <w:rPr>
                <w:color w:val="000000"/>
                <w:sz w:val="22"/>
                <w:szCs w:val="22"/>
              </w:rPr>
              <w:t>564,384</w:t>
            </w:r>
          </w:p>
        </w:tc>
        <w:tc>
          <w:tcPr>
            <w:tcW w:w="1380" w:type="dxa"/>
            <w:vAlign w:val="center"/>
          </w:tcPr>
          <w:p w:rsidR="005D0B28" w:rsidRPr="005D7387" w:rsidRDefault="00135D9B" w:rsidP="003632E8">
            <w:pPr>
              <w:spacing w:after="0"/>
              <w:ind w:firstLine="0"/>
              <w:jc w:val="center"/>
              <w:rPr>
                <w:color w:val="000000"/>
                <w:highlight w:val="yellow"/>
              </w:rPr>
            </w:pPr>
            <w:r w:rsidRPr="00135D9B">
              <w:rPr>
                <w:color w:val="000000"/>
                <w:sz w:val="22"/>
                <w:szCs w:val="22"/>
              </w:rPr>
              <w:t>141,560</w:t>
            </w:r>
          </w:p>
        </w:tc>
      </w:tr>
      <w:tr w:rsidR="005D0B28" w:rsidRPr="00E73B8E" w:rsidTr="003632E8">
        <w:trPr>
          <w:trHeight w:val="300"/>
          <w:jc w:val="center"/>
        </w:trPr>
        <w:tc>
          <w:tcPr>
            <w:tcW w:w="4741" w:type="dxa"/>
            <w:shd w:val="clear" w:color="auto" w:fill="auto"/>
            <w:noWrap/>
            <w:vAlign w:val="center"/>
            <w:hideMark/>
          </w:tcPr>
          <w:p w:rsidR="005D0B28" w:rsidRPr="00EC6613" w:rsidRDefault="005D0B28" w:rsidP="003632E8">
            <w:pPr>
              <w:spacing w:after="0" w:line="240" w:lineRule="auto"/>
              <w:ind w:firstLine="0"/>
              <w:jc w:val="center"/>
              <w:rPr>
                <w:rFonts w:eastAsia="Times New Roman"/>
                <w:color w:val="000000"/>
                <w:lang w:eastAsia="ru-RU"/>
              </w:rPr>
            </w:pPr>
            <w:r w:rsidRPr="00EC6613">
              <w:rPr>
                <w:rFonts w:eastAsia="Times New Roman"/>
                <w:color w:val="000000"/>
                <w:lang w:eastAsia="ru-RU"/>
              </w:rPr>
              <w:t>Филиал ОАО «АКС» «</w:t>
            </w:r>
            <w:proofErr w:type="spellStart"/>
            <w:r w:rsidRPr="00EC6613">
              <w:rPr>
                <w:rFonts w:eastAsia="Times New Roman"/>
                <w:color w:val="000000"/>
                <w:lang w:eastAsia="ru-RU"/>
              </w:rPr>
              <w:t>Амуртеплосервис</w:t>
            </w:r>
            <w:proofErr w:type="spellEnd"/>
            <w:r w:rsidRPr="00EC6613">
              <w:rPr>
                <w:rFonts w:eastAsia="Times New Roman"/>
                <w:color w:val="000000"/>
                <w:lang w:eastAsia="ru-RU"/>
              </w:rPr>
              <w:t>»</w:t>
            </w:r>
          </w:p>
        </w:tc>
        <w:tc>
          <w:tcPr>
            <w:tcW w:w="1796" w:type="dxa"/>
            <w:shd w:val="clear" w:color="auto" w:fill="auto"/>
            <w:noWrap/>
            <w:vAlign w:val="center"/>
            <w:hideMark/>
          </w:tcPr>
          <w:p w:rsidR="005D0B28" w:rsidRPr="00F42FD8" w:rsidRDefault="005D0B28" w:rsidP="00FF6F08">
            <w:pPr>
              <w:spacing w:after="0"/>
              <w:ind w:firstLine="0"/>
              <w:jc w:val="center"/>
              <w:rPr>
                <w:color w:val="000000"/>
              </w:rPr>
            </w:pPr>
            <w:r w:rsidRPr="00F42FD8">
              <w:rPr>
                <w:color w:val="000000"/>
                <w:sz w:val="22"/>
                <w:szCs w:val="22"/>
              </w:rPr>
              <w:t>90,</w:t>
            </w:r>
            <w:r w:rsidR="00FF6F08">
              <w:rPr>
                <w:color w:val="000000"/>
                <w:sz w:val="22"/>
                <w:szCs w:val="22"/>
              </w:rPr>
              <w:t>808</w:t>
            </w:r>
          </w:p>
        </w:tc>
        <w:tc>
          <w:tcPr>
            <w:tcW w:w="1561" w:type="dxa"/>
            <w:vAlign w:val="center"/>
          </w:tcPr>
          <w:p w:rsidR="005D0B28" w:rsidRPr="00F42FD8" w:rsidRDefault="005D0B28" w:rsidP="00FF6F08">
            <w:pPr>
              <w:spacing w:after="0"/>
              <w:ind w:firstLine="0"/>
              <w:jc w:val="center"/>
              <w:rPr>
                <w:color w:val="000000"/>
              </w:rPr>
            </w:pPr>
            <w:r w:rsidRPr="00F42FD8">
              <w:rPr>
                <w:color w:val="000000"/>
                <w:sz w:val="22"/>
                <w:szCs w:val="22"/>
              </w:rPr>
              <w:t>76,</w:t>
            </w:r>
            <w:r w:rsidR="00FF6F08">
              <w:rPr>
                <w:color w:val="000000"/>
                <w:sz w:val="22"/>
                <w:szCs w:val="22"/>
              </w:rPr>
              <w:t>233</w:t>
            </w:r>
          </w:p>
        </w:tc>
        <w:tc>
          <w:tcPr>
            <w:tcW w:w="1380" w:type="dxa"/>
            <w:vAlign w:val="center"/>
          </w:tcPr>
          <w:p w:rsidR="005D0B28" w:rsidRPr="00F42FD8" w:rsidRDefault="005D0B28" w:rsidP="003632E8">
            <w:pPr>
              <w:spacing w:after="0"/>
              <w:ind w:firstLine="0"/>
              <w:jc w:val="center"/>
              <w:rPr>
                <w:color w:val="000000"/>
              </w:rPr>
            </w:pPr>
            <w:r w:rsidRPr="00F42FD8">
              <w:rPr>
                <w:color w:val="000000"/>
                <w:sz w:val="22"/>
                <w:szCs w:val="22"/>
              </w:rPr>
              <w:t>14,575</w:t>
            </w:r>
          </w:p>
        </w:tc>
      </w:tr>
      <w:tr w:rsidR="005D0B28" w:rsidRPr="00E73B8E" w:rsidTr="003632E8">
        <w:trPr>
          <w:trHeight w:val="300"/>
          <w:jc w:val="center"/>
        </w:trPr>
        <w:tc>
          <w:tcPr>
            <w:tcW w:w="4741" w:type="dxa"/>
            <w:shd w:val="clear" w:color="auto" w:fill="auto"/>
            <w:noWrap/>
            <w:vAlign w:val="center"/>
            <w:hideMark/>
          </w:tcPr>
          <w:p w:rsidR="005D0B28" w:rsidRPr="00EC6613" w:rsidRDefault="005D0B28" w:rsidP="003632E8">
            <w:pPr>
              <w:spacing w:after="0" w:line="240" w:lineRule="auto"/>
              <w:ind w:firstLine="0"/>
              <w:jc w:val="center"/>
              <w:rPr>
                <w:rFonts w:eastAsia="Times New Roman"/>
                <w:color w:val="000000"/>
                <w:lang w:eastAsia="ru-RU"/>
              </w:rPr>
            </w:pPr>
            <w:r w:rsidRPr="00EC6613">
              <w:rPr>
                <w:rFonts w:eastAsia="Times New Roman"/>
                <w:color w:val="000000"/>
                <w:lang w:eastAsia="ru-RU"/>
              </w:rPr>
              <w:t>ОАО «РЖД»</w:t>
            </w:r>
          </w:p>
        </w:tc>
        <w:tc>
          <w:tcPr>
            <w:tcW w:w="1796" w:type="dxa"/>
            <w:shd w:val="clear" w:color="auto" w:fill="auto"/>
            <w:noWrap/>
            <w:vAlign w:val="center"/>
            <w:hideMark/>
          </w:tcPr>
          <w:p w:rsidR="005D0B28" w:rsidRPr="00F42FD8" w:rsidRDefault="005D0B28" w:rsidP="003632E8">
            <w:pPr>
              <w:spacing w:after="0"/>
              <w:ind w:firstLine="0"/>
              <w:jc w:val="center"/>
              <w:rPr>
                <w:color w:val="000000"/>
              </w:rPr>
            </w:pPr>
            <w:r w:rsidRPr="00F42FD8">
              <w:rPr>
                <w:color w:val="000000"/>
                <w:sz w:val="22"/>
                <w:szCs w:val="22"/>
              </w:rPr>
              <w:t>5,102</w:t>
            </w:r>
          </w:p>
        </w:tc>
        <w:tc>
          <w:tcPr>
            <w:tcW w:w="1561" w:type="dxa"/>
            <w:vAlign w:val="center"/>
          </w:tcPr>
          <w:p w:rsidR="005D0B28" w:rsidRPr="00F42FD8" w:rsidRDefault="005D0B28" w:rsidP="003632E8">
            <w:pPr>
              <w:spacing w:after="0"/>
              <w:ind w:firstLine="0"/>
              <w:jc w:val="center"/>
              <w:rPr>
                <w:color w:val="000000"/>
              </w:rPr>
            </w:pPr>
            <w:r w:rsidRPr="00F42FD8">
              <w:rPr>
                <w:color w:val="000000"/>
                <w:sz w:val="22"/>
                <w:szCs w:val="22"/>
              </w:rPr>
              <w:t>4,653</w:t>
            </w:r>
          </w:p>
        </w:tc>
        <w:tc>
          <w:tcPr>
            <w:tcW w:w="1380" w:type="dxa"/>
            <w:vAlign w:val="center"/>
          </w:tcPr>
          <w:p w:rsidR="005D0B28" w:rsidRPr="00F42FD8" w:rsidRDefault="005D0B28" w:rsidP="003632E8">
            <w:pPr>
              <w:spacing w:after="0"/>
              <w:ind w:firstLine="0"/>
              <w:jc w:val="center"/>
              <w:rPr>
                <w:color w:val="000000"/>
              </w:rPr>
            </w:pPr>
            <w:r w:rsidRPr="00F42FD8">
              <w:rPr>
                <w:color w:val="000000"/>
                <w:sz w:val="22"/>
                <w:szCs w:val="22"/>
              </w:rPr>
              <w:t>0,449</w:t>
            </w:r>
          </w:p>
        </w:tc>
      </w:tr>
      <w:tr w:rsidR="005D0B28" w:rsidRPr="00E73B8E" w:rsidTr="003632E8">
        <w:trPr>
          <w:trHeight w:val="315"/>
          <w:jc w:val="center"/>
        </w:trPr>
        <w:tc>
          <w:tcPr>
            <w:tcW w:w="4741" w:type="dxa"/>
            <w:shd w:val="clear" w:color="auto" w:fill="auto"/>
            <w:noWrap/>
            <w:vAlign w:val="center"/>
            <w:hideMark/>
          </w:tcPr>
          <w:p w:rsidR="005D0B28" w:rsidRPr="00EC6613" w:rsidRDefault="005D0B28" w:rsidP="003632E8">
            <w:pPr>
              <w:spacing w:after="0" w:line="240" w:lineRule="auto"/>
              <w:ind w:firstLine="0"/>
              <w:jc w:val="center"/>
              <w:rPr>
                <w:rFonts w:eastAsia="Times New Roman"/>
                <w:color w:val="000000"/>
                <w:lang w:eastAsia="ru-RU"/>
              </w:rPr>
            </w:pPr>
            <w:r w:rsidRPr="00EC6613">
              <w:rPr>
                <w:rFonts w:eastAsia="Times New Roman"/>
                <w:color w:val="000000"/>
                <w:lang w:eastAsia="ru-RU"/>
              </w:rPr>
              <w:t>ОАО «Судостроительный завод им. Октябрьской революции»</w:t>
            </w:r>
          </w:p>
        </w:tc>
        <w:tc>
          <w:tcPr>
            <w:tcW w:w="1796" w:type="dxa"/>
            <w:shd w:val="clear" w:color="auto" w:fill="auto"/>
            <w:noWrap/>
            <w:vAlign w:val="center"/>
            <w:hideMark/>
          </w:tcPr>
          <w:p w:rsidR="005D0B28" w:rsidRPr="00F42FD8" w:rsidRDefault="005D0B28" w:rsidP="003632E8">
            <w:pPr>
              <w:spacing w:after="0"/>
              <w:ind w:firstLine="0"/>
              <w:jc w:val="center"/>
              <w:rPr>
                <w:color w:val="000000"/>
              </w:rPr>
            </w:pPr>
            <w:r w:rsidRPr="00F42FD8">
              <w:rPr>
                <w:color w:val="000000"/>
                <w:sz w:val="22"/>
                <w:szCs w:val="22"/>
              </w:rPr>
              <w:t>20,271</w:t>
            </w:r>
          </w:p>
        </w:tc>
        <w:tc>
          <w:tcPr>
            <w:tcW w:w="1561" w:type="dxa"/>
            <w:vAlign w:val="center"/>
          </w:tcPr>
          <w:p w:rsidR="005D0B28" w:rsidRPr="00F42FD8" w:rsidRDefault="005D0B28" w:rsidP="003632E8">
            <w:pPr>
              <w:spacing w:after="0"/>
              <w:ind w:firstLine="0"/>
              <w:jc w:val="center"/>
              <w:rPr>
                <w:color w:val="000000"/>
              </w:rPr>
            </w:pPr>
            <w:r w:rsidRPr="00F42FD8">
              <w:rPr>
                <w:color w:val="000000"/>
                <w:sz w:val="22"/>
                <w:szCs w:val="22"/>
              </w:rPr>
              <w:t>18,241</w:t>
            </w:r>
          </w:p>
        </w:tc>
        <w:tc>
          <w:tcPr>
            <w:tcW w:w="1380" w:type="dxa"/>
            <w:vAlign w:val="center"/>
          </w:tcPr>
          <w:p w:rsidR="005D0B28" w:rsidRPr="00F42FD8" w:rsidRDefault="005D0B28" w:rsidP="003632E8">
            <w:pPr>
              <w:spacing w:after="0"/>
              <w:ind w:firstLine="0"/>
              <w:jc w:val="center"/>
              <w:rPr>
                <w:color w:val="000000"/>
              </w:rPr>
            </w:pPr>
            <w:r w:rsidRPr="00F42FD8">
              <w:rPr>
                <w:color w:val="000000"/>
                <w:sz w:val="22"/>
                <w:szCs w:val="22"/>
              </w:rPr>
              <w:t>2,030</w:t>
            </w:r>
          </w:p>
        </w:tc>
      </w:tr>
      <w:tr w:rsidR="005D0B28" w:rsidRPr="00E73B8E" w:rsidTr="003632E8">
        <w:trPr>
          <w:trHeight w:val="300"/>
          <w:jc w:val="center"/>
        </w:trPr>
        <w:tc>
          <w:tcPr>
            <w:tcW w:w="4741" w:type="dxa"/>
            <w:shd w:val="clear" w:color="auto" w:fill="auto"/>
            <w:noWrap/>
            <w:vAlign w:val="center"/>
            <w:hideMark/>
          </w:tcPr>
          <w:p w:rsidR="005D0B28" w:rsidRPr="00EC6613" w:rsidRDefault="005D0B28" w:rsidP="003632E8">
            <w:pPr>
              <w:spacing w:after="0" w:line="240" w:lineRule="auto"/>
              <w:ind w:firstLine="0"/>
              <w:jc w:val="center"/>
              <w:rPr>
                <w:rFonts w:eastAsia="Times New Roman"/>
                <w:color w:val="000000"/>
                <w:lang w:eastAsia="ru-RU"/>
              </w:rPr>
            </w:pPr>
            <w:r w:rsidRPr="00EC6613">
              <w:rPr>
                <w:rFonts w:eastAsia="Times New Roman"/>
                <w:color w:val="000000"/>
                <w:lang w:eastAsia="ru-RU"/>
              </w:rPr>
              <w:t>ОАО «Ростелеком»</w:t>
            </w:r>
          </w:p>
        </w:tc>
        <w:tc>
          <w:tcPr>
            <w:tcW w:w="1796" w:type="dxa"/>
            <w:shd w:val="clear" w:color="auto" w:fill="auto"/>
            <w:noWrap/>
            <w:vAlign w:val="center"/>
            <w:hideMark/>
          </w:tcPr>
          <w:p w:rsidR="005D0B28" w:rsidRPr="00F42FD8" w:rsidRDefault="003632E8" w:rsidP="003632E8">
            <w:pPr>
              <w:spacing w:after="0"/>
              <w:ind w:firstLine="0"/>
              <w:jc w:val="center"/>
              <w:rPr>
                <w:color w:val="000000"/>
              </w:rPr>
            </w:pPr>
            <w:r>
              <w:rPr>
                <w:color w:val="000000"/>
                <w:sz w:val="22"/>
                <w:szCs w:val="22"/>
              </w:rPr>
              <w:t>0,331</w:t>
            </w:r>
          </w:p>
        </w:tc>
        <w:tc>
          <w:tcPr>
            <w:tcW w:w="1561" w:type="dxa"/>
            <w:vAlign w:val="center"/>
          </w:tcPr>
          <w:p w:rsidR="005D0B28" w:rsidRPr="00F42FD8" w:rsidRDefault="003632E8" w:rsidP="003632E8">
            <w:pPr>
              <w:spacing w:after="0"/>
              <w:ind w:firstLine="0"/>
              <w:jc w:val="center"/>
              <w:rPr>
                <w:color w:val="000000"/>
              </w:rPr>
            </w:pPr>
            <w:r>
              <w:rPr>
                <w:color w:val="000000"/>
                <w:sz w:val="22"/>
                <w:szCs w:val="22"/>
              </w:rPr>
              <w:t>0,318</w:t>
            </w:r>
          </w:p>
        </w:tc>
        <w:tc>
          <w:tcPr>
            <w:tcW w:w="1380" w:type="dxa"/>
            <w:vAlign w:val="center"/>
          </w:tcPr>
          <w:p w:rsidR="005D0B28" w:rsidRPr="00F42FD8" w:rsidRDefault="003632E8" w:rsidP="003632E8">
            <w:pPr>
              <w:spacing w:after="0"/>
              <w:ind w:firstLine="0"/>
              <w:jc w:val="center"/>
              <w:rPr>
                <w:color w:val="000000"/>
              </w:rPr>
            </w:pPr>
            <w:r>
              <w:rPr>
                <w:color w:val="000000"/>
                <w:sz w:val="22"/>
                <w:szCs w:val="22"/>
              </w:rPr>
              <w:t>0,013</w:t>
            </w:r>
          </w:p>
        </w:tc>
      </w:tr>
      <w:tr w:rsidR="005D0B28" w:rsidRPr="00E73B8E" w:rsidTr="003632E8">
        <w:trPr>
          <w:trHeight w:val="300"/>
          <w:jc w:val="center"/>
        </w:trPr>
        <w:tc>
          <w:tcPr>
            <w:tcW w:w="4741" w:type="dxa"/>
            <w:shd w:val="clear" w:color="auto" w:fill="auto"/>
            <w:noWrap/>
            <w:vAlign w:val="center"/>
            <w:hideMark/>
          </w:tcPr>
          <w:p w:rsidR="005D0B28" w:rsidRPr="00EC6613" w:rsidRDefault="005D0B28" w:rsidP="003632E8">
            <w:pPr>
              <w:spacing w:after="0" w:line="240" w:lineRule="auto"/>
              <w:ind w:firstLine="0"/>
              <w:jc w:val="center"/>
              <w:rPr>
                <w:rFonts w:eastAsia="Times New Roman"/>
                <w:color w:val="000000"/>
                <w:lang w:eastAsia="ru-RU"/>
              </w:rPr>
            </w:pPr>
            <w:r w:rsidRPr="00EC6613">
              <w:rPr>
                <w:rFonts w:eastAsia="Times New Roman"/>
                <w:color w:val="000000"/>
                <w:lang w:eastAsia="ru-RU"/>
              </w:rPr>
              <w:t>ОАО «</w:t>
            </w:r>
            <w:proofErr w:type="spellStart"/>
            <w:r w:rsidR="007363C1">
              <w:t>Облкоммунсервис</w:t>
            </w:r>
            <w:proofErr w:type="spellEnd"/>
            <w:r w:rsidRPr="00EC6613">
              <w:rPr>
                <w:rFonts w:eastAsia="Times New Roman"/>
                <w:color w:val="000000"/>
                <w:lang w:eastAsia="ru-RU"/>
              </w:rPr>
              <w:t>»</w:t>
            </w:r>
          </w:p>
        </w:tc>
        <w:tc>
          <w:tcPr>
            <w:tcW w:w="1796" w:type="dxa"/>
            <w:shd w:val="clear" w:color="auto" w:fill="auto"/>
            <w:noWrap/>
            <w:vAlign w:val="center"/>
            <w:hideMark/>
          </w:tcPr>
          <w:p w:rsidR="005D0B28" w:rsidRPr="00F42FD8" w:rsidRDefault="005D0B28" w:rsidP="003632E8">
            <w:pPr>
              <w:spacing w:after="0"/>
              <w:ind w:firstLine="0"/>
              <w:jc w:val="center"/>
              <w:rPr>
                <w:color w:val="000000"/>
              </w:rPr>
            </w:pPr>
            <w:r w:rsidRPr="00F42FD8">
              <w:rPr>
                <w:color w:val="000000"/>
                <w:sz w:val="22"/>
                <w:szCs w:val="22"/>
              </w:rPr>
              <w:t>9,361</w:t>
            </w:r>
          </w:p>
        </w:tc>
        <w:tc>
          <w:tcPr>
            <w:tcW w:w="1561" w:type="dxa"/>
            <w:vAlign w:val="center"/>
          </w:tcPr>
          <w:p w:rsidR="005D0B28" w:rsidRPr="00F42FD8" w:rsidRDefault="005D0B28" w:rsidP="003632E8">
            <w:pPr>
              <w:spacing w:after="0"/>
              <w:ind w:firstLine="0"/>
              <w:jc w:val="center"/>
              <w:rPr>
                <w:color w:val="000000"/>
              </w:rPr>
            </w:pPr>
            <w:r w:rsidRPr="00F42FD8">
              <w:rPr>
                <w:color w:val="000000"/>
                <w:sz w:val="22"/>
                <w:szCs w:val="22"/>
              </w:rPr>
              <w:t>8,488</w:t>
            </w:r>
          </w:p>
        </w:tc>
        <w:tc>
          <w:tcPr>
            <w:tcW w:w="1380" w:type="dxa"/>
            <w:vAlign w:val="center"/>
          </w:tcPr>
          <w:p w:rsidR="005D0B28" w:rsidRPr="00F42FD8" w:rsidRDefault="005D0B28" w:rsidP="003632E8">
            <w:pPr>
              <w:spacing w:after="0"/>
              <w:ind w:firstLine="0"/>
              <w:jc w:val="center"/>
              <w:rPr>
                <w:color w:val="000000"/>
              </w:rPr>
            </w:pPr>
            <w:r w:rsidRPr="00F42FD8">
              <w:rPr>
                <w:color w:val="000000"/>
                <w:sz w:val="22"/>
                <w:szCs w:val="22"/>
              </w:rPr>
              <w:t>0,873</w:t>
            </w:r>
          </w:p>
        </w:tc>
      </w:tr>
      <w:tr w:rsidR="005D0B28" w:rsidRPr="00E73B8E" w:rsidTr="003632E8">
        <w:trPr>
          <w:trHeight w:val="300"/>
          <w:jc w:val="center"/>
        </w:trPr>
        <w:tc>
          <w:tcPr>
            <w:tcW w:w="4741" w:type="dxa"/>
            <w:shd w:val="clear" w:color="auto" w:fill="auto"/>
            <w:noWrap/>
            <w:vAlign w:val="center"/>
            <w:hideMark/>
          </w:tcPr>
          <w:p w:rsidR="005D0B28" w:rsidRPr="00EC6613" w:rsidRDefault="005D0B28" w:rsidP="003632E8">
            <w:pPr>
              <w:spacing w:after="0" w:line="240" w:lineRule="auto"/>
              <w:ind w:firstLine="0"/>
              <w:jc w:val="center"/>
              <w:rPr>
                <w:rFonts w:eastAsia="Times New Roman"/>
                <w:color w:val="000000"/>
                <w:lang w:eastAsia="ru-RU"/>
              </w:rPr>
            </w:pPr>
            <w:r w:rsidRPr="00EC6613">
              <w:rPr>
                <w:rFonts w:eastAsia="Times New Roman"/>
                <w:color w:val="000000"/>
                <w:lang w:eastAsia="ru-RU"/>
              </w:rPr>
              <w:t>ООО «Амурский бройлер»</w:t>
            </w:r>
          </w:p>
        </w:tc>
        <w:tc>
          <w:tcPr>
            <w:tcW w:w="1796" w:type="dxa"/>
            <w:shd w:val="clear" w:color="auto" w:fill="auto"/>
            <w:noWrap/>
            <w:vAlign w:val="center"/>
            <w:hideMark/>
          </w:tcPr>
          <w:p w:rsidR="005D0B28" w:rsidRPr="00F42FD8" w:rsidRDefault="005D0B28" w:rsidP="003632E8">
            <w:pPr>
              <w:spacing w:after="0"/>
              <w:ind w:firstLine="0"/>
              <w:jc w:val="center"/>
              <w:rPr>
                <w:color w:val="000000"/>
              </w:rPr>
            </w:pPr>
            <w:r w:rsidRPr="00F42FD8">
              <w:rPr>
                <w:color w:val="000000"/>
                <w:sz w:val="22"/>
                <w:szCs w:val="22"/>
              </w:rPr>
              <w:t>48,248</w:t>
            </w:r>
          </w:p>
        </w:tc>
        <w:tc>
          <w:tcPr>
            <w:tcW w:w="1561" w:type="dxa"/>
            <w:vAlign w:val="center"/>
          </w:tcPr>
          <w:p w:rsidR="005D0B28" w:rsidRPr="00F42FD8" w:rsidRDefault="005D0B28" w:rsidP="003632E8">
            <w:pPr>
              <w:spacing w:after="0"/>
              <w:ind w:firstLine="0"/>
              <w:jc w:val="center"/>
              <w:rPr>
                <w:color w:val="000000"/>
              </w:rPr>
            </w:pPr>
            <w:r w:rsidRPr="00F42FD8">
              <w:rPr>
                <w:color w:val="000000"/>
                <w:sz w:val="22"/>
                <w:szCs w:val="22"/>
              </w:rPr>
              <w:t>40,197</w:t>
            </w:r>
          </w:p>
        </w:tc>
        <w:tc>
          <w:tcPr>
            <w:tcW w:w="1380" w:type="dxa"/>
            <w:vAlign w:val="center"/>
          </w:tcPr>
          <w:p w:rsidR="005D0B28" w:rsidRPr="00F42FD8" w:rsidRDefault="005D0B28" w:rsidP="003632E8">
            <w:pPr>
              <w:spacing w:after="0"/>
              <w:ind w:firstLine="0"/>
              <w:jc w:val="center"/>
              <w:rPr>
                <w:color w:val="000000"/>
              </w:rPr>
            </w:pPr>
            <w:r w:rsidRPr="00F42FD8">
              <w:rPr>
                <w:color w:val="000000"/>
                <w:sz w:val="22"/>
                <w:szCs w:val="22"/>
              </w:rPr>
              <w:t>8,051</w:t>
            </w:r>
          </w:p>
        </w:tc>
      </w:tr>
      <w:tr w:rsidR="005D0B28" w:rsidRPr="00E73B8E" w:rsidTr="003632E8">
        <w:trPr>
          <w:trHeight w:val="315"/>
          <w:jc w:val="center"/>
        </w:trPr>
        <w:tc>
          <w:tcPr>
            <w:tcW w:w="4741" w:type="dxa"/>
            <w:shd w:val="clear" w:color="auto" w:fill="auto"/>
            <w:noWrap/>
            <w:vAlign w:val="center"/>
            <w:hideMark/>
          </w:tcPr>
          <w:p w:rsidR="005D0B28" w:rsidRPr="00EC6613" w:rsidRDefault="00ED71A1" w:rsidP="003632E8">
            <w:pPr>
              <w:spacing w:after="0" w:line="240" w:lineRule="auto"/>
              <w:ind w:firstLine="0"/>
              <w:jc w:val="center"/>
              <w:rPr>
                <w:rFonts w:eastAsia="Times New Roman"/>
                <w:color w:val="000000"/>
                <w:lang w:eastAsia="ru-RU"/>
              </w:rPr>
            </w:pPr>
            <w:r>
              <w:rPr>
                <w:rFonts w:eastAsia="Times New Roman"/>
                <w:color w:val="000000"/>
                <w:lang w:eastAsia="ru-RU"/>
              </w:rPr>
              <w:t>ОО</w:t>
            </w:r>
            <w:r w:rsidR="005D0B28" w:rsidRPr="00EC6613">
              <w:rPr>
                <w:rFonts w:eastAsia="Times New Roman"/>
                <w:color w:val="000000"/>
                <w:lang w:eastAsia="ru-RU"/>
              </w:rPr>
              <w:t>О «Благовещенский Завод Строительных Материалов»</w:t>
            </w:r>
          </w:p>
        </w:tc>
        <w:tc>
          <w:tcPr>
            <w:tcW w:w="1796" w:type="dxa"/>
            <w:shd w:val="clear" w:color="auto" w:fill="auto"/>
            <w:noWrap/>
            <w:vAlign w:val="center"/>
            <w:hideMark/>
          </w:tcPr>
          <w:p w:rsidR="005D0B28" w:rsidRPr="00F42FD8" w:rsidRDefault="005D0B28" w:rsidP="003632E8">
            <w:pPr>
              <w:spacing w:after="0"/>
              <w:ind w:firstLine="0"/>
              <w:jc w:val="center"/>
              <w:rPr>
                <w:color w:val="000000"/>
              </w:rPr>
            </w:pPr>
            <w:r w:rsidRPr="00F42FD8">
              <w:rPr>
                <w:color w:val="000000"/>
                <w:sz w:val="22"/>
                <w:szCs w:val="22"/>
              </w:rPr>
              <w:t>7,283</w:t>
            </w:r>
          </w:p>
        </w:tc>
        <w:tc>
          <w:tcPr>
            <w:tcW w:w="1561" w:type="dxa"/>
            <w:vAlign w:val="center"/>
          </w:tcPr>
          <w:p w:rsidR="005D0B28" w:rsidRPr="00F42FD8" w:rsidRDefault="005D0B28" w:rsidP="003632E8">
            <w:pPr>
              <w:spacing w:after="0"/>
              <w:ind w:firstLine="0"/>
              <w:jc w:val="center"/>
              <w:rPr>
                <w:color w:val="000000"/>
              </w:rPr>
            </w:pPr>
            <w:r w:rsidRPr="00F42FD8">
              <w:rPr>
                <w:color w:val="000000"/>
                <w:sz w:val="22"/>
                <w:szCs w:val="22"/>
              </w:rPr>
              <w:t>6,067</w:t>
            </w:r>
          </w:p>
        </w:tc>
        <w:tc>
          <w:tcPr>
            <w:tcW w:w="1380" w:type="dxa"/>
            <w:vAlign w:val="center"/>
          </w:tcPr>
          <w:p w:rsidR="005D0B28" w:rsidRPr="00F42FD8" w:rsidRDefault="005D0B28" w:rsidP="003632E8">
            <w:pPr>
              <w:spacing w:after="0"/>
              <w:ind w:firstLine="0"/>
              <w:jc w:val="center"/>
              <w:rPr>
                <w:color w:val="000000"/>
              </w:rPr>
            </w:pPr>
            <w:r w:rsidRPr="00F42FD8">
              <w:rPr>
                <w:color w:val="000000"/>
                <w:sz w:val="22"/>
                <w:szCs w:val="22"/>
              </w:rPr>
              <w:t>1,216</w:t>
            </w:r>
          </w:p>
        </w:tc>
      </w:tr>
      <w:tr w:rsidR="005D0B28" w:rsidTr="00F42FD8">
        <w:tblPrEx>
          <w:tblLook w:val="0000" w:firstRow="0" w:lastRow="0" w:firstColumn="0" w:lastColumn="0" w:noHBand="0" w:noVBand="0"/>
        </w:tblPrEx>
        <w:trPr>
          <w:trHeight w:val="625"/>
          <w:jc w:val="center"/>
        </w:trPr>
        <w:tc>
          <w:tcPr>
            <w:tcW w:w="4741" w:type="dxa"/>
            <w:vAlign w:val="center"/>
          </w:tcPr>
          <w:p w:rsidR="005D0B28" w:rsidRDefault="005D0B28" w:rsidP="00F42FD8">
            <w:pPr>
              <w:ind w:firstLine="0"/>
              <w:jc w:val="center"/>
            </w:pPr>
            <w:r w:rsidRPr="005522EB">
              <w:rPr>
                <w:rFonts w:eastAsia="Times New Roman"/>
                <w:b/>
                <w:bCs/>
                <w:color w:val="000000"/>
                <w:sz w:val="20"/>
                <w:szCs w:val="20"/>
                <w:lang w:eastAsia="ru-RU"/>
              </w:rPr>
              <w:t>Суммарная расчетная тепловая нагрузка, Гкал/час</w:t>
            </w:r>
          </w:p>
        </w:tc>
        <w:tc>
          <w:tcPr>
            <w:tcW w:w="4737" w:type="dxa"/>
            <w:gridSpan w:val="3"/>
          </w:tcPr>
          <w:p w:rsidR="005D0B28" w:rsidRPr="00F42FD8" w:rsidRDefault="00FF6F08" w:rsidP="00F4551F">
            <w:pPr>
              <w:spacing w:before="240" w:line="480" w:lineRule="auto"/>
              <w:jc w:val="center"/>
            </w:pPr>
            <w:r>
              <w:rPr>
                <w:rFonts w:eastAsia="Times New Roman"/>
                <w:color w:val="000000"/>
                <w:sz w:val="22"/>
                <w:szCs w:val="22"/>
                <w:lang w:eastAsia="ru-RU"/>
              </w:rPr>
              <w:t>899,407</w:t>
            </w:r>
          </w:p>
        </w:tc>
      </w:tr>
    </w:tbl>
    <w:p w:rsidR="005D0B28" w:rsidRPr="005D7387" w:rsidRDefault="002649C8" w:rsidP="005D0B28">
      <w:pPr>
        <w:pStyle w:val="af7"/>
        <w:rPr>
          <w:highlight w:val="yellow"/>
        </w:rPr>
      </w:pPr>
      <w:r>
        <w:rPr>
          <w:noProof/>
          <w:lang w:eastAsia="ru-RU"/>
        </w:rPr>
        <w:lastRenderedPageBreak/>
        <w:drawing>
          <wp:inline distT="0" distB="0" distL="0" distR="0" wp14:anchorId="65EADC87" wp14:editId="7E1B1449">
            <wp:extent cx="5715000" cy="4162425"/>
            <wp:effectExtent l="0" t="0" r="0" b="0"/>
            <wp:docPr id="93" name="Диаграмма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5D0B28" w:rsidRDefault="005D0B28" w:rsidP="005D0B28">
      <w:pPr>
        <w:pStyle w:val="af"/>
        <w:rPr>
          <w:rStyle w:val="af0"/>
        </w:rPr>
      </w:pPr>
      <w:r w:rsidRPr="002649C8">
        <w:t xml:space="preserve">Рисунок 5.2.1. Распределение </w:t>
      </w:r>
      <w:r w:rsidRPr="002649C8">
        <w:rPr>
          <w:rStyle w:val="af0"/>
          <w:i/>
        </w:rPr>
        <w:t>расчетной тепловой нагрузки между теплоснабжающими организациями г. Благовещенск</w:t>
      </w:r>
    </w:p>
    <w:p w:rsidR="005D0B28" w:rsidRDefault="005D0B28" w:rsidP="005D0B28">
      <w:r>
        <w:t>Распределение расчетных нагрузок в отоплении и ГВС по теплоснабжающим компаниям представлено на рисунках 5.2.2.</w:t>
      </w:r>
    </w:p>
    <w:p w:rsidR="005D0B28" w:rsidRDefault="005D0B28" w:rsidP="005D0B28">
      <w:pPr>
        <w:rPr>
          <w:i/>
        </w:rPr>
      </w:pPr>
    </w:p>
    <w:p w:rsidR="005D0B28" w:rsidRPr="005D7387" w:rsidRDefault="002649C8" w:rsidP="005D0B28">
      <w:pPr>
        <w:pStyle w:val="af7"/>
        <w:rPr>
          <w:highlight w:val="yellow"/>
        </w:rPr>
      </w:pPr>
      <w:r>
        <w:rPr>
          <w:noProof/>
          <w:lang w:eastAsia="ru-RU"/>
        </w:rPr>
        <w:lastRenderedPageBreak/>
        <w:drawing>
          <wp:inline distT="0" distB="0" distL="0" distR="0" wp14:anchorId="6FE62E47" wp14:editId="6C8A3A13">
            <wp:extent cx="5772150" cy="4267200"/>
            <wp:effectExtent l="0" t="0" r="0" b="0"/>
            <wp:docPr id="94" name="Диаграмма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5D0B28" w:rsidRDefault="005D0B28" w:rsidP="005D0B28">
      <w:pPr>
        <w:pStyle w:val="af"/>
      </w:pPr>
      <w:r w:rsidRPr="002649C8">
        <w:t>Рисунок 5.2.2. Расчетные тепловые нагрузки в отоплении и ГВС по теплоснабжающим компаниям</w:t>
      </w:r>
    </w:p>
    <w:p w:rsidR="005D0B28" w:rsidRDefault="00510A73" w:rsidP="006258DC">
      <w:pPr>
        <w:pStyle w:val="2"/>
      </w:pPr>
      <w:r>
        <w:t xml:space="preserve"> </w:t>
      </w:r>
      <w:bookmarkStart w:id="82" w:name="_Toc378906937"/>
      <w:r w:rsidR="005D0B28" w:rsidRPr="000142BC">
        <w:t>Тепловые нагрузки крупных промышленны</w:t>
      </w:r>
      <w:r w:rsidR="006258DC">
        <w:t>х потребителей, подключенных к</w:t>
      </w:r>
      <w:r w:rsidR="005D0B28" w:rsidRPr="000142BC">
        <w:t xml:space="preserve"> системе центрального теплоснабжения</w:t>
      </w:r>
      <w:bookmarkEnd w:id="82"/>
    </w:p>
    <w:p w:rsidR="005D0B28" w:rsidRPr="008771A8" w:rsidRDefault="005D0B28" w:rsidP="005D0B28">
      <w:pPr>
        <w:spacing w:after="240"/>
        <w:rPr>
          <w:iCs/>
        </w:rPr>
      </w:pPr>
      <w:r>
        <w:rPr>
          <w:iCs/>
        </w:rPr>
        <w:t>На момент разработки схемы теплоснабжения города Благовещенск крупные промышленные потребители тепловой энергии к системам централизованного теплоснабжения не подключены. Крупные промышленные предприятия, в частности судостроительный завод, завод стройматериалов, птицефабрика, имеют собственные источники, покрывающие как собственные нагрузки предприятий, так и прилегающих к ним объектов жилого сектора и общественных зданий.</w:t>
      </w:r>
    </w:p>
    <w:p w:rsidR="005D0B28" w:rsidRDefault="005D0B28" w:rsidP="006258DC">
      <w:pPr>
        <w:pStyle w:val="2"/>
      </w:pPr>
      <w:bookmarkStart w:id="83" w:name="_Toc378906938"/>
      <w:r>
        <w:t xml:space="preserve">Описание </w:t>
      </w:r>
      <w:r w:rsidRPr="000142BC">
        <w:t>случаев (условий) применения отопления жилых пом</w:t>
      </w:r>
      <w:r w:rsidR="006258DC">
        <w:t xml:space="preserve">ещений в многоквартирных домах </w:t>
      </w:r>
      <w:r w:rsidRPr="000142BC">
        <w:t>с использованием индивидуальных квартирных источников тепловой энергии</w:t>
      </w:r>
      <w:bookmarkEnd w:id="83"/>
    </w:p>
    <w:p w:rsidR="005D0B28" w:rsidRDefault="005D0B28" w:rsidP="005D0B28">
      <w:pPr>
        <w:spacing w:after="240"/>
      </w:pPr>
      <w:r>
        <w:t>Индивидуальные квартирные источники тепловой энергии в многоквартирных жилых домах г. Благовещенск не используются (в соответствии с предоставленными  данными).</w:t>
      </w:r>
    </w:p>
    <w:p w:rsidR="005D0B28" w:rsidRPr="000142BC" w:rsidRDefault="005D0B28" w:rsidP="006258DC">
      <w:pPr>
        <w:pStyle w:val="2"/>
      </w:pPr>
      <w:bookmarkStart w:id="84" w:name="_Toc378906939"/>
      <w:r w:rsidRPr="000142BC">
        <w:lastRenderedPageBreak/>
        <w:t>Существующие нормативы потребления тепловой энергии для населения на отопление и горячее водоснабжение</w:t>
      </w:r>
      <w:bookmarkEnd w:id="84"/>
    </w:p>
    <w:p w:rsidR="005D0B28" w:rsidRDefault="00F76DBB" w:rsidP="005D0B28">
      <w:pPr>
        <w:spacing w:after="120"/>
        <w:rPr>
          <w:b/>
        </w:rPr>
      </w:pPr>
      <w:r>
        <w:t>Нормативы потребления коммунальных услуг для граждан приняты в соответствии с п</w:t>
      </w:r>
      <w:r w:rsidR="005D0B28">
        <w:t>остановлением Адми</w:t>
      </w:r>
      <w:r>
        <w:t xml:space="preserve">нистрации города Благовещенск </w:t>
      </w:r>
      <w:r w:rsidRPr="00F76DBB">
        <w:t>от 31.01.2014 N 564</w:t>
      </w:r>
      <w:r w:rsidRPr="00F76DBB">
        <w:br/>
        <w:t>"Об установлении рекомендуемого расчета цен (тарифов) для потребителей коммунальных услуг, о</w:t>
      </w:r>
      <w:r w:rsidR="00C47F7B">
        <w:t>казываемых ЗАО «</w:t>
      </w:r>
      <w:proofErr w:type="spellStart"/>
      <w:r w:rsidR="00C47F7B">
        <w:t>Амурплодсемпром</w:t>
      </w:r>
      <w:proofErr w:type="spellEnd"/>
      <w:r w:rsidR="005D0B28">
        <w:t>»</w:t>
      </w:r>
      <w:r w:rsidR="00C47F7B">
        <w:t>"</w:t>
      </w:r>
      <w:r>
        <w:t>.</w:t>
      </w:r>
    </w:p>
    <w:p w:rsidR="005D0B28" w:rsidRDefault="005D0B28" w:rsidP="005D0B28">
      <w:pPr>
        <w:spacing w:after="240"/>
      </w:pPr>
      <w:r>
        <w:rPr>
          <w:rFonts w:eastAsia="Times New Roman"/>
          <w:lang w:eastAsia="ru-RU"/>
        </w:rPr>
        <w:t xml:space="preserve">В таблицах 5.5.1 </w:t>
      </w:r>
      <w:r>
        <w:t>приводятся установленные нормативы потребления холодной воды и тепловой  энергии на горячие водоснабжение, а так же нормативы потребления коммунальных услуг населением на отопление.</w:t>
      </w:r>
    </w:p>
    <w:p w:rsidR="005D0B28" w:rsidRDefault="005D0B28" w:rsidP="005D0B28">
      <w:pPr>
        <w:pStyle w:val="ad"/>
      </w:pPr>
      <w:r w:rsidRPr="00E56AAB">
        <w:t>Таблица 5.5.1. Нормативы потребления коммунальных услуг</w:t>
      </w:r>
    </w:p>
    <w:tbl>
      <w:tblPr>
        <w:tblW w:w="7514"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1"/>
        <w:gridCol w:w="2843"/>
      </w:tblGrid>
      <w:tr w:rsidR="003F7405" w:rsidRPr="003F7405" w:rsidTr="003C0BED">
        <w:trPr>
          <w:trHeight w:val="737"/>
          <w:tblHeader/>
          <w:jc w:val="center"/>
        </w:trPr>
        <w:tc>
          <w:tcPr>
            <w:tcW w:w="4671" w:type="dxa"/>
            <w:shd w:val="clear" w:color="auto" w:fill="D9D9D9" w:themeFill="background1" w:themeFillShade="D9"/>
            <w:vAlign w:val="center"/>
            <w:hideMark/>
          </w:tcPr>
          <w:p w:rsidR="003F7405" w:rsidRPr="003F7405" w:rsidRDefault="003F7405" w:rsidP="003F7405">
            <w:pPr>
              <w:spacing w:after="0" w:line="240" w:lineRule="auto"/>
              <w:ind w:firstLine="0"/>
              <w:jc w:val="center"/>
              <w:rPr>
                <w:rFonts w:eastAsia="Times New Roman"/>
                <w:lang w:eastAsia="ru-RU"/>
              </w:rPr>
            </w:pPr>
            <w:bookmarkStart w:id="85" w:name="RANGE!A1"/>
            <w:bookmarkStart w:id="86" w:name="OLE_LINK1" w:colFirst="2" w:colLast="2"/>
            <w:r w:rsidRPr="003F7405">
              <w:rPr>
                <w:rFonts w:eastAsia="Times New Roman"/>
                <w:lang w:eastAsia="ru-RU"/>
              </w:rPr>
              <w:t>Параметры многоквартирного дома или жилого дома</w:t>
            </w:r>
            <w:bookmarkEnd w:id="85"/>
          </w:p>
        </w:tc>
        <w:tc>
          <w:tcPr>
            <w:tcW w:w="2843" w:type="dxa"/>
            <w:shd w:val="clear" w:color="auto" w:fill="D9D9D9" w:themeFill="background1" w:themeFillShade="D9"/>
            <w:vAlign w:val="center"/>
            <w:hideMark/>
          </w:tcPr>
          <w:p w:rsidR="003F7405" w:rsidRPr="003F7405" w:rsidRDefault="00526677" w:rsidP="003F7405">
            <w:pPr>
              <w:spacing w:after="0" w:line="240" w:lineRule="auto"/>
              <w:ind w:firstLine="0"/>
              <w:jc w:val="center"/>
              <w:rPr>
                <w:rFonts w:eastAsia="Times New Roman"/>
                <w:u w:val="single"/>
                <w:lang w:eastAsia="ru-RU"/>
              </w:rPr>
            </w:pPr>
            <w:hyperlink w:anchor="RANGE!Par156" w:tooltip="Ссылка на текущий документ" w:history="1">
              <w:r w:rsidR="003F7405" w:rsidRPr="009C005E">
                <w:rPr>
                  <w:rFonts w:eastAsia="Times New Roman"/>
                  <w:lang w:eastAsia="ru-RU"/>
                </w:rPr>
                <w:t>Норматив потребления коммунальных услуг &lt;*&gt;</w:t>
              </w:r>
            </w:hyperlink>
          </w:p>
        </w:tc>
      </w:tr>
      <w:tr w:rsidR="003F7405" w:rsidRPr="003F7405" w:rsidTr="003632E8">
        <w:trPr>
          <w:trHeight w:val="737"/>
          <w:jc w:val="center"/>
        </w:trPr>
        <w:tc>
          <w:tcPr>
            <w:tcW w:w="7514" w:type="dxa"/>
            <w:gridSpan w:val="2"/>
            <w:shd w:val="clear" w:color="auto" w:fill="auto"/>
            <w:vAlign w:val="center"/>
            <w:hideMark/>
          </w:tcPr>
          <w:p w:rsidR="003F7405" w:rsidRPr="003F7405" w:rsidRDefault="003F7405" w:rsidP="003F7405">
            <w:pPr>
              <w:spacing w:after="0" w:line="240" w:lineRule="auto"/>
              <w:ind w:firstLine="0"/>
              <w:jc w:val="center"/>
              <w:rPr>
                <w:rFonts w:eastAsia="Times New Roman"/>
                <w:lang w:eastAsia="ru-RU"/>
              </w:rPr>
            </w:pPr>
            <w:r w:rsidRPr="003F7405">
              <w:rPr>
                <w:rFonts w:eastAsia="Times New Roman"/>
                <w:lang w:eastAsia="ru-RU"/>
              </w:rPr>
              <w:t>1. Холодное водоснабжение (холодная вода, используемая на нужды холодного и горячего водоснабжения)</w:t>
            </w:r>
          </w:p>
        </w:tc>
      </w:tr>
      <w:tr w:rsidR="003F7405" w:rsidRPr="003F7405" w:rsidTr="003632E8">
        <w:trPr>
          <w:trHeight w:val="737"/>
          <w:jc w:val="center"/>
        </w:trPr>
        <w:tc>
          <w:tcPr>
            <w:tcW w:w="4671" w:type="dxa"/>
            <w:shd w:val="clear" w:color="auto" w:fill="auto"/>
            <w:vAlign w:val="center"/>
            <w:hideMark/>
          </w:tcPr>
          <w:p w:rsidR="003F7405" w:rsidRPr="003F7405" w:rsidRDefault="003F7405" w:rsidP="003F7405">
            <w:pPr>
              <w:spacing w:after="0" w:line="240" w:lineRule="auto"/>
              <w:ind w:firstLine="0"/>
              <w:jc w:val="left"/>
              <w:rPr>
                <w:rFonts w:eastAsia="Times New Roman"/>
                <w:lang w:eastAsia="ru-RU"/>
              </w:rPr>
            </w:pPr>
            <w:r w:rsidRPr="003F7405">
              <w:rPr>
                <w:rFonts w:eastAsia="Times New Roman"/>
                <w:lang w:eastAsia="ru-RU"/>
              </w:rPr>
              <w:t>1.1. Многоквартирный дом, оборудованный холодным водоснабжением, горячим водоснабжением, ванной и (или) душем, водоотведением</w:t>
            </w:r>
          </w:p>
        </w:tc>
        <w:tc>
          <w:tcPr>
            <w:tcW w:w="2843" w:type="dxa"/>
            <w:shd w:val="clear" w:color="auto" w:fill="auto"/>
            <w:vAlign w:val="center"/>
            <w:hideMark/>
          </w:tcPr>
          <w:p w:rsidR="003F7405" w:rsidRPr="003F7405" w:rsidRDefault="003F7405" w:rsidP="003632E8">
            <w:pPr>
              <w:spacing w:after="0" w:line="240" w:lineRule="auto"/>
              <w:ind w:firstLine="0"/>
              <w:jc w:val="center"/>
              <w:rPr>
                <w:rFonts w:eastAsia="Times New Roman"/>
                <w:lang w:eastAsia="ru-RU"/>
              </w:rPr>
            </w:pPr>
            <w:r w:rsidRPr="003F7405">
              <w:rPr>
                <w:rFonts w:eastAsia="Times New Roman"/>
                <w:lang w:eastAsia="ru-RU"/>
              </w:rPr>
              <w:t xml:space="preserve">6,8 </w:t>
            </w:r>
            <w:r w:rsidR="003632E8">
              <w:rPr>
                <w:rFonts w:eastAsia="Times New Roman"/>
                <w:lang w:eastAsia="ru-RU"/>
              </w:rPr>
              <w:t>м</w:t>
            </w:r>
            <w:r w:rsidR="003632E8" w:rsidRPr="003632E8">
              <w:rPr>
                <w:rFonts w:eastAsia="Times New Roman"/>
                <w:vertAlign w:val="superscript"/>
                <w:lang w:eastAsia="ru-RU"/>
              </w:rPr>
              <w:t>3</w:t>
            </w:r>
            <w:r w:rsidR="003632E8">
              <w:rPr>
                <w:rFonts w:eastAsia="Times New Roman"/>
                <w:lang w:eastAsia="ru-RU"/>
              </w:rPr>
              <w:t>/(чел.·</w:t>
            </w:r>
            <w:proofErr w:type="spellStart"/>
            <w:r w:rsidR="003632E8">
              <w:rPr>
                <w:rFonts w:eastAsia="Times New Roman"/>
                <w:lang w:eastAsia="ru-RU"/>
              </w:rPr>
              <w:t>мес</w:t>
            </w:r>
            <w:proofErr w:type="spellEnd"/>
            <w:r w:rsidR="003632E8">
              <w:rPr>
                <w:rFonts w:eastAsia="Times New Roman"/>
                <w:lang w:eastAsia="ru-RU"/>
              </w:rPr>
              <w:t>.)</w:t>
            </w:r>
          </w:p>
        </w:tc>
      </w:tr>
      <w:tr w:rsidR="003F7405" w:rsidRPr="003F7405" w:rsidTr="003632E8">
        <w:trPr>
          <w:trHeight w:val="737"/>
          <w:jc w:val="center"/>
        </w:trPr>
        <w:tc>
          <w:tcPr>
            <w:tcW w:w="4671" w:type="dxa"/>
            <w:shd w:val="clear" w:color="auto" w:fill="auto"/>
            <w:vAlign w:val="center"/>
            <w:hideMark/>
          </w:tcPr>
          <w:p w:rsidR="003F7405" w:rsidRPr="003F7405" w:rsidRDefault="003F7405" w:rsidP="003F7405">
            <w:pPr>
              <w:spacing w:after="0" w:line="240" w:lineRule="auto"/>
              <w:ind w:firstLine="0"/>
              <w:jc w:val="left"/>
              <w:rPr>
                <w:rFonts w:eastAsia="Times New Roman"/>
                <w:lang w:eastAsia="ru-RU"/>
              </w:rPr>
            </w:pPr>
            <w:r w:rsidRPr="003F7405">
              <w:rPr>
                <w:rFonts w:eastAsia="Times New Roman"/>
                <w:lang w:eastAsia="ru-RU"/>
              </w:rPr>
              <w:t xml:space="preserve">1.2. </w:t>
            </w:r>
            <w:proofErr w:type="gramStart"/>
            <w:r w:rsidRPr="003F7405">
              <w:rPr>
                <w:rFonts w:eastAsia="Times New Roman"/>
                <w:lang w:eastAsia="ru-RU"/>
              </w:rPr>
              <w:t>Общежитие, оборудованное холодным водоснабжением, горячим водоснабжением, ванной и (или) душем, водоотведением</w:t>
            </w:r>
            <w:proofErr w:type="gramEnd"/>
          </w:p>
        </w:tc>
        <w:tc>
          <w:tcPr>
            <w:tcW w:w="2843" w:type="dxa"/>
            <w:shd w:val="clear" w:color="auto" w:fill="auto"/>
            <w:vAlign w:val="center"/>
            <w:hideMark/>
          </w:tcPr>
          <w:p w:rsidR="003F7405" w:rsidRPr="003F7405" w:rsidRDefault="003F7405" w:rsidP="003632E8">
            <w:pPr>
              <w:spacing w:after="0" w:line="240" w:lineRule="auto"/>
              <w:ind w:firstLine="0"/>
              <w:jc w:val="center"/>
              <w:rPr>
                <w:rFonts w:eastAsia="Times New Roman"/>
                <w:lang w:eastAsia="ru-RU"/>
              </w:rPr>
            </w:pPr>
            <w:r w:rsidRPr="003F7405">
              <w:rPr>
                <w:rFonts w:eastAsia="Times New Roman"/>
                <w:lang w:eastAsia="ru-RU"/>
              </w:rPr>
              <w:t xml:space="preserve">5,7 </w:t>
            </w:r>
            <w:r w:rsidR="003632E8">
              <w:rPr>
                <w:rFonts w:eastAsia="Times New Roman"/>
                <w:lang w:eastAsia="ru-RU"/>
              </w:rPr>
              <w:t>м</w:t>
            </w:r>
            <w:r w:rsidR="003632E8" w:rsidRPr="003632E8">
              <w:rPr>
                <w:rFonts w:eastAsia="Times New Roman"/>
                <w:vertAlign w:val="superscript"/>
                <w:lang w:eastAsia="ru-RU"/>
              </w:rPr>
              <w:t>3</w:t>
            </w:r>
            <w:r w:rsidR="003632E8">
              <w:rPr>
                <w:rFonts w:eastAsia="Times New Roman"/>
                <w:lang w:eastAsia="ru-RU"/>
              </w:rPr>
              <w:t>/(чел.·</w:t>
            </w:r>
            <w:proofErr w:type="spellStart"/>
            <w:r w:rsidR="003632E8">
              <w:rPr>
                <w:rFonts w:eastAsia="Times New Roman"/>
                <w:lang w:eastAsia="ru-RU"/>
              </w:rPr>
              <w:t>мес</w:t>
            </w:r>
            <w:proofErr w:type="spellEnd"/>
            <w:r w:rsidR="003632E8">
              <w:rPr>
                <w:rFonts w:eastAsia="Times New Roman"/>
                <w:lang w:eastAsia="ru-RU"/>
              </w:rPr>
              <w:t>.)</w:t>
            </w:r>
          </w:p>
        </w:tc>
      </w:tr>
      <w:tr w:rsidR="003F7405" w:rsidRPr="003F7405" w:rsidTr="003632E8">
        <w:trPr>
          <w:trHeight w:val="737"/>
          <w:jc w:val="center"/>
        </w:trPr>
        <w:tc>
          <w:tcPr>
            <w:tcW w:w="4671" w:type="dxa"/>
            <w:shd w:val="clear" w:color="auto" w:fill="auto"/>
            <w:vAlign w:val="center"/>
            <w:hideMark/>
          </w:tcPr>
          <w:p w:rsidR="003F7405" w:rsidRPr="003F7405" w:rsidRDefault="003F7405" w:rsidP="003F7405">
            <w:pPr>
              <w:spacing w:after="0" w:line="240" w:lineRule="auto"/>
              <w:ind w:firstLine="0"/>
              <w:jc w:val="left"/>
              <w:rPr>
                <w:rFonts w:eastAsia="Times New Roman"/>
                <w:lang w:eastAsia="ru-RU"/>
              </w:rPr>
            </w:pPr>
            <w:r w:rsidRPr="003F7405">
              <w:rPr>
                <w:rFonts w:eastAsia="Times New Roman"/>
                <w:lang w:eastAsia="ru-RU"/>
              </w:rPr>
              <w:t>1.3. Многоквартирный дом, оборудованный холодным водоснабжением, водонагревателем на различных видах топлива, ванной и (или) душем, без водоотведения</w:t>
            </w:r>
          </w:p>
        </w:tc>
        <w:tc>
          <w:tcPr>
            <w:tcW w:w="2843" w:type="dxa"/>
            <w:shd w:val="clear" w:color="auto" w:fill="auto"/>
            <w:vAlign w:val="center"/>
            <w:hideMark/>
          </w:tcPr>
          <w:p w:rsidR="003F7405" w:rsidRPr="003F7405" w:rsidRDefault="003F7405" w:rsidP="003632E8">
            <w:pPr>
              <w:spacing w:after="0" w:line="240" w:lineRule="auto"/>
              <w:ind w:firstLine="0"/>
              <w:jc w:val="center"/>
              <w:rPr>
                <w:rFonts w:eastAsia="Times New Roman"/>
                <w:lang w:eastAsia="ru-RU"/>
              </w:rPr>
            </w:pPr>
            <w:r w:rsidRPr="003F7405">
              <w:rPr>
                <w:rFonts w:eastAsia="Times New Roman"/>
                <w:lang w:eastAsia="ru-RU"/>
              </w:rPr>
              <w:t xml:space="preserve">6,8 </w:t>
            </w:r>
            <w:r w:rsidR="003632E8">
              <w:rPr>
                <w:rFonts w:eastAsia="Times New Roman"/>
                <w:lang w:eastAsia="ru-RU"/>
              </w:rPr>
              <w:t>м</w:t>
            </w:r>
            <w:r w:rsidR="003632E8" w:rsidRPr="003632E8">
              <w:rPr>
                <w:rFonts w:eastAsia="Times New Roman"/>
                <w:vertAlign w:val="superscript"/>
                <w:lang w:eastAsia="ru-RU"/>
              </w:rPr>
              <w:t>3</w:t>
            </w:r>
            <w:r w:rsidR="003632E8">
              <w:rPr>
                <w:rFonts w:eastAsia="Times New Roman"/>
                <w:lang w:eastAsia="ru-RU"/>
              </w:rPr>
              <w:t>/(чел.·</w:t>
            </w:r>
            <w:proofErr w:type="spellStart"/>
            <w:r w:rsidR="003632E8">
              <w:rPr>
                <w:rFonts w:eastAsia="Times New Roman"/>
                <w:lang w:eastAsia="ru-RU"/>
              </w:rPr>
              <w:t>мес</w:t>
            </w:r>
            <w:proofErr w:type="spellEnd"/>
            <w:r w:rsidR="003632E8">
              <w:rPr>
                <w:rFonts w:eastAsia="Times New Roman"/>
                <w:lang w:eastAsia="ru-RU"/>
              </w:rPr>
              <w:t>.)</w:t>
            </w:r>
          </w:p>
        </w:tc>
      </w:tr>
      <w:tr w:rsidR="003F7405" w:rsidRPr="003F7405" w:rsidTr="003632E8">
        <w:trPr>
          <w:trHeight w:val="737"/>
          <w:jc w:val="center"/>
        </w:trPr>
        <w:tc>
          <w:tcPr>
            <w:tcW w:w="4671" w:type="dxa"/>
            <w:shd w:val="clear" w:color="auto" w:fill="auto"/>
            <w:vAlign w:val="center"/>
            <w:hideMark/>
          </w:tcPr>
          <w:p w:rsidR="003F7405" w:rsidRPr="003F7405" w:rsidRDefault="003F7405" w:rsidP="003F7405">
            <w:pPr>
              <w:spacing w:after="0" w:line="240" w:lineRule="auto"/>
              <w:ind w:firstLine="0"/>
              <w:jc w:val="left"/>
              <w:rPr>
                <w:rFonts w:eastAsia="Times New Roman"/>
                <w:lang w:eastAsia="ru-RU"/>
              </w:rPr>
            </w:pPr>
            <w:r w:rsidRPr="003F7405">
              <w:rPr>
                <w:rFonts w:eastAsia="Times New Roman"/>
                <w:lang w:eastAsia="ru-RU"/>
              </w:rPr>
              <w:t>1.4. Многоквартирный дом, оборудованный холодным водоснабжением, без водоотведения</w:t>
            </w:r>
          </w:p>
        </w:tc>
        <w:tc>
          <w:tcPr>
            <w:tcW w:w="2843" w:type="dxa"/>
            <w:shd w:val="clear" w:color="auto" w:fill="auto"/>
            <w:vAlign w:val="center"/>
            <w:hideMark/>
          </w:tcPr>
          <w:p w:rsidR="003F7405" w:rsidRPr="003F7405" w:rsidRDefault="003F7405" w:rsidP="003632E8">
            <w:pPr>
              <w:spacing w:after="0" w:line="240" w:lineRule="auto"/>
              <w:ind w:firstLine="0"/>
              <w:jc w:val="center"/>
              <w:rPr>
                <w:rFonts w:eastAsia="Times New Roman"/>
                <w:lang w:eastAsia="ru-RU"/>
              </w:rPr>
            </w:pPr>
            <w:r w:rsidRPr="003F7405">
              <w:rPr>
                <w:rFonts w:eastAsia="Times New Roman"/>
                <w:lang w:eastAsia="ru-RU"/>
              </w:rPr>
              <w:t xml:space="preserve">3,3 </w:t>
            </w:r>
            <w:r w:rsidR="003632E8">
              <w:rPr>
                <w:rFonts w:eastAsia="Times New Roman"/>
                <w:lang w:eastAsia="ru-RU"/>
              </w:rPr>
              <w:t>м</w:t>
            </w:r>
            <w:r w:rsidR="003632E8" w:rsidRPr="003632E8">
              <w:rPr>
                <w:rFonts w:eastAsia="Times New Roman"/>
                <w:vertAlign w:val="superscript"/>
                <w:lang w:eastAsia="ru-RU"/>
              </w:rPr>
              <w:t>3</w:t>
            </w:r>
            <w:r w:rsidR="003632E8">
              <w:rPr>
                <w:rFonts w:eastAsia="Times New Roman"/>
                <w:lang w:eastAsia="ru-RU"/>
              </w:rPr>
              <w:t>/(чел.·</w:t>
            </w:r>
            <w:proofErr w:type="spellStart"/>
            <w:r w:rsidR="003632E8">
              <w:rPr>
                <w:rFonts w:eastAsia="Times New Roman"/>
                <w:lang w:eastAsia="ru-RU"/>
              </w:rPr>
              <w:t>мес</w:t>
            </w:r>
            <w:proofErr w:type="spellEnd"/>
            <w:r w:rsidR="003632E8">
              <w:rPr>
                <w:rFonts w:eastAsia="Times New Roman"/>
                <w:lang w:eastAsia="ru-RU"/>
              </w:rPr>
              <w:t>.)</w:t>
            </w:r>
          </w:p>
        </w:tc>
      </w:tr>
      <w:tr w:rsidR="003F7405" w:rsidRPr="003F7405" w:rsidTr="003632E8">
        <w:trPr>
          <w:trHeight w:val="737"/>
          <w:jc w:val="center"/>
        </w:trPr>
        <w:tc>
          <w:tcPr>
            <w:tcW w:w="4671" w:type="dxa"/>
            <w:shd w:val="clear" w:color="auto" w:fill="auto"/>
            <w:vAlign w:val="center"/>
            <w:hideMark/>
          </w:tcPr>
          <w:p w:rsidR="003F7405" w:rsidRPr="003F7405" w:rsidRDefault="003F7405" w:rsidP="003F7405">
            <w:pPr>
              <w:spacing w:after="0" w:line="240" w:lineRule="auto"/>
              <w:ind w:firstLine="0"/>
              <w:jc w:val="left"/>
              <w:rPr>
                <w:rFonts w:eastAsia="Times New Roman"/>
                <w:lang w:eastAsia="ru-RU"/>
              </w:rPr>
            </w:pPr>
            <w:r w:rsidRPr="003F7405">
              <w:rPr>
                <w:rFonts w:eastAsia="Times New Roman"/>
                <w:lang w:eastAsia="ru-RU"/>
              </w:rPr>
              <w:t>1.5. Жилой дом, оборудованный холодным водоснабжением, горячим водоснабжением, ванной и (или) душем, водоотведением</w:t>
            </w:r>
          </w:p>
        </w:tc>
        <w:tc>
          <w:tcPr>
            <w:tcW w:w="2843" w:type="dxa"/>
            <w:shd w:val="clear" w:color="auto" w:fill="auto"/>
            <w:vAlign w:val="center"/>
            <w:hideMark/>
          </w:tcPr>
          <w:p w:rsidR="003F7405" w:rsidRPr="003F7405" w:rsidRDefault="003F7405" w:rsidP="003632E8">
            <w:pPr>
              <w:spacing w:after="0" w:line="240" w:lineRule="auto"/>
              <w:ind w:firstLine="0"/>
              <w:jc w:val="center"/>
              <w:rPr>
                <w:rFonts w:eastAsia="Times New Roman"/>
                <w:lang w:eastAsia="ru-RU"/>
              </w:rPr>
            </w:pPr>
            <w:r w:rsidRPr="003F7405">
              <w:rPr>
                <w:rFonts w:eastAsia="Times New Roman"/>
                <w:lang w:eastAsia="ru-RU"/>
              </w:rPr>
              <w:t xml:space="preserve">6,8 </w:t>
            </w:r>
            <w:r w:rsidR="003632E8">
              <w:rPr>
                <w:rFonts w:eastAsia="Times New Roman"/>
                <w:lang w:eastAsia="ru-RU"/>
              </w:rPr>
              <w:t>м</w:t>
            </w:r>
            <w:r w:rsidR="003632E8" w:rsidRPr="003632E8">
              <w:rPr>
                <w:rFonts w:eastAsia="Times New Roman"/>
                <w:vertAlign w:val="superscript"/>
                <w:lang w:eastAsia="ru-RU"/>
              </w:rPr>
              <w:t>3</w:t>
            </w:r>
            <w:r w:rsidR="003632E8">
              <w:rPr>
                <w:rFonts w:eastAsia="Times New Roman"/>
                <w:lang w:eastAsia="ru-RU"/>
              </w:rPr>
              <w:t>/(чел.·</w:t>
            </w:r>
            <w:proofErr w:type="spellStart"/>
            <w:r w:rsidR="003632E8">
              <w:rPr>
                <w:rFonts w:eastAsia="Times New Roman"/>
                <w:lang w:eastAsia="ru-RU"/>
              </w:rPr>
              <w:t>мес</w:t>
            </w:r>
            <w:proofErr w:type="spellEnd"/>
            <w:r w:rsidR="003632E8">
              <w:rPr>
                <w:rFonts w:eastAsia="Times New Roman"/>
                <w:lang w:eastAsia="ru-RU"/>
              </w:rPr>
              <w:t>.)</w:t>
            </w:r>
          </w:p>
        </w:tc>
      </w:tr>
      <w:tr w:rsidR="003F7405" w:rsidRPr="003F7405" w:rsidTr="003632E8">
        <w:trPr>
          <w:trHeight w:val="737"/>
          <w:jc w:val="center"/>
        </w:trPr>
        <w:tc>
          <w:tcPr>
            <w:tcW w:w="4671" w:type="dxa"/>
            <w:shd w:val="clear" w:color="auto" w:fill="auto"/>
            <w:vAlign w:val="center"/>
            <w:hideMark/>
          </w:tcPr>
          <w:p w:rsidR="003F7405" w:rsidRPr="003F7405" w:rsidRDefault="003F7405" w:rsidP="003F7405">
            <w:pPr>
              <w:spacing w:after="0" w:line="240" w:lineRule="auto"/>
              <w:ind w:firstLine="0"/>
              <w:jc w:val="left"/>
              <w:rPr>
                <w:rFonts w:eastAsia="Times New Roman"/>
                <w:lang w:eastAsia="ru-RU"/>
              </w:rPr>
            </w:pPr>
            <w:r w:rsidRPr="003F7405">
              <w:rPr>
                <w:rFonts w:eastAsia="Times New Roman"/>
                <w:lang w:eastAsia="ru-RU"/>
              </w:rPr>
              <w:t>1.6. Жилой дом, оборудованный холодным водоснабжением, водоотведением, водонагревателем на различных видах топлива, ванной и (или) душем</w:t>
            </w:r>
          </w:p>
        </w:tc>
        <w:tc>
          <w:tcPr>
            <w:tcW w:w="2843" w:type="dxa"/>
            <w:shd w:val="clear" w:color="auto" w:fill="auto"/>
            <w:vAlign w:val="center"/>
            <w:hideMark/>
          </w:tcPr>
          <w:p w:rsidR="003F7405" w:rsidRPr="003F7405" w:rsidRDefault="003F7405" w:rsidP="003632E8">
            <w:pPr>
              <w:spacing w:after="0" w:line="240" w:lineRule="auto"/>
              <w:ind w:firstLine="0"/>
              <w:jc w:val="center"/>
              <w:rPr>
                <w:rFonts w:eastAsia="Times New Roman"/>
                <w:lang w:eastAsia="ru-RU"/>
              </w:rPr>
            </w:pPr>
            <w:r w:rsidRPr="003F7405">
              <w:rPr>
                <w:rFonts w:eastAsia="Times New Roman"/>
                <w:lang w:eastAsia="ru-RU"/>
              </w:rPr>
              <w:t xml:space="preserve">6,8 </w:t>
            </w:r>
            <w:r w:rsidR="003632E8">
              <w:rPr>
                <w:rFonts w:eastAsia="Times New Roman"/>
                <w:lang w:eastAsia="ru-RU"/>
              </w:rPr>
              <w:t>м</w:t>
            </w:r>
            <w:r w:rsidR="003632E8" w:rsidRPr="003632E8">
              <w:rPr>
                <w:rFonts w:eastAsia="Times New Roman"/>
                <w:vertAlign w:val="superscript"/>
                <w:lang w:eastAsia="ru-RU"/>
              </w:rPr>
              <w:t>3</w:t>
            </w:r>
            <w:r w:rsidR="003632E8">
              <w:rPr>
                <w:rFonts w:eastAsia="Times New Roman"/>
                <w:lang w:eastAsia="ru-RU"/>
              </w:rPr>
              <w:t>/(чел.·</w:t>
            </w:r>
            <w:proofErr w:type="spellStart"/>
            <w:r w:rsidR="003632E8">
              <w:rPr>
                <w:rFonts w:eastAsia="Times New Roman"/>
                <w:lang w:eastAsia="ru-RU"/>
              </w:rPr>
              <w:t>мес</w:t>
            </w:r>
            <w:proofErr w:type="spellEnd"/>
            <w:r w:rsidR="003632E8">
              <w:rPr>
                <w:rFonts w:eastAsia="Times New Roman"/>
                <w:lang w:eastAsia="ru-RU"/>
              </w:rPr>
              <w:t>.)</w:t>
            </w:r>
          </w:p>
        </w:tc>
      </w:tr>
      <w:tr w:rsidR="003F7405" w:rsidRPr="003F7405" w:rsidTr="003632E8">
        <w:trPr>
          <w:trHeight w:val="936"/>
          <w:jc w:val="center"/>
        </w:trPr>
        <w:tc>
          <w:tcPr>
            <w:tcW w:w="4671" w:type="dxa"/>
            <w:shd w:val="clear" w:color="auto" w:fill="auto"/>
            <w:vAlign w:val="center"/>
            <w:hideMark/>
          </w:tcPr>
          <w:p w:rsidR="003F7405" w:rsidRPr="003F7405" w:rsidRDefault="003F7405" w:rsidP="003F7405">
            <w:pPr>
              <w:spacing w:after="0" w:line="240" w:lineRule="auto"/>
              <w:ind w:firstLine="0"/>
              <w:jc w:val="left"/>
              <w:rPr>
                <w:rFonts w:eastAsia="Times New Roman"/>
                <w:lang w:eastAsia="ru-RU"/>
              </w:rPr>
            </w:pPr>
            <w:r w:rsidRPr="003F7405">
              <w:rPr>
                <w:rFonts w:eastAsia="Times New Roman"/>
                <w:lang w:eastAsia="ru-RU"/>
              </w:rPr>
              <w:t>1.7. Водопользование из водоразборной колонки</w:t>
            </w:r>
          </w:p>
        </w:tc>
        <w:tc>
          <w:tcPr>
            <w:tcW w:w="2843" w:type="dxa"/>
            <w:shd w:val="clear" w:color="auto" w:fill="auto"/>
            <w:vAlign w:val="center"/>
            <w:hideMark/>
          </w:tcPr>
          <w:p w:rsidR="003F7405" w:rsidRPr="003F7405" w:rsidRDefault="003F7405" w:rsidP="003632E8">
            <w:pPr>
              <w:spacing w:after="0" w:line="240" w:lineRule="auto"/>
              <w:ind w:firstLine="0"/>
              <w:jc w:val="center"/>
              <w:rPr>
                <w:rFonts w:eastAsia="Times New Roman"/>
                <w:lang w:eastAsia="ru-RU"/>
              </w:rPr>
            </w:pPr>
            <w:r w:rsidRPr="003F7405">
              <w:rPr>
                <w:rFonts w:eastAsia="Times New Roman"/>
                <w:lang w:eastAsia="ru-RU"/>
              </w:rPr>
              <w:t xml:space="preserve">1,2 </w:t>
            </w:r>
            <w:r w:rsidR="003632E8">
              <w:rPr>
                <w:rFonts w:eastAsia="Times New Roman"/>
                <w:lang w:eastAsia="ru-RU"/>
              </w:rPr>
              <w:t>м</w:t>
            </w:r>
            <w:r w:rsidR="003632E8" w:rsidRPr="003632E8">
              <w:rPr>
                <w:rFonts w:eastAsia="Times New Roman"/>
                <w:vertAlign w:val="superscript"/>
                <w:lang w:eastAsia="ru-RU"/>
              </w:rPr>
              <w:t>3</w:t>
            </w:r>
            <w:r w:rsidR="003632E8">
              <w:rPr>
                <w:rFonts w:eastAsia="Times New Roman"/>
                <w:lang w:eastAsia="ru-RU"/>
              </w:rPr>
              <w:t>/(чел.·</w:t>
            </w:r>
            <w:proofErr w:type="spellStart"/>
            <w:r w:rsidR="003632E8">
              <w:rPr>
                <w:rFonts w:eastAsia="Times New Roman"/>
                <w:lang w:eastAsia="ru-RU"/>
              </w:rPr>
              <w:t>мес</w:t>
            </w:r>
            <w:proofErr w:type="spellEnd"/>
            <w:r w:rsidR="003632E8">
              <w:rPr>
                <w:rFonts w:eastAsia="Times New Roman"/>
                <w:lang w:eastAsia="ru-RU"/>
              </w:rPr>
              <w:t>.)</w:t>
            </w:r>
          </w:p>
        </w:tc>
      </w:tr>
      <w:tr w:rsidR="003F7405" w:rsidRPr="003F7405" w:rsidTr="003632E8">
        <w:trPr>
          <w:trHeight w:val="241"/>
          <w:jc w:val="center"/>
        </w:trPr>
        <w:tc>
          <w:tcPr>
            <w:tcW w:w="7514" w:type="dxa"/>
            <w:gridSpan w:val="2"/>
            <w:shd w:val="clear" w:color="auto" w:fill="auto"/>
            <w:vAlign w:val="center"/>
            <w:hideMark/>
          </w:tcPr>
          <w:p w:rsidR="003F7405" w:rsidRPr="003F7405" w:rsidRDefault="003F7405" w:rsidP="003F7405">
            <w:pPr>
              <w:spacing w:after="0" w:line="240" w:lineRule="auto"/>
              <w:ind w:firstLine="0"/>
              <w:jc w:val="center"/>
              <w:rPr>
                <w:rFonts w:eastAsia="Times New Roman"/>
                <w:lang w:eastAsia="ru-RU"/>
              </w:rPr>
            </w:pPr>
            <w:r w:rsidRPr="003F7405">
              <w:rPr>
                <w:rFonts w:eastAsia="Times New Roman"/>
                <w:lang w:eastAsia="ru-RU"/>
              </w:rPr>
              <w:lastRenderedPageBreak/>
              <w:t>2. Водоотведение</w:t>
            </w:r>
          </w:p>
        </w:tc>
      </w:tr>
      <w:tr w:rsidR="003F7405" w:rsidRPr="003F7405" w:rsidTr="003632E8">
        <w:trPr>
          <w:trHeight w:val="737"/>
          <w:jc w:val="center"/>
        </w:trPr>
        <w:tc>
          <w:tcPr>
            <w:tcW w:w="4671" w:type="dxa"/>
            <w:shd w:val="clear" w:color="auto" w:fill="auto"/>
            <w:vAlign w:val="center"/>
            <w:hideMark/>
          </w:tcPr>
          <w:p w:rsidR="003F7405" w:rsidRPr="003F7405" w:rsidRDefault="003F7405" w:rsidP="003F7405">
            <w:pPr>
              <w:spacing w:after="0" w:line="240" w:lineRule="auto"/>
              <w:ind w:firstLine="0"/>
              <w:jc w:val="left"/>
              <w:rPr>
                <w:rFonts w:eastAsia="Times New Roman"/>
                <w:lang w:eastAsia="ru-RU"/>
              </w:rPr>
            </w:pPr>
            <w:r w:rsidRPr="003F7405">
              <w:rPr>
                <w:rFonts w:eastAsia="Times New Roman"/>
                <w:lang w:eastAsia="ru-RU"/>
              </w:rPr>
              <w:t>2.1. Многоквартирный дом, оборудованный холодным водоснабжением, горячим водоснабжением, ванной и (или) душем, водоотведением</w:t>
            </w:r>
          </w:p>
        </w:tc>
        <w:tc>
          <w:tcPr>
            <w:tcW w:w="2843" w:type="dxa"/>
            <w:shd w:val="clear" w:color="auto" w:fill="auto"/>
            <w:vAlign w:val="center"/>
            <w:hideMark/>
          </w:tcPr>
          <w:p w:rsidR="003F7405" w:rsidRPr="003F7405" w:rsidRDefault="003F7405" w:rsidP="003632E8">
            <w:pPr>
              <w:spacing w:after="0" w:line="240" w:lineRule="auto"/>
              <w:ind w:firstLine="0"/>
              <w:jc w:val="center"/>
              <w:rPr>
                <w:rFonts w:eastAsia="Times New Roman"/>
                <w:lang w:eastAsia="ru-RU"/>
              </w:rPr>
            </w:pPr>
            <w:r w:rsidRPr="003F7405">
              <w:rPr>
                <w:rFonts w:eastAsia="Times New Roman"/>
                <w:lang w:eastAsia="ru-RU"/>
              </w:rPr>
              <w:t xml:space="preserve">6,8 </w:t>
            </w:r>
            <w:r w:rsidR="003632E8">
              <w:rPr>
                <w:rFonts w:eastAsia="Times New Roman"/>
                <w:lang w:eastAsia="ru-RU"/>
              </w:rPr>
              <w:t>м</w:t>
            </w:r>
            <w:r w:rsidR="003632E8" w:rsidRPr="003632E8">
              <w:rPr>
                <w:rFonts w:eastAsia="Times New Roman"/>
                <w:vertAlign w:val="superscript"/>
                <w:lang w:eastAsia="ru-RU"/>
              </w:rPr>
              <w:t>3</w:t>
            </w:r>
            <w:r w:rsidR="003632E8">
              <w:rPr>
                <w:rFonts w:eastAsia="Times New Roman"/>
                <w:lang w:eastAsia="ru-RU"/>
              </w:rPr>
              <w:t>/(чел.·</w:t>
            </w:r>
            <w:proofErr w:type="spellStart"/>
            <w:r w:rsidR="003632E8">
              <w:rPr>
                <w:rFonts w:eastAsia="Times New Roman"/>
                <w:lang w:eastAsia="ru-RU"/>
              </w:rPr>
              <w:t>мес</w:t>
            </w:r>
            <w:proofErr w:type="spellEnd"/>
            <w:r w:rsidR="003632E8">
              <w:rPr>
                <w:rFonts w:eastAsia="Times New Roman"/>
                <w:lang w:eastAsia="ru-RU"/>
              </w:rPr>
              <w:t>.)</w:t>
            </w:r>
          </w:p>
        </w:tc>
      </w:tr>
      <w:tr w:rsidR="003F7405" w:rsidRPr="003F7405" w:rsidTr="003632E8">
        <w:trPr>
          <w:trHeight w:val="737"/>
          <w:jc w:val="center"/>
        </w:trPr>
        <w:tc>
          <w:tcPr>
            <w:tcW w:w="4671" w:type="dxa"/>
            <w:shd w:val="clear" w:color="auto" w:fill="auto"/>
            <w:vAlign w:val="center"/>
            <w:hideMark/>
          </w:tcPr>
          <w:p w:rsidR="003F7405" w:rsidRPr="003F7405" w:rsidRDefault="003F7405" w:rsidP="003F7405">
            <w:pPr>
              <w:spacing w:after="0" w:line="240" w:lineRule="auto"/>
              <w:ind w:firstLine="0"/>
              <w:jc w:val="left"/>
              <w:rPr>
                <w:rFonts w:eastAsia="Times New Roman"/>
                <w:lang w:eastAsia="ru-RU"/>
              </w:rPr>
            </w:pPr>
            <w:r w:rsidRPr="003F7405">
              <w:rPr>
                <w:rFonts w:eastAsia="Times New Roman"/>
                <w:lang w:eastAsia="ru-RU"/>
              </w:rPr>
              <w:t xml:space="preserve">2.2. </w:t>
            </w:r>
            <w:proofErr w:type="gramStart"/>
            <w:r w:rsidRPr="003F7405">
              <w:rPr>
                <w:rFonts w:eastAsia="Times New Roman"/>
                <w:lang w:eastAsia="ru-RU"/>
              </w:rPr>
              <w:t>Общежитие, оборудованное холодным водоснабжением, горячим водоснабжением, ванной и (или) душем, водоотведением</w:t>
            </w:r>
            <w:proofErr w:type="gramEnd"/>
          </w:p>
        </w:tc>
        <w:tc>
          <w:tcPr>
            <w:tcW w:w="2843" w:type="dxa"/>
            <w:shd w:val="clear" w:color="auto" w:fill="auto"/>
            <w:vAlign w:val="center"/>
            <w:hideMark/>
          </w:tcPr>
          <w:p w:rsidR="003F7405" w:rsidRPr="003F7405" w:rsidRDefault="003F7405" w:rsidP="003632E8">
            <w:pPr>
              <w:spacing w:after="0" w:line="240" w:lineRule="auto"/>
              <w:ind w:firstLine="0"/>
              <w:jc w:val="center"/>
              <w:rPr>
                <w:rFonts w:eastAsia="Times New Roman"/>
                <w:lang w:eastAsia="ru-RU"/>
              </w:rPr>
            </w:pPr>
            <w:r w:rsidRPr="003F7405">
              <w:rPr>
                <w:rFonts w:eastAsia="Times New Roman"/>
                <w:lang w:eastAsia="ru-RU"/>
              </w:rPr>
              <w:t xml:space="preserve">5,7 </w:t>
            </w:r>
            <w:r w:rsidR="003632E8">
              <w:rPr>
                <w:rFonts w:eastAsia="Times New Roman"/>
                <w:lang w:eastAsia="ru-RU"/>
              </w:rPr>
              <w:t>м</w:t>
            </w:r>
            <w:r w:rsidR="003632E8" w:rsidRPr="003632E8">
              <w:rPr>
                <w:rFonts w:eastAsia="Times New Roman"/>
                <w:vertAlign w:val="superscript"/>
                <w:lang w:eastAsia="ru-RU"/>
              </w:rPr>
              <w:t>3</w:t>
            </w:r>
            <w:r w:rsidR="003632E8">
              <w:rPr>
                <w:rFonts w:eastAsia="Times New Roman"/>
                <w:lang w:eastAsia="ru-RU"/>
              </w:rPr>
              <w:t>/(чел.·</w:t>
            </w:r>
            <w:proofErr w:type="spellStart"/>
            <w:r w:rsidR="003632E8">
              <w:rPr>
                <w:rFonts w:eastAsia="Times New Roman"/>
                <w:lang w:eastAsia="ru-RU"/>
              </w:rPr>
              <w:t>мес</w:t>
            </w:r>
            <w:proofErr w:type="spellEnd"/>
            <w:r w:rsidR="003632E8">
              <w:rPr>
                <w:rFonts w:eastAsia="Times New Roman"/>
                <w:lang w:eastAsia="ru-RU"/>
              </w:rPr>
              <w:t>.)</w:t>
            </w:r>
          </w:p>
        </w:tc>
      </w:tr>
      <w:tr w:rsidR="003F7405" w:rsidRPr="003F7405" w:rsidTr="003632E8">
        <w:trPr>
          <w:trHeight w:val="737"/>
          <w:jc w:val="center"/>
        </w:trPr>
        <w:tc>
          <w:tcPr>
            <w:tcW w:w="4671" w:type="dxa"/>
            <w:shd w:val="clear" w:color="auto" w:fill="auto"/>
            <w:vAlign w:val="center"/>
            <w:hideMark/>
          </w:tcPr>
          <w:p w:rsidR="003F7405" w:rsidRPr="003F7405" w:rsidRDefault="003F7405" w:rsidP="003F7405">
            <w:pPr>
              <w:spacing w:after="0" w:line="240" w:lineRule="auto"/>
              <w:ind w:firstLine="0"/>
              <w:jc w:val="left"/>
              <w:rPr>
                <w:rFonts w:eastAsia="Times New Roman"/>
                <w:lang w:eastAsia="ru-RU"/>
              </w:rPr>
            </w:pPr>
            <w:r w:rsidRPr="003F7405">
              <w:rPr>
                <w:rFonts w:eastAsia="Times New Roman"/>
                <w:lang w:eastAsia="ru-RU"/>
              </w:rPr>
              <w:t>2.3. Жилой дом, оборудованный холодным водоснабжением, горячим водоснабжением, ванной и (или) душем, водоотведением</w:t>
            </w:r>
          </w:p>
        </w:tc>
        <w:tc>
          <w:tcPr>
            <w:tcW w:w="2843" w:type="dxa"/>
            <w:shd w:val="clear" w:color="auto" w:fill="auto"/>
            <w:vAlign w:val="center"/>
            <w:hideMark/>
          </w:tcPr>
          <w:p w:rsidR="003F7405" w:rsidRPr="003F7405" w:rsidRDefault="003F7405" w:rsidP="003632E8">
            <w:pPr>
              <w:spacing w:after="0" w:line="240" w:lineRule="auto"/>
              <w:ind w:firstLine="0"/>
              <w:jc w:val="center"/>
              <w:rPr>
                <w:rFonts w:eastAsia="Times New Roman"/>
                <w:lang w:eastAsia="ru-RU"/>
              </w:rPr>
            </w:pPr>
            <w:r w:rsidRPr="003F7405">
              <w:rPr>
                <w:rFonts w:eastAsia="Times New Roman"/>
                <w:lang w:eastAsia="ru-RU"/>
              </w:rPr>
              <w:t xml:space="preserve">6,8 </w:t>
            </w:r>
            <w:r w:rsidR="003632E8">
              <w:rPr>
                <w:rFonts w:eastAsia="Times New Roman"/>
                <w:lang w:eastAsia="ru-RU"/>
              </w:rPr>
              <w:t>м</w:t>
            </w:r>
            <w:r w:rsidR="003632E8" w:rsidRPr="003632E8">
              <w:rPr>
                <w:rFonts w:eastAsia="Times New Roman"/>
                <w:vertAlign w:val="superscript"/>
                <w:lang w:eastAsia="ru-RU"/>
              </w:rPr>
              <w:t>3</w:t>
            </w:r>
            <w:r w:rsidR="003632E8">
              <w:rPr>
                <w:rFonts w:eastAsia="Times New Roman"/>
                <w:lang w:eastAsia="ru-RU"/>
              </w:rPr>
              <w:t>/(чел.·</w:t>
            </w:r>
            <w:proofErr w:type="spellStart"/>
            <w:r w:rsidR="003632E8">
              <w:rPr>
                <w:rFonts w:eastAsia="Times New Roman"/>
                <w:lang w:eastAsia="ru-RU"/>
              </w:rPr>
              <w:t>мес</w:t>
            </w:r>
            <w:proofErr w:type="spellEnd"/>
            <w:r w:rsidR="003632E8">
              <w:rPr>
                <w:rFonts w:eastAsia="Times New Roman"/>
                <w:lang w:eastAsia="ru-RU"/>
              </w:rPr>
              <w:t>.)</w:t>
            </w:r>
          </w:p>
        </w:tc>
      </w:tr>
      <w:tr w:rsidR="003F7405" w:rsidRPr="003F7405" w:rsidTr="003632E8">
        <w:trPr>
          <w:trHeight w:val="737"/>
          <w:jc w:val="center"/>
        </w:trPr>
        <w:tc>
          <w:tcPr>
            <w:tcW w:w="4671" w:type="dxa"/>
            <w:shd w:val="clear" w:color="auto" w:fill="auto"/>
            <w:vAlign w:val="center"/>
            <w:hideMark/>
          </w:tcPr>
          <w:p w:rsidR="003F7405" w:rsidRPr="003F7405" w:rsidRDefault="003F7405" w:rsidP="003F7405">
            <w:pPr>
              <w:spacing w:after="0" w:line="240" w:lineRule="auto"/>
              <w:ind w:firstLine="0"/>
              <w:jc w:val="left"/>
              <w:rPr>
                <w:rFonts w:eastAsia="Times New Roman"/>
                <w:lang w:eastAsia="ru-RU"/>
              </w:rPr>
            </w:pPr>
            <w:r w:rsidRPr="003F7405">
              <w:rPr>
                <w:rFonts w:eastAsia="Times New Roman"/>
                <w:lang w:eastAsia="ru-RU"/>
              </w:rPr>
              <w:t>2.4. Жилой дом, оборудованный холодным водоснабжением, водоотведением, водонагревателем на различных видах топлива, ванной и (или) душем</w:t>
            </w:r>
          </w:p>
        </w:tc>
        <w:tc>
          <w:tcPr>
            <w:tcW w:w="2843" w:type="dxa"/>
            <w:shd w:val="clear" w:color="auto" w:fill="auto"/>
            <w:vAlign w:val="center"/>
            <w:hideMark/>
          </w:tcPr>
          <w:p w:rsidR="003F7405" w:rsidRPr="003F7405" w:rsidRDefault="003F7405" w:rsidP="003632E8">
            <w:pPr>
              <w:spacing w:after="0" w:line="240" w:lineRule="auto"/>
              <w:ind w:firstLine="0"/>
              <w:jc w:val="center"/>
              <w:rPr>
                <w:rFonts w:eastAsia="Times New Roman"/>
                <w:lang w:eastAsia="ru-RU"/>
              </w:rPr>
            </w:pPr>
            <w:r w:rsidRPr="003F7405">
              <w:rPr>
                <w:rFonts w:eastAsia="Times New Roman"/>
                <w:lang w:eastAsia="ru-RU"/>
              </w:rPr>
              <w:t xml:space="preserve">6,8 </w:t>
            </w:r>
            <w:r w:rsidR="003632E8">
              <w:rPr>
                <w:rFonts w:eastAsia="Times New Roman"/>
                <w:lang w:eastAsia="ru-RU"/>
              </w:rPr>
              <w:t>м</w:t>
            </w:r>
            <w:r w:rsidR="003632E8" w:rsidRPr="003632E8">
              <w:rPr>
                <w:rFonts w:eastAsia="Times New Roman"/>
                <w:vertAlign w:val="superscript"/>
                <w:lang w:eastAsia="ru-RU"/>
              </w:rPr>
              <w:t>3</w:t>
            </w:r>
            <w:r w:rsidR="003632E8">
              <w:rPr>
                <w:rFonts w:eastAsia="Times New Roman"/>
                <w:lang w:eastAsia="ru-RU"/>
              </w:rPr>
              <w:t>/(чел.·</w:t>
            </w:r>
            <w:proofErr w:type="spellStart"/>
            <w:r w:rsidR="003632E8">
              <w:rPr>
                <w:rFonts w:eastAsia="Times New Roman"/>
                <w:lang w:eastAsia="ru-RU"/>
              </w:rPr>
              <w:t>мес</w:t>
            </w:r>
            <w:proofErr w:type="spellEnd"/>
            <w:r w:rsidR="003632E8">
              <w:rPr>
                <w:rFonts w:eastAsia="Times New Roman"/>
                <w:lang w:eastAsia="ru-RU"/>
              </w:rPr>
              <w:t>.)</w:t>
            </w:r>
          </w:p>
        </w:tc>
      </w:tr>
      <w:tr w:rsidR="003F7405" w:rsidRPr="003F7405" w:rsidTr="003632E8">
        <w:trPr>
          <w:trHeight w:val="373"/>
          <w:jc w:val="center"/>
        </w:trPr>
        <w:tc>
          <w:tcPr>
            <w:tcW w:w="7514" w:type="dxa"/>
            <w:gridSpan w:val="2"/>
            <w:shd w:val="clear" w:color="auto" w:fill="auto"/>
            <w:vAlign w:val="center"/>
            <w:hideMark/>
          </w:tcPr>
          <w:p w:rsidR="003F7405" w:rsidRPr="003F7405" w:rsidRDefault="003F7405" w:rsidP="003F7405">
            <w:pPr>
              <w:spacing w:after="0" w:line="240" w:lineRule="auto"/>
              <w:ind w:firstLine="0"/>
              <w:jc w:val="center"/>
              <w:rPr>
                <w:rFonts w:eastAsia="Times New Roman"/>
                <w:lang w:eastAsia="ru-RU"/>
              </w:rPr>
            </w:pPr>
            <w:r w:rsidRPr="003F7405">
              <w:rPr>
                <w:rFonts w:eastAsia="Times New Roman"/>
                <w:lang w:eastAsia="ru-RU"/>
              </w:rPr>
              <w:t>3. Горячее водоснабжение (подогрев)</w:t>
            </w:r>
          </w:p>
        </w:tc>
      </w:tr>
      <w:tr w:rsidR="003F7405" w:rsidRPr="003F7405" w:rsidTr="003632E8">
        <w:trPr>
          <w:trHeight w:val="737"/>
          <w:jc w:val="center"/>
        </w:trPr>
        <w:tc>
          <w:tcPr>
            <w:tcW w:w="4671" w:type="dxa"/>
            <w:shd w:val="clear" w:color="auto" w:fill="auto"/>
            <w:vAlign w:val="center"/>
            <w:hideMark/>
          </w:tcPr>
          <w:p w:rsidR="003F7405" w:rsidRPr="003F7405" w:rsidRDefault="003F7405" w:rsidP="003F7405">
            <w:pPr>
              <w:spacing w:after="0" w:line="240" w:lineRule="auto"/>
              <w:ind w:firstLine="0"/>
              <w:jc w:val="left"/>
              <w:rPr>
                <w:rFonts w:eastAsia="Times New Roman"/>
                <w:lang w:eastAsia="ru-RU"/>
              </w:rPr>
            </w:pPr>
            <w:r w:rsidRPr="003F7405">
              <w:rPr>
                <w:rFonts w:eastAsia="Times New Roman"/>
                <w:lang w:eastAsia="ru-RU"/>
              </w:rPr>
              <w:t>3.1. Многоквартирный дом, оборудованный холодным водоснабжением, горячим водоснабжением, ванной и (или) душем, водоотведением</w:t>
            </w:r>
          </w:p>
        </w:tc>
        <w:tc>
          <w:tcPr>
            <w:tcW w:w="2843" w:type="dxa"/>
            <w:shd w:val="clear" w:color="auto" w:fill="auto"/>
            <w:vAlign w:val="center"/>
            <w:hideMark/>
          </w:tcPr>
          <w:p w:rsidR="003F7405" w:rsidRPr="003F7405" w:rsidRDefault="003F7405" w:rsidP="003632E8">
            <w:pPr>
              <w:spacing w:after="0" w:line="240" w:lineRule="auto"/>
              <w:ind w:firstLine="0"/>
              <w:jc w:val="center"/>
              <w:rPr>
                <w:rFonts w:eastAsia="Times New Roman"/>
                <w:lang w:eastAsia="ru-RU"/>
              </w:rPr>
            </w:pPr>
            <w:r w:rsidRPr="003F7405">
              <w:rPr>
                <w:rFonts w:eastAsia="Times New Roman"/>
                <w:lang w:eastAsia="ru-RU"/>
              </w:rPr>
              <w:t>0,1229</w:t>
            </w:r>
            <w:r w:rsidR="003632E8">
              <w:rPr>
                <w:rFonts w:eastAsia="Times New Roman"/>
                <w:lang w:eastAsia="ru-RU"/>
              </w:rPr>
              <w:t xml:space="preserve"> Гкал/(чел.·</w:t>
            </w:r>
            <w:proofErr w:type="spellStart"/>
            <w:r w:rsidR="003632E8">
              <w:rPr>
                <w:rFonts w:eastAsia="Times New Roman"/>
                <w:lang w:eastAsia="ru-RU"/>
              </w:rPr>
              <w:t>мес</w:t>
            </w:r>
            <w:proofErr w:type="spellEnd"/>
            <w:r w:rsidR="003632E8">
              <w:rPr>
                <w:rFonts w:eastAsia="Times New Roman"/>
                <w:lang w:eastAsia="ru-RU"/>
              </w:rPr>
              <w:t>.)</w:t>
            </w:r>
          </w:p>
        </w:tc>
      </w:tr>
      <w:tr w:rsidR="003F7405" w:rsidRPr="003F7405" w:rsidTr="003632E8">
        <w:trPr>
          <w:trHeight w:val="737"/>
          <w:jc w:val="center"/>
        </w:trPr>
        <w:tc>
          <w:tcPr>
            <w:tcW w:w="4671" w:type="dxa"/>
            <w:shd w:val="clear" w:color="auto" w:fill="auto"/>
            <w:vAlign w:val="center"/>
            <w:hideMark/>
          </w:tcPr>
          <w:p w:rsidR="003F7405" w:rsidRPr="003F7405" w:rsidRDefault="003F7405" w:rsidP="003F7405">
            <w:pPr>
              <w:spacing w:after="0" w:line="240" w:lineRule="auto"/>
              <w:ind w:firstLine="0"/>
              <w:jc w:val="left"/>
              <w:rPr>
                <w:rFonts w:eastAsia="Times New Roman"/>
                <w:lang w:eastAsia="ru-RU"/>
              </w:rPr>
            </w:pPr>
            <w:r w:rsidRPr="003F7405">
              <w:rPr>
                <w:rFonts w:eastAsia="Times New Roman"/>
                <w:lang w:eastAsia="ru-RU"/>
              </w:rPr>
              <w:t xml:space="preserve">3.2. </w:t>
            </w:r>
            <w:proofErr w:type="gramStart"/>
            <w:r w:rsidRPr="003F7405">
              <w:rPr>
                <w:rFonts w:eastAsia="Times New Roman"/>
                <w:lang w:eastAsia="ru-RU"/>
              </w:rPr>
              <w:t>Общежитие, оборудованное холодным водоснабжением, горячим водоснабжением, ванной и (или) душем, водоотведением</w:t>
            </w:r>
            <w:proofErr w:type="gramEnd"/>
          </w:p>
        </w:tc>
        <w:tc>
          <w:tcPr>
            <w:tcW w:w="2843" w:type="dxa"/>
            <w:shd w:val="clear" w:color="auto" w:fill="auto"/>
            <w:vAlign w:val="center"/>
            <w:hideMark/>
          </w:tcPr>
          <w:p w:rsidR="003F7405" w:rsidRPr="003F7405" w:rsidRDefault="003F7405" w:rsidP="003632E8">
            <w:pPr>
              <w:spacing w:after="0" w:line="240" w:lineRule="auto"/>
              <w:ind w:firstLine="0"/>
              <w:jc w:val="center"/>
              <w:rPr>
                <w:rFonts w:eastAsia="Times New Roman"/>
                <w:lang w:eastAsia="ru-RU"/>
              </w:rPr>
            </w:pPr>
            <w:r w:rsidRPr="003F7405">
              <w:rPr>
                <w:rFonts w:eastAsia="Times New Roman"/>
                <w:lang w:eastAsia="ru-RU"/>
              </w:rPr>
              <w:t>0,1024</w:t>
            </w:r>
            <w:r w:rsidR="003632E8">
              <w:rPr>
                <w:rFonts w:eastAsia="Times New Roman"/>
                <w:lang w:eastAsia="ru-RU"/>
              </w:rPr>
              <w:t xml:space="preserve"> Гкал/(чел.·</w:t>
            </w:r>
            <w:proofErr w:type="spellStart"/>
            <w:r w:rsidR="003632E8">
              <w:rPr>
                <w:rFonts w:eastAsia="Times New Roman"/>
                <w:lang w:eastAsia="ru-RU"/>
              </w:rPr>
              <w:t>мес</w:t>
            </w:r>
            <w:proofErr w:type="spellEnd"/>
            <w:r w:rsidR="003632E8">
              <w:rPr>
                <w:rFonts w:eastAsia="Times New Roman"/>
                <w:lang w:eastAsia="ru-RU"/>
              </w:rPr>
              <w:t>.)</w:t>
            </w:r>
          </w:p>
        </w:tc>
      </w:tr>
      <w:tr w:rsidR="003F7405" w:rsidRPr="003F7405" w:rsidTr="003632E8">
        <w:trPr>
          <w:trHeight w:val="737"/>
          <w:jc w:val="center"/>
        </w:trPr>
        <w:tc>
          <w:tcPr>
            <w:tcW w:w="4671" w:type="dxa"/>
            <w:shd w:val="clear" w:color="auto" w:fill="auto"/>
            <w:vAlign w:val="center"/>
            <w:hideMark/>
          </w:tcPr>
          <w:p w:rsidR="003F7405" w:rsidRPr="003F7405" w:rsidRDefault="003F7405" w:rsidP="003F7405">
            <w:pPr>
              <w:spacing w:after="0" w:line="240" w:lineRule="auto"/>
              <w:ind w:firstLine="0"/>
              <w:jc w:val="left"/>
              <w:rPr>
                <w:rFonts w:eastAsia="Times New Roman"/>
                <w:lang w:eastAsia="ru-RU"/>
              </w:rPr>
            </w:pPr>
            <w:r w:rsidRPr="003F7405">
              <w:rPr>
                <w:rFonts w:eastAsia="Times New Roman"/>
                <w:lang w:eastAsia="ru-RU"/>
              </w:rPr>
              <w:t>3.3. Жилой дом, оборудованный холодным водоснабжением, горячим водоснабжением, ванной и (или) душем, водоотведением</w:t>
            </w:r>
          </w:p>
        </w:tc>
        <w:tc>
          <w:tcPr>
            <w:tcW w:w="2843" w:type="dxa"/>
            <w:shd w:val="clear" w:color="auto" w:fill="auto"/>
            <w:vAlign w:val="center"/>
            <w:hideMark/>
          </w:tcPr>
          <w:p w:rsidR="003F7405" w:rsidRPr="003F7405" w:rsidRDefault="003F7405" w:rsidP="003632E8">
            <w:pPr>
              <w:spacing w:after="0" w:line="240" w:lineRule="auto"/>
              <w:ind w:firstLine="0"/>
              <w:jc w:val="center"/>
              <w:rPr>
                <w:rFonts w:eastAsia="Times New Roman"/>
                <w:lang w:eastAsia="ru-RU"/>
              </w:rPr>
            </w:pPr>
            <w:r w:rsidRPr="003F7405">
              <w:rPr>
                <w:rFonts w:eastAsia="Times New Roman"/>
                <w:lang w:eastAsia="ru-RU"/>
              </w:rPr>
              <w:t>0,1229</w:t>
            </w:r>
            <w:r w:rsidR="003632E8">
              <w:rPr>
                <w:rFonts w:eastAsia="Times New Roman"/>
                <w:lang w:eastAsia="ru-RU"/>
              </w:rPr>
              <w:t xml:space="preserve"> Гкал/(чел.·</w:t>
            </w:r>
            <w:proofErr w:type="spellStart"/>
            <w:r w:rsidR="003632E8">
              <w:rPr>
                <w:rFonts w:eastAsia="Times New Roman"/>
                <w:lang w:eastAsia="ru-RU"/>
              </w:rPr>
              <w:t>мес</w:t>
            </w:r>
            <w:proofErr w:type="spellEnd"/>
            <w:r w:rsidR="003632E8">
              <w:rPr>
                <w:rFonts w:eastAsia="Times New Roman"/>
                <w:lang w:eastAsia="ru-RU"/>
              </w:rPr>
              <w:t>.)</w:t>
            </w:r>
          </w:p>
        </w:tc>
      </w:tr>
      <w:tr w:rsidR="003F7405" w:rsidRPr="003F7405" w:rsidTr="003632E8">
        <w:trPr>
          <w:trHeight w:val="567"/>
          <w:jc w:val="center"/>
        </w:trPr>
        <w:tc>
          <w:tcPr>
            <w:tcW w:w="7514" w:type="dxa"/>
            <w:gridSpan w:val="2"/>
            <w:shd w:val="clear" w:color="auto" w:fill="auto"/>
            <w:vAlign w:val="center"/>
            <w:hideMark/>
          </w:tcPr>
          <w:p w:rsidR="003F7405" w:rsidRPr="003F7405" w:rsidRDefault="003F7405" w:rsidP="003F7405">
            <w:pPr>
              <w:spacing w:after="0" w:line="240" w:lineRule="auto"/>
              <w:ind w:firstLine="0"/>
              <w:jc w:val="center"/>
              <w:rPr>
                <w:rFonts w:eastAsia="Times New Roman"/>
                <w:lang w:eastAsia="ru-RU"/>
              </w:rPr>
            </w:pPr>
            <w:r w:rsidRPr="003F7405">
              <w:rPr>
                <w:rFonts w:eastAsia="Times New Roman"/>
                <w:lang w:eastAsia="ru-RU"/>
              </w:rPr>
              <w:t>4. Горячее водоснабжение (подогрев одного куб. м воды при наличии приборов учета)</w:t>
            </w:r>
          </w:p>
        </w:tc>
      </w:tr>
      <w:tr w:rsidR="003F7405" w:rsidRPr="003F7405" w:rsidTr="003632E8">
        <w:trPr>
          <w:trHeight w:val="737"/>
          <w:jc w:val="center"/>
        </w:trPr>
        <w:tc>
          <w:tcPr>
            <w:tcW w:w="4671" w:type="dxa"/>
            <w:shd w:val="clear" w:color="auto" w:fill="auto"/>
            <w:vAlign w:val="center"/>
            <w:hideMark/>
          </w:tcPr>
          <w:p w:rsidR="003F7405" w:rsidRPr="003F7405" w:rsidRDefault="003F7405" w:rsidP="003F7405">
            <w:pPr>
              <w:spacing w:after="0" w:line="240" w:lineRule="auto"/>
              <w:ind w:firstLine="0"/>
              <w:jc w:val="left"/>
              <w:rPr>
                <w:rFonts w:eastAsia="Times New Roman"/>
                <w:lang w:eastAsia="ru-RU"/>
              </w:rPr>
            </w:pPr>
            <w:r w:rsidRPr="003F7405">
              <w:rPr>
                <w:rFonts w:eastAsia="Times New Roman"/>
                <w:lang w:eastAsia="ru-RU"/>
              </w:rPr>
              <w:t>4.1. Многоквартирный дом, оборудованный холодным водоснабжением, горячим водоснабжением, ванной и (или) душем, водоотведением</w:t>
            </w:r>
          </w:p>
        </w:tc>
        <w:tc>
          <w:tcPr>
            <w:tcW w:w="2843" w:type="dxa"/>
            <w:shd w:val="clear" w:color="auto" w:fill="auto"/>
            <w:vAlign w:val="center"/>
            <w:hideMark/>
          </w:tcPr>
          <w:p w:rsidR="003F7405" w:rsidRPr="003F7405" w:rsidRDefault="003F7405" w:rsidP="003632E8">
            <w:pPr>
              <w:spacing w:after="0" w:line="240" w:lineRule="auto"/>
              <w:ind w:firstLine="0"/>
              <w:jc w:val="center"/>
              <w:rPr>
                <w:rFonts w:eastAsia="Times New Roman"/>
                <w:lang w:eastAsia="ru-RU"/>
              </w:rPr>
            </w:pPr>
            <w:r w:rsidRPr="003F7405">
              <w:rPr>
                <w:rFonts w:eastAsia="Times New Roman"/>
                <w:lang w:eastAsia="ru-RU"/>
              </w:rPr>
              <w:t>0,0512</w:t>
            </w:r>
            <w:r w:rsidR="003632E8">
              <w:rPr>
                <w:rFonts w:eastAsia="Times New Roman"/>
                <w:lang w:eastAsia="ru-RU"/>
              </w:rPr>
              <w:t xml:space="preserve"> Гкал/м</w:t>
            </w:r>
            <w:r w:rsidR="003632E8" w:rsidRPr="003632E8">
              <w:rPr>
                <w:rFonts w:eastAsia="Times New Roman"/>
                <w:vertAlign w:val="superscript"/>
                <w:lang w:eastAsia="ru-RU"/>
              </w:rPr>
              <w:t>3</w:t>
            </w:r>
          </w:p>
        </w:tc>
      </w:tr>
      <w:tr w:rsidR="003F7405" w:rsidRPr="003F7405" w:rsidTr="003632E8">
        <w:trPr>
          <w:trHeight w:val="737"/>
          <w:jc w:val="center"/>
        </w:trPr>
        <w:tc>
          <w:tcPr>
            <w:tcW w:w="4671" w:type="dxa"/>
            <w:shd w:val="clear" w:color="auto" w:fill="auto"/>
            <w:vAlign w:val="center"/>
            <w:hideMark/>
          </w:tcPr>
          <w:p w:rsidR="003F7405" w:rsidRPr="003F7405" w:rsidRDefault="003F7405" w:rsidP="003F7405">
            <w:pPr>
              <w:spacing w:after="0" w:line="240" w:lineRule="auto"/>
              <w:ind w:firstLine="0"/>
              <w:jc w:val="left"/>
              <w:rPr>
                <w:rFonts w:eastAsia="Times New Roman"/>
                <w:lang w:eastAsia="ru-RU"/>
              </w:rPr>
            </w:pPr>
            <w:r w:rsidRPr="003F7405">
              <w:rPr>
                <w:rFonts w:eastAsia="Times New Roman"/>
                <w:lang w:eastAsia="ru-RU"/>
              </w:rPr>
              <w:t xml:space="preserve">4.2. </w:t>
            </w:r>
            <w:proofErr w:type="gramStart"/>
            <w:r w:rsidRPr="003F7405">
              <w:rPr>
                <w:rFonts w:eastAsia="Times New Roman"/>
                <w:lang w:eastAsia="ru-RU"/>
              </w:rPr>
              <w:t>Общежитие, оборудованное холодным водоснабжением, горячим водоснабжением, ванной и (или) душем, водоотведением</w:t>
            </w:r>
            <w:proofErr w:type="gramEnd"/>
          </w:p>
        </w:tc>
        <w:tc>
          <w:tcPr>
            <w:tcW w:w="2843" w:type="dxa"/>
            <w:shd w:val="clear" w:color="auto" w:fill="auto"/>
            <w:vAlign w:val="center"/>
            <w:hideMark/>
          </w:tcPr>
          <w:p w:rsidR="003F7405" w:rsidRPr="003F7405" w:rsidRDefault="003F7405" w:rsidP="003632E8">
            <w:pPr>
              <w:spacing w:after="0" w:line="240" w:lineRule="auto"/>
              <w:ind w:firstLine="0"/>
              <w:jc w:val="center"/>
              <w:rPr>
                <w:rFonts w:eastAsia="Times New Roman"/>
                <w:lang w:eastAsia="ru-RU"/>
              </w:rPr>
            </w:pPr>
            <w:r w:rsidRPr="003F7405">
              <w:rPr>
                <w:rFonts w:eastAsia="Times New Roman"/>
                <w:lang w:eastAsia="ru-RU"/>
              </w:rPr>
              <w:t>0,0512</w:t>
            </w:r>
            <w:r w:rsidR="003632E8">
              <w:rPr>
                <w:rFonts w:eastAsia="Times New Roman"/>
                <w:lang w:eastAsia="ru-RU"/>
              </w:rPr>
              <w:t xml:space="preserve"> Гкал/м</w:t>
            </w:r>
            <w:r w:rsidR="003632E8" w:rsidRPr="003632E8">
              <w:rPr>
                <w:rFonts w:eastAsia="Times New Roman"/>
                <w:vertAlign w:val="superscript"/>
                <w:lang w:eastAsia="ru-RU"/>
              </w:rPr>
              <w:t>3</w:t>
            </w:r>
          </w:p>
        </w:tc>
      </w:tr>
      <w:tr w:rsidR="003F7405" w:rsidRPr="003F7405" w:rsidTr="003632E8">
        <w:trPr>
          <w:trHeight w:val="737"/>
          <w:jc w:val="center"/>
        </w:trPr>
        <w:tc>
          <w:tcPr>
            <w:tcW w:w="4671" w:type="dxa"/>
            <w:shd w:val="clear" w:color="auto" w:fill="auto"/>
            <w:vAlign w:val="center"/>
            <w:hideMark/>
          </w:tcPr>
          <w:p w:rsidR="003F7405" w:rsidRPr="003F7405" w:rsidRDefault="003F7405" w:rsidP="003F7405">
            <w:pPr>
              <w:spacing w:after="0" w:line="240" w:lineRule="auto"/>
              <w:ind w:firstLine="0"/>
              <w:jc w:val="left"/>
              <w:rPr>
                <w:rFonts w:eastAsia="Times New Roman"/>
                <w:lang w:eastAsia="ru-RU"/>
              </w:rPr>
            </w:pPr>
            <w:r w:rsidRPr="003F7405">
              <w:rPr>
                <w:rFonts w:eastAsia="Times New Roman"/>
                <w:lang w:eastAsia="ru-RU"/>
              </w:rPr>
              <w:t>4.3. Жилой дом, оборудованный холодным водоснабжением, горячим водоснабжением, ванной и (или) душем, водоотведением</w:t>
            </w:r>
          </w:p>
        </w:tc>
        <w:tc>
          <w:tcPr>
            <w:tcW w:w="2843" w:type="dxa"/>
            <w:shd w:val="clear" w:color="auto" w:fill="auto"/>
            <w:vAlign w:val="center"/>
            <w:hideMark/>
          </w:tcPr>
          <w:p w:rsidR="003F7405" w:rsidRPr="003F7405" w:rsidRDefault="003F7405" w:rsidP="003632E8">
            <w:pPr>
              <w:spacing w:after="0" w:line="240" w:lineRule="auto"/>
              <w:ind w:firstLine="0"/>
              <w:jc w:val="center"/>
              <w:rPr>
                <w:rFonts w:eastAsia="Times New Roman"/>
                <w:lang w:eastAsia="ru-RU"/>
              </w:rPr>
            </w:pPr>
            <w:r w:rsidRPr="003F7405">
              <w:rPr>
                <w:rFonts w:eastAsia="Times New Roman"/>
                <w:lang w:eastAsia="ru-RU"/>
              </w:rPr>
              <w:t>0,0512</w:t>
            </w:r>
            <w:r w:rsidR="003632E8">
              <w:rPr>
                <w:rFonts w:eastAsia="Times New Roman"/>
                <w:lang w:eastAsia="ru-RU"/>
              </w:rPr>
              <w:t xml:space="preserve"> Гкал/м</w:t>
            </w:r>
            <w:r w:rsidR="003632E8" w:rsidRPr="003632E8">
              <w:rPr>
                <w:rFonts w:eastAsia="Times New Roman"/>
                <w:vertAlign w:val="superscript"/>
                <w:lang w:eastAsia="ru-RU"/>
              </w:rPr>
              <w:t>3</w:t>
            </w:r>
          </w:p>
        </w:tc>
      </w:tr>
      <w:tr w:rsidR="00DE5084" w:rsidRPr="003F7405" w:rsidTr="003632E8">
        <w:trPr>
          <w:trHeight w:val="383"/>
          <w:jc w:val="center"/>
        </w:trPr>
        <w:tc>
          <w:tcPr>
            <w:tcW w:w="7514" w:type="dxa"/>
            <w:gridSpan w:val="2"/>
            <w:shd w:val="clear" w:color="auto" w:fill="auto"/>
            <w:vAlign w:val="center"/>
          </w:tcPr>
          <w:p w:rsidR="00DE5084" w:rsidRPr="009C005E" w:rsidRDefault="005D7387" w:rsidP="003632E8">
            <w:pPr>
              <w:spacing w:after="0"/>
              <w:jc w:val="center"/>
              <w:rPr>
                <w:rFonts w:eastAsia="Times New Roman"/>
                <w:lang w:eastAsia="ru-RU"/>
              </w:rPr>
            </w:pPr>
            <w:r>
              <w:rPr>
                <w:rFonts w:eastAsia="Times New Roman"/>
                <w:lang w:eastAsia="ru-RU"/>
              </w:rPr>
              <w:lastRenderedPageBreak/>
              <w:t>5. Отопление жилого помещения</w:t>
            </w:r>
          </w:p>
        </w:tc>
      </w:tr>
      <w:tr w:rsidR="00DE5084" w:rsidRPr="003F7405" w:rsidTr="003632E8">
        <w:trPr>
          <w:trHeight w:val="737"/>
          <w:jc w:val="center"/>
        </w:trPr>
        <w:tc>
          <w:tcPr>
            <w:tcW w:w="4671" w:type="dxa"/>
            <w:shd w:val="clear" w:color="auto" w:fill="auto"/>
            <w:vAlign w:val="center"/>
          </w:tcPr>
          <w:p w:rsidR="00DE5084" w:rsidRPr="009C005E" w:rsidRDefault="00DE5084" w:rsidP="003632E8">
            <w:pPr>
              <w:spacing w:after="0" w:line="240" w:lineRule="auto"/>
              <w:ind w:firstLine="0"/>
              <w:jc w:val="left"/>
            </w:pPr>
            <w:r w:rsidRPr="009C005E">
              <w:t>5.1. Многоквартирный дом, оборудованный холодным водоснабжением, горячим водоснабжением, ванной и (или) душем, водоотведением</w:t>
            </w:r>
          </w:p>
        </w:tc>
        <w:tc>
          <w:tcPr>
            <w:tcW w:w="2843" w:type="dxa"/>
            <w:shd w:val="clear" w:color="auto" w:fill="auto"/>
            <w:vAlign w:val="center"/>
          </w:tcPr>
          <w:p w:rsidR="00DE5084" w:rsidRPr="009C005E" w:rsidRDefault="00DE5084" w:rsidP="003632E8">
            <w:pPr>
              <w:spacing w:after="0"/>
              <w:jc w:val="center"/>
            </w:pPr>
            <w:r w:rsidRPr="009C005E">
              <w:t>0,02063</w:t>
            </w:r>
            <w:r w:rsidR="003632E8">
              <w:t xml:space="preserve"> </w:t>
            </w:r>
            <w:r w:rsidR="003632E8">
              <w:rPr>
                <w:rFonts w:eastAsia="Times New Roman"/>
                <w:lang w:eastAsia="ru-RU"/>
              </w:rPr>
              <w:t>Гкал/м</w:t>
            </w:r>
            <w:proofErr w:type="gramStart"/>
            <w:r w:rsidR="003632E8">
              <w:rPr>
                <w:rFonts w:eastAsia="Times New Roman"/>
                <w:vertAlign w:val="superscript"/>
                <w:lang w:eastAsia="ru-RU"/>
              </w:rPr>
              <w:t>2</w:t>
            </w:r>
            <w:proofErr w:type="gramEnd"/>
          </w:p>
        </w:tc>
      </w:tr>
      <w:tr w:rsidR="00DE5084" w:rsidRPr="003F7405" w:rsidTr="003632E8">
        <w:trPr>
          <w:trHeight w:val="737"/>
          <w:jc w:val="center"/>
        </w:trPr>
        <w:tc>
          <w:tcPr>
            <w:tcW w:w="4671" w:type="dxa"/>
            <w:shd w:val="clear" w:color="auto" w:fill="auto"/>
            <w:vAlign w:val="center"/>
          </w:tcPr>
          <w:p w:rsidR="00DE5084" w:rsidRPr="009C005E" w:rsidRDefault="00DE5084" w:rsidP="003632E8">
            <w:pPr>
              <w:spacing w:after="0" w:line="240" w:lineRule="auto"/>
              <w:ind w:firstLine="0"/>
              <w:jc w:val="left"/>
            </w:pPr>
            <w:r w:rsidRPr="009C005E">
              <w:t xml:space="preserve">5.2. </w:t>
            </w:r>
            <w:proofErr w:type="gramStart"/>
            <w:r w:rsidRPr="009C005E">
              <w:t>Общежитие, оборудованное холодным водоснабжением, горячим водоснабжением, ванной и (или) душем, водоотведением</w:t>
            </w:r>
            <w:proofErr w:type="gramEnd"/>
          </w:p>
        </w:tc>
        <w:tc>
          <w:tcPr>
            <w:tcW w:w="2843" w:type="dxa"/>
            <w:shd w:val="clear" w:color="auto" w:fill="auto"/>
            <w:vAlign w:val="center"/>
          </w:tcPr>
          <w:p w:rsidR="00DE5084" w:rsidRPr="009C005E" w:rsidRDefault="00DE5084" w:rsidP="003632E8">
            <w:pPr>
              <w:spacing w:after="0"/>
              <w:jc w:val="center"/>
            </w:pPr>
            <w:r w:rsidRPr="009C005E">
              <w:t>0,02063</w:t>
            </w:r>
            <w:r w:rsidR="003632E8">
              <w:rPr>
                <w:rFonts w:eastAsia="Times New Roman"/>
                <w:lang w:eastAsia="ru-RU"/>
              </w:rPr>
              <w:t xml:space="preserve"> Гкал/м</w:t>
            </w:r>
            <w:proofErr w:type="gramStart"/>
            <w:r w:rsidR="003632E8">
              <w:rPr>
                <w:rFonts w:eastAsia="Times New Roman"/>
                <w:vertAlign w:val="superscript"/>
                <w:lang w:eastAsia="ru-RU"/>
              </w:rPr>
              <w:t>2</w:t>
            </w:r>
            <w:proofErr w:type="gramEnd"/>
          </w:p>
        </w:tc>
      </w:tr>
      <w:tr w:rsidR="00DE5084" w:rsidRPr="003F7405" w:rsidTr="003632E8">
        <w:trPr>
          <w:trHeight w:val="737"/>
          <w:jc w:val="center"/>
        </w:trPr>
        <w:tc>
          <w:tcPr>
            <w:tcW w:w="4671" w:type="dxa"/>
            <w:shd w:val="clear" w:color="auto" w:fill="auto"/>
            <w:vAlign w:val="center"/>
          </w:tcPr>
          <w:p w:rsidR="00DE5084" w:rsidRPr="009C005E" w:rsidRDefault="00DE5084" w:rsidP="003632E8">
            <w:pPr>
              <w:spacing w:after="0" w:line="240" w:lineRule="auto"/>
              <w:ind w:firstLine="0"/>
              <w:jc w:val="left"/>
            </w:pPr>
            <w:r w:rsidRPr="009C005E">
              <w:t>5.3. Многоквартирный дом, оборудованный холодным водоснабжением, водонагревателем на различных видах топлива, ванной и (или) душем, без водоотведения</w:t>
            </w:r>
          </w:p>
        </w:tc>
        <w:tc>
          <w:tcPr>
            <w:tcW w:w="2843" w:type="dxa"/>
            <w:shd w:val="clear" w:color="auto" w:fill="auto"/>
            <w:vAlign w:val="center"/>
          </w:tcPr>
          <w:p w:rsidR="00DE5084" w:rsidRPr="009C005E" w:rsidRDefault="00DE5084" w:rsidP="003632E8">
            <w:pPr>
              <w:spacing w:after="0"/>
              <w:jc w:val="center"/>
            </w:pPr>
            <w:r w:rsidRPr="009C005E">
              <w:t>0,02063</w:t>
            </w:r>
            <w:r w:rsidR="003632E8">
              <w:rPr>
                <w:rFonts w:eastAsia="Times New Roman"/>
                <w:lang w:eastAsia="ru-RU"/>
              </w:rPr>
              <w:t xml:space="preserve"> Гкал/м</w:t>
            </w:r>
            <w:proofErr w:type="gramStart"/>
            <w:r w:rsidR="003632E8">
              <w:rPr>
                <w:rFonts w:eastAsia="Times New Roman"/>
                <w:vertAlign w:val="superscript"/>
                <w:lang w:eastAsia="ru-RU"/>
              </w:rPr>
              <w:t>2</w:t>
            </w:r>
            <w:proofErr w:type="gramEnd"/>
          </w:p>
        </w:tc>
      </w:tr>
      <w:tr w:rsidR="00DE5084" w:rsidRPr="003F7405" w:rsidTr="003632E8">
        <w:trPr>
          <w:trHeight w:val="737"/>
          <w:jc w:val="center"/>
        </w:trPr>
        <w:tc>
          <w:tcPr>
            <w:tcW w:w="4671" w:type="dxa"/>
            <w:shd w:val="clear" w:color="auto" w:fill="auto"/>
            <w:vAlign w:val="center"/>
          </w:tcPr>
          <w:p w:rsidR="00DE5084" w:rsidRPr="009C005E" w:rsidRDefault="00DE5084" w:rsidP="003632E8">
            <w:pPr>
              <w:spacing w:after="0" w:line="240" w:lineRule="auto"/>
              <w:ind w:firstLine="0"/>
              <w:jc w:val="left"/>
            </w:pPr>
            <w:r w:rsidRPr="009C005E">
              <w:t>5.4. Многоквартирный дом, оборудованный холодным водоснабжением, без водоотведения</w:t>
            </w:r>
          </w:p>
        </w:tc>
        <w:tc>
          <w:tcPr>
            <w:tcW w:w="2843" w:type="dxa"/>
            <w:shd w:val="clear" w:color="auto" w:fill="auto"/>
            <w:vAlign w:val="center"/>
          </w:tcPr>
          <w:p w:rsidR="00DE5084" w:rsidRPr="009C005E" w:rsidRDefault="00DE5084" w:rsidP="003632E8">
            <w:pPr>
              <w:spacing w:after="0"/>
              <w:jc w:val="center"/>
            </w:pPr>
            <w:r w:rsidRPr="009C005E">
              <w:t>0,02063</w:t>
            </w:r>
            <w:r w:rsidR="003632E8">
              <w:rPr>
                <w:rFonts w:eastAsia="Times New Roman"/>
                <w:lang w:eastAsia="ru-RU"/>
              </w:rPr>
              <w:t xml:space="preserve"> Гкал/м</w:t>
            </w:r>
            <w:proofErr w:type="gramStart"/>
            <w:r w:rsidR="003632E8">
              <w:rPr>
                <w:rFonts w:eastAsia="Times New Roman"/>
                <w:vertAlign w:val="superscript"/>
                <w:lang w:eastAsia="ru-RU"/>
              </w:rPr>
              <w:t>2</w:t>
            </w:r>
            <w:proofErr w:type="gramEnd"/>
          </w:p>
        </w:tc>
      </w:tr>
      <w:tr w:rsidR="00DE5084" w:rsidRPr="003F7405" w:rsidTr="003632E8">
        <w:trPr>
          <w:trHeight w:val="737"/>
          <w:jc w:val="center"/>
        </w:trPr>
        <w:tc>
          <w:tcPr>
            <w:tcW w:w="4671" w:type="dxa"/>
            <w:shd w:val="clear" w:color="auto" w:fill="auto"/>
            <w:vAlign w:val="center"/>
          </w:tcPr>
          <w:p w:rsidR="00DE5084" w:rsidRPr="009C005E" w:rsidRDefault="00DE5084" w:rsidP="003632E8">
            <w:pPr>
              <w:spacing w:after="0" w:line="240" w:lineRule="auto"/>
              <w:ind w:firstLine="0"/>
              <w:jc w:val="left"/>
            </w:pPr>
            <w:r w:rsidRPr="009C005E">
              <w:t>5.5. Жилой дом, оборудованный холодным водоснабжением, горячим водоснабжением, ванной и (или) душем, водоотведением</w:t>
            </w:r>
          </w:p>
        </w:tc>
        <w:tc>
          <w:tcPr>
            <w:tcW w:w="2843" w:type="dxa"/>
            <w:shd w:val="clear" w:color="auto" w:fill="auto"/>
            <w:vAlign w:val="center"/>
          </w:tcPr>
          <w:p w:rsidR="00DE5084" w:rsidRPr="009C005E" w:rsidRDefault="00DE5084" w:rsidP="003632E8">
            <w:pPr>
              <w:spacing w:after="0"/>
              <w:jc w:val="center"/>
            </w:pPr>
            <w:r w:rsidRPr="009C005E">
              <w:t>0,02063</w:t>
            </w:r>
            <w:r w:rsidR="003632E8">
              <w:rPr>
                <w:rFonts w:eastAsia="Times New Roman"/>
                <w:lang w:eastAsia="ru-RU"/>
              </w:rPr>
              <w:t xml:space="preserve"> Гкал/м</w:t>
            </w:r>
            <w:proofErr w:type="gramStart"/>
            <w:r w:rsidR="003632E8">
              <w:rPr>
                <w:rFonts w:eastAsia="Times New Roman"/>
                <w:vertAlign w:val="superscript"/>
                <w:lang w:eastAsia="ru-RU"/>
              </w:rPr>
              <w:t>2</w:t>
            </w:r>
            <w:proofErr w:type="gramEnd"/>
          </w:p>
        </w:tc>
      </w:tr>
      <w:tr w:rsidR="00DE5084" w:rsidRPr="003F7405" w:rsidTr="003632E8">
        <w:trPr>
          <w:trHeight w:val="737"/>
          <w:jc w:val="center"/>
        </w:trPr>
        <w:tc>
          <w:tcPr>
            <w:tcW w:w="4671" w:type="dxa"/>
            <w:shd w:val="clear" w:color="auto" w:fill="auto"/>
            <w:vAlign w:val="center"/>
          </w:tcPr>
          <w:p w:rsidR="00DE5084" w:rsidRPr="009C005E" w:rsidRDefault="00DE5084" w:rsidP="003632E8">
            <w:pPr>
              <w:spacing w:after="0" w:line="240" w:lineRule="auto"/>
              <w:ind w:firstLine="0"/>
              <w:jc w:val="left"/>
            </w:pPr>
            <w:r w:rsidRPr="009C005E">
              <w:t>5.6. Жилой дом, оборудованный холодным водоснабжением, водоотведением, водонагревателем на различных видах топлива, ванной и (или) душем</w:t>
            </w:r>
          </w:p>
        </w:tc>
        <w:tc>
          <w:tcPr>
            <w:tcW w:w="2843" w:type="dxa"/>
            <w:shd w:val="clear" w:color="auto" w:fill="auto"/>
            <w:vAlign w:val="center"/>
          </w:tcPr>
          <w:p w:rsidR="00DE5084" w:rsidRPr="009C005E" w:rsidRDefault="00DE5084" w:rsidP="003632E8">
            <w:pPr>
              <w:spacing w:after="0"/>
              <w:jc w:val="center"/>
            </w:pPr>
            <w:r w:rsidRPr="009C005E">
              <w:t>0,02063</w:t>
            </w:r>
            <w:r w:rsidR="003632E8">
              <w:rPr>
                <w:rFonts w:eastAsia="Times New Roman"/>
                <w:lang w:eastAsia="ru-RU"/>
              </w:rPr>
              <w:t xml:space="preserve"> Гкал/м</w:t>
            </w:r>
            <w:proofErr w:type="gramStart"/>
            <w:r w:rsidR="003632E8">
              <w:rPr>
                <w:rFonts w:eastAsia="Times New Roman"/>
                <w:vertAlign w:val="superscript"/>
                <w:lang w:eastAsia="ru-RU"/>
              </w:rPr>
              <w:t>2</w:t>
            </w:r>
            <w:proofErr w:type="gramEnd"/>
          </w:p>
        </w:tc>
      </w:tr>
    </w:tbl>
    <w:p w:rsidR="00580FF3" w:rsidRDefault="00580FF3" w:rsidP="00580FF3">
      <w:bookmarkStart w:id="87" w:name="_Toc378906940"/>
      <w:bookmarkEnd w:id="86"/>
    </w:p>
    <w:p w:rsidR="00580FF3" w:rsidRDefault="00580FF3">
      <w:pPr>
        <w:spacing w:after="200" w:line="276" w:lineRule="auto"/>
        <w:ind w:firstLine="0"/>
        <w:jc w:val="left"/>
        <w:rPr>
          <w:rFonts w:asciiTheme="majorHAnsi" w:eastAsiaTheme="majorEastAsia" w:hAnsiTheme="majorHAnsi" w:cstheme="majorBidi"/>
          <w:b/>
          <w:bCs/>
          <w:sz w:val="28"/>
          <w:szCs w:val="28"/>
        </w:rPr>
      </w:pPr>
      <w:r>
        <w:br w:type="page"/>
      </w:r>
    </w:p>
    <w:p w:rsidR="005D0B28" w:rsidRDefault="005D0B28" w:rsidP="005D0B28">
      <w:pPr>
        <w:pStyle w:val="1"/>
      </w:pPr>
      <w:r>
        <w:lastRenderedPageBreak/>
        <w:t>Балансы тепловой мощности и тепловой нагрузки в зонах действия источников тепловой энергии</w:t>
      </w:r>
      <w:bookmarkEnd w:id="87"/>
    </w:p>
    <w:p w:rsidR="00F540F9" w:rsidRPr="008330A1" w:rsidRDefault="00F540F9" w:rsidP="00F540F9">
      <w:bookmarkStart w:id="88" w:name="_Toc378906941"/>
      <w:r>
        <w:t xml:space="preserve">В рамках работ по разработке перспективной схемы теплоснабжения города Благовещенска на период до 2030г. на основании расчетных тепловых нагрузок потребителей, величин потерь в сетях, собственных нужд источников и данных по располагаемым мощностям </w:t>
      </w:r>
      <w:r w:rsidR="00C47F7B">
        <w:t>источников тепловой энергии</w:t>
      </w:r>
      <w:r>
        <w:t xml:space="preserve"> были разработаны балансы тепловой мощности и тепловой нагрузки в зонах действия источников тепловой энергии.</w:t>
      </w:r>
    </w:p>
    <w:p w:rsidR="005D0B28" w:rsidRPr="00EB2284" w:rsidRDefault="005D0B28" w:rsidP="006258DC">
      <w:pPr>
        <w:pStyle w:val="2"/>
      </w:pPr>
      <w:r>
        <w:t>Баланс тепловой мощности и тепловой нагрузки, резервы и дефициты тепловой мощности по источникам тепловой энергии  филиала ОАО "АКС" "</w:t>
      </w:r>
      <w:proofErr w:type="spellStart"/>
      <w:r>
        <w:t>Амуртеплосервис</w:t>
      </w:r>
      <w:proofErr w:type="spellEnd"/>
      <w:r>
        <w:t>"</w:t>
      </w:r>
      <w:bookmarkEnd w:id="88"/>
    </w:p>
    <w:p w:rsidR="00F540F9" w:rsidRDefault="00F540F9" w:rsidP="00F540F9">
      <w:proofErr w:type="gramStart"/>
      <w:r>
        <w:t xml:space="preserve">В </w:t>
      </w:r>
      <w:r w:rsidR="005D7387">
        <w:t>т</w:t>
      </w:r>
      <w:r>
        <w:t>аблице 6.1.1 приведен тепловой баланс, выполненный на основе расчетной тепловой часовой нагрузки потребителей, переведенной в годовую выработку по известным формулам, фактического количества вырабатываемого тепла, характеризующего текущий режим работы котельной и величинам тепловых потерь в сетях и собственных нужд источников, указанным в технических паспортах котельных.</w:t>
      </w:r>
      <w:proofErr w:type="gramEnd"/>
      <w:r>
        <w:t xml:space="preserve"> В </w:t>
      </w:r>
      <w:r w:rsidR="005D7387">
        <w:t>т</w:t>
      </w:r>
      <w:r w:rsidR="004718FC">
        <w:t>аблице 6.1.2</w:t>
      </w:r>
      <w:r>
        <w:t xml:space="preserve"> приведен тепловой баланс котельных при работе на максимальной (располагаемой) мощности с характерными для данного режима резервами либо дефицитами тепловой мощности. По данным на 2013г. суммарная располагаемая мощность </w:t>
      </w:r>
      <w:r w:rsidRPr="006F6839">
        <w:t>источников тепловой энергии, находящихся в аренде у филиала ОАО "АКС" "</w:t>
      </w:r>
      <w:proofErr w:type="spellStart"/>
      <w:r w:rsidRPr="006F6839">
        <w:t>Аму</w:t>
      </w:r>
      <w:r w:rsidR="006F6839" w:rsidRPr="006F6839">
        <w:t>ртеплосервис</w:t>
      </w:r>
      <w:proofErr w:type="spellEnd"/>
      <w:r w:rsidR="006F6839" w:rsidRPr="006F6839">
        <w:t>" составляет 132,2</w:t>
      </w:r>
      <w:r w:rsidRPr="006F6839">
        <w:t xml:space="preserve"> Гкал/час. Суммарный резерв тепловой мощности при работе источников на максимальной мощности составляет 29,0948 Гкал/час.</w:t>
      </w:r>
    </w:p>
    <w:p w:rsidR="005D0B28" w:rsidRDefault="005D0B28" w:rsidP="005D0B28"/>
    <w:p w:rsidR="00580FF3" w:rsidRDefault="00580FF3" w:rsidP="005D0B28">
      <w:pPr>
        <w:sectPr w:rsidR="00580FF3" w:rsidSect="008A60DB">
          <w:footerReference w:type="default" r:id="rId74"/>
          <w:pgSz w:w="11906" w:h="16838"/>
          <w:pgMar w:top="1134" w:right="850" w:bottom="1134" w:left="1701" w:header="0" w:footer="330" w:gutter="0"/>
          <w:cols w:space="708"/>
          <w:docGrid w:linePitch="360"/>
        </w:sectPr>
      </w:pPr>
    </w:p>
    <w:p w:rsidR="005D0B28" w:rsidRDefault="005D0B28" w:rsidP="00F540F9">
      <w:pPr>
        <w:pStyle w:val="ad"/>
        <w:spacing w:after="0"/>
      </w:pPr>
      <w:r>
        <w:lastRenderedPageBreak/>
        <w:t>Таблица 6.1.1. Баланс тепловой мощности и тепловой нагрузки, характеризующий текущий режим работы котельных</w:t>
      </w:r>
    </w:p>
    <w:tbl>
      <w:tblPr>
        <w:tblW w:w="15411" w:type="dxa"/>
        <w:jc w:val="center"/>
        <w:tblLayout w:type="fixed"/>
        <w:tblLook w:val="04A0" w:firstRow="1" w:lastRow="0" w:firstColumn="1" w:lastColumn="0" w:noHBand="0" w:noVBand="1"/>
      </w:tblPr>
      <w:tblGrid>
        <w:gridCol w:w="678"/>
        <w:gridCol w:w="2153"/>
        <w:gridCol w:w="992"/>
        <w:gridCol w:w="993"/>
        <w:gridCol w:w="992"/>
        <w:gridCol w:w="850"/>
        <w:gridCol w:w="993"/>
        <w:gridCol w:w="992"/>
        <w:gridCol w:w="992"/>
        <w:gridCol w:w="992"/>
        <w:gridCol w:w="993"/>
        <w:gridCol w:w="1134"/>
        <w:gridCol w:w="567"/>
        <w:gridCol w:w="992"/>
        <w:gridCol w:w="1098"/>
      </w:tblGrid>
      <w:tr w:rsidR="00F540F9" w:rsidRPr="00B02B7C" w:rsidTr="004718FC">
        <w:trPr>
          <w:trHeight w:val="5074"/>
          <w:tblHeader/>
          <w:jc w:val="center"/>
        </w:trPr>
        <w:tc>
          <w:tcPr>
            <w:tcW w:w="678" w:type="dxa"/>
            <w:tcBorders>
              <w:top w:val="single" w:sz="8" w:space="0" w:color="auto"/>
              <w:left w:val="single" w:sz="8" w:space="0" w:color="auto"/>
              <w:bottom w:val="single" w:sz="4" w:space="0" w:color="auto"/>
              <w:right w:val="single" w:sz="4" w:space="0" w:color="auto"/>
            </w:tcBorders>
            <w:shd w:val="clear" w:color="auto" w:fill="D9D9D9" w:themeFill="background1" w:themeFillShade="D9"/>
            <w:noWrap/>
            <w:vAlign w:val="center"/>
            <w:hideMark/>
          </w:tcPr>
          <w:p w:rsidR="00F540F9" w:rsidRPr="00B02B7C" w:rsidRDefault="00F540F9" w:rsidP="00211C43">
            <w:pPr>
              <w:spacing w:after="0" w:line="240" w:lineRule="auto"/>
              <w:ind w:firstLine="0"/>
              <w:jc w:val="center"/>
              <w:rPr>
                <w:rFonts w:eastAsia="Times New Roman"/>
                <w:b/>
                <w:bCs/>
                <w:color w:val="000000"/>
                <w:lang w:eastAsia="ru-RU"/>
              </w:rPr>
            </w:pPr>
            <w:r w:rsidRPr="00B02B7C">
              <w:rPr>
                <w:rFonts w:eastAsia="Times New Roman"/>
                <w:b/>
                <w:bCs/>
                <w:color w:val="000000"/>
                <w:sz w:val="22"/>
                <w:szCs w:val="22"/>
                <w:lang w:eastAsia="ru-RU"/>
              </w:rPr>
              <w:t xml:space="preserve">№ </w:t>
            </w:r>
            <w:proofErr w:type="gramStart"/>
            <w:r w:rsidRPr="00B02B7C">
              <w:rPr>
                <w:rFonts w:eastAsia="Times New Roman"/>
                <w:b/>
                <w:bCs/>
                <w:color w:val="000000"/>
                <w:sz w:val="22"/>
                <w:szCs w:val="22"/>
                <w:lang w:eastAsia="ru-RU"/>
              </w:rPr>
              <w:t>п</w:t>
            </w:r>
            <w:proofErr w:type="gramEnd"/>
            <w:r w:rsidRPr="00B02B7C">
              <w:rPr>
                <w:rFonts w:eastAsia="Times New Roman"/>
                <w:b/>
                <w:bCs/>
                <w:color w:val="000000"/>
                <w:sz w:val="22"/>
                <w:szCs w:val="22"/>
                <w:lang w:eastAsia="ru-RU"/>
              </w:rPr>
              <w:t>/п</w:t>
            </w:r>
          </w:p>
        </w:tc>
        <w:tc>
          <w:tcPr>
            <w:tcW w:w="2153" w:type="dxa"/>
            <w:tcBorders>
              <w:top w:val="single" w:sz="8" w:space="0" w:color="auto"/>
              <w:left w:val="nil"/>
              <w:bottom w:val="single" w:sz="4" w:space="0" w:color="auto"/>
              <w:right w:val="single" w:sz="4" w:space="0" w:color="auto"/>
            </w:tcBorders>
            <w:shd w:val="clear" w:color="auto" w:fill="D9D9D9" w:themeFill="background1" w:themeFillShade="D9"/>
            <w:vAlign w:val="center"/>
            <w:hideMark/>
          </w:tcPr>
          <w:p w:rsidR="00F540F9" w:rsidRPr="00B02B7C" w:rsidRDefault="00F540F9" w:rsidP="00211C43">
            <w:pPr>
              <w:spacing w:after="0" w:line="240" w:lineRule="auto"/>
              <w:ind w:firstLine="0"/>
              <w:jc w:val="center"/>
              <w:rPr>
                <w:rFonts w:eastAsia="Times New Roman"/>
                <w:b/>
                <w:bCs/>
                <w:color w:val="000000"/>
                <w:lang w:eastAsia="ru-RU"/>
              </w:rPr>
            </w:pPr>
            <w:r w:rsidRPr="00B02B7C">
              <w:rPr>
                <w:rFonts w:eastAsia="Times New Roman"/>
                <w:b/>
                <w:bCs/>
                <w:color w:val="000000"/>
                <w:sz w:val="22"/>
                <w:szCs w:val="22"/>
                <w:lang w:eastAsia="ru-RU"/>
              </w:rPr>
              <w:t>Наименование котельной</w:t>
            </w:r>
          </w:p>
        </w:tc>
        <w:tc>
          <w:tcPr>
            <w:tcW w:w="992"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F540F9" w:rsidRPr="00B02B7C" w:rsidRDefault="00F540F9" w:rsidP="00211C43">
            <w:pPr>
              <w:spacing w:after="0" w:line="240" w:lineRule="auto"/>
              <w:ind w:firstLine="0"/>
              <w:jc w:val="center"/>
              <w:rPr>
                <w:rFonts w:eastAsia="Times New Roman"/>
                <w:b/>
                <w:bCs/>
                <w:color w:val="000000"/>
                <w:lang w:eastAsia="ru-RU"/>
              </w:rPr>
            </w:pPr>
            <w:r w:rsidRPr="00B02B7C">
              <w:rPr>
                <w:rFonts w:eastAsia="Times New Roman"/>
                <w:b/>
                <w:bCs/>
                <w:color w:val="000000"/>
                <w:sz w:val="22"/>
                <w:szCs w:val="22"/>
                <w:lang w:eastAsia="ru-RU"/>
              </w:rPr>
              <w:t>Суммарная расчетная нагрузка, Гкал/час</w:t>
            </w:r>
          </w:p>
        </w:tc>
        <w:tc>
          <w:tcPr>
            <w:tcW w:w="993"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F540F9" w:rsidRPr="00B02B7C" w:rsidRDefault="00F540F9" w:rsidP="00211C43">
            <w:pPr>
              <w:spacing w:after="0" w:line="240" w:lineRule="auto"/>
              <w:ind w:firstLine="0"/>
              <w:jc w:val="center"/>
              <w:rPr>
                <w:rFonts w:eastAsia="Times New Roman"/>
                <w:b/>
                <w:bCs/>
                <w:color w:val="000000"/>
                <w:lang w:eastAsia="ru-RU"/>
              </w:rPr>
            </w:pPr>
            <w:r w:rsidRPr="00B02B7C">
              <w:rPr>
                <w:rFonts w:eastAsia="Times New Roman"/>
                <w:b/>
                <w:bCs/>
                <w:color w:val="000000"/>
                <w:sz w:val="22"/>
                <w:szCs w:val="22"/>
                <w:lang w:eastAsia="ru-RU"/>
              </w:rPr>
              <w:t xml:space="preserve">Подключенная нагрузка ОВ, Гкал/час </w:t>
            </w:r>
          </w:p>
        </w:tc>
        <w:tc>
          <w:tcPr>
            <w:tcW w:w="992"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F540F9" w:rsidRPr="00B02B7C" w:rsidRDefault="00F540F9" w:rsidP="00211C43">
            <w:pPr>
              <w:spacing w:after="0" w:line="240" w:lineRule="auto"/>
              <w:ind w:firstLine="0"/>
              <w:jc w:val="center"/>
              <w:rPr>
                <w:rFonts w:eastAsia="Times New Roman"/>
                <w:b/>
                <w:bCs/>
                <w:color w:val="000000"/>
                <w:lang w:eastAsia="ru-RU"/>
              </w:rPr>
            </w:pPr>
            <w:r w:rsidRPr="00B02B7C">
              <w:rPr>
                <w:rFonts w:eastAsia="Times New Roman"/>
                <w:b/>
                <w:bCs/>
                <w:color w:val="000000"/>
                <w:sz w:val="22"/>
                <w:szCs w:val="22"/>
                <w:lang w:eastAsia="ru-RU"/>
              </w:rPr>
              <w:t>Расчетный отпуск на ОВ, Гкал/год</w:t>
            </w:r>
          </w:p>
        </w:tc>
        <w:tc>
          <w:tcPr>
            <w:tcW w:w="850"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F540F9" w:rsidRPr="00B02B7C" w:rsidRDefault="00F540F9" w:rsidP="00211C43">
            <w:pPr>
              <w:spacing w:after="0" w:line="240" w:lineRule="auto"/>
              <w:ind w:firstLine="0"/>
              <w:jc w:val="center"/>
              <w:rPr>
                <w:rFonts w:eastAsia="Times New Roman"/>
                <w:b/>
                <w:bCs/>
                <w:color w:val="000000"/>
                <w:lang w:eastAsia="ru-RU"/>
              </w:rPr>
            </w:pPr>
            <w:r w:rsidRPr="00B02B7C">
              <w:rPr>
                <w:rFonts w:eastAsia="Times New Roman"/>
                <w:b/>
                <w:bCs/>
                <w:color w:val="000000"/>
                <w:sz w:val="22"/>
                <w:szCs w:val="22"/>
                <w:lang w:eastAsia="ru-RU"/>
              </w:rPr>
              <w:t xml:space="preserve">Подключенная нагрузка ГВС, Гкал/час </w:t>
            </w:r>
          </w:p>
        </w:tc>
        <w:tc>
          <w:tcPr>
            <w:tcW w:w="993"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F540F9" w:rsidRPr="00B02B7C" w:rsidRDefault="00F540F9" w:rsidP="00211C43">
            <w:pPr>
              <w:spacing w:after="0" w:line="240" w:lineRule="auto"/>
              <w:ind w:firstLine="0"/>
              <w:jc w:val="center"/>
              <w:rPr>
                <w:rFonts w:eastAsia="Times New Roman"/>
                <w:b/>
                <w:bCs/>
                <w:color w:val="000000"/>
                <w:lang w:eastAsia="ru-RU"/>
              </w:rPr>
            </w:pPr>
            <w:r w:rsidRPr="00B02B7C">
              <w:rPr>
                <w:rFonts w:eastAsia="Times New Roman"/>
                <w:b/>
                <w:bCs/>
                <w:color w:val="000000"/>
                <w:sz w:val="22"/>
                <w:szCs w:val="22"/>
                <w:lang w:eastAsia="ru-RU"/>
              </w:rPr>
              <w:t>Расчетный отпуск на ГВС, Гкал/год</w:t>
            </w:r>
          </w:p>
        </w:tc>
        <w:tc>
          <w:tcPr>
            <w:tcW w:w="992"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F540F9" w:rsidRPr="00B02B7C" w:rsidRDefault="00F540F9" w:rsidP="00211C43">
            <w:pPr>
              <w:spacing w:after="0" w:line="240" w:lineRule="auto"/>
              <w:ind w:firstLine="0"/>
              <w:jc w:val="center"/>
              <w:rPr>
                <w:rFonts w:eastAsia="Times New Roman"/>
                <w:b/>
                <w:bCs/>
                <w:color w:val="000000"/>
                <w:lang w:eastAsia="ru-RU"/>
              </w:rPr>
            </w:pPr>
            <w:r w:rsidRPr="00B02B7C">
              <w:rPr>
                <w:rFonts w:eastAsia="Times New Roman"/>
                <w:b/>
                <w:bCs/>
                <w:color w:val="000000"/>
                <w:sz w:val="22"/>
                <w:szCs w:val="22"/>
                <w:lang w:eastAsia="ru-RU"/>
              </w:rPr>
              <w:t>Суммарный расчетный полезный отпуск т/э, необходимый для покрытия подключенной нагрузки, Гкал/год</w:t>
            </w:r>
          </w:p>
        </w:tc>
        <w:tc>
          <w:tcPr>
            <w:tcW w:w="992"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F540F9" w:rsidRPr="00B02B7C" w:rsidRDefault="00F540F9" w:rsidP="00211C43">
            <w:pPr>
              <w:spacing w:after="0" w:line="240" w:lineRule="auto"/>
              <w:ind w:firstLine="0"/>
              <w:jc w:val="center"/>
              <w:rPr>
                <w:rFonts w:eastAsia="Times New Roman"/>
                <w:b/>
                <w:bCs/>
                <w:color w:val="000000"/>
                <w:lang w:eastAsia="ru-RU"/>
              </w:rPr>
            </w:pPr>
            <w:r w:rsidRPr="00B02B7C">
              <w:rPr>
                <w:rFonts w:eastAsia="Times New Roman"/>
                <w:b/>
                <w:bCs/>
                <w:color w:val="000000"/>
                <w:sz w:val="22"/>
                <w:szCs w:val="22"/>
                <w:lang w:eastAsia="ru-RU"/>
              </w:rPr>
              <w:t>Фактическая выработка т/э (паспорт источника), Гкал/год</w:t>
            </w:r>
          </w:p>
        </w:tc>
        <w:tc>
          <w:tcPr>
            <w:tcW w:w="992"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F540F9" w:rsidRPr="00B02B7C" w:rsidRDefault="00F540F9" w:rsidP="00211C43">
            <w:pPr>
              <w:spacing w:after="0" w:line="240" w:lineRule="auto"/>
              <w:ind w:firstLine="0"/>
              <w:jc w:val="center"/>
              <w:rPr>
                <w:rFonts w:eastAsia="Times New Roman"/>
                <w:b/>
                <w:bCs/>
                <w:color w:val="000000"/>
                <w:lang w:eastAsia="ru-RU"/>
              </w:rPr>
            </w:pPr>
            <w:r w:rsidRPr="00B02B7C">
              <w:rPr>
                <w:rFonts w:eastAsia="Times New Roman"/>
                <w:b/>
                <w:bCs/>
                <w:color w:val="000000"/>
                <w:sz w:val="22"/>
                <w:szCs w:val="22"/>
                <w:lang w:eastAsia="ru-RU"/>
              </w:rPr>
              <w:t xml:space="preserve">Собственные нужды источника т/э      </w:t>
            </w:r>
            <w:r>
              <w:rPr>
                <w:rFonts w:eastAsia="Times New Roman"/>
                <w:b/>
                <w:bCs/>
                <w:color w:val="000000"/>
                <w:sz w:val="22"/>
                <w:szCs w:val="22"/>
                <w:lang w:eastAsia="ru-RU"/>
              </w:rPr>
              <w:t xml:space="preserve">     </w:t>
            </w:r>
            <w:r w:rsidRPr="00B02B7C">
              <w:rPr>
                <w:rFonts w:eastAsia="Times New Roman"/>
                <w:b/>
                <w:bCs/>
                <w:color w:val="000000"/>
                <w:sz w:val="22"/>
                <w:szCs w:val="22"/>
                <w:lang w:eastAsia="ru-RU"/>
              </w:rPr>
              <w:t xml:space="preserve">       (паспорт источника), Гкал/год</w:t>
            </w:r>
          </w:p>
        </w:tc>
        <w:tc>
          <w:tcPr>
            <w:tcW w:w="993"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F540F9" w:rsidRPr="00B02B7C" w:rsidRDefault="00F540F9" w:rsidP="00211C43">
            <w:pPr>
              <w:spacing w:after="0" w:line="240" w:lineRule="auto"/>
              <w:ind w:firstLine="0"/>
              <w:jc w:val="center"/>
              <w:rPr>
                <w:rFonts w:eastAsia="Times New Roman"/>
                <w:b/>
                <w:bCs/>
                <w:color w:val="000000"/>
                <w:lang w:eastAsia="ru-RU"/>
              </w:rPr>
            </w:pPr>
            <w:r w:rsidRPr="00B02B7C">
              <w:rPr>
                <w:rFonts w:eastAsia="Times New Roman"/>
                <w:b/>
                <w:bCs/>
                <w:color w:val="000000"/>
                <w:sz w:val="22"/>
                <w:szCs w:val="22"/>
                <w:lang w:eastAsia="ru-RU"/>
              </w:rPr>
              <w:t>Потери т/э в сетях (паспорт источника), Гкал/год</w:t>
            </w:r>
          </w:p>
        </w:tc>
        <w:tc>
          <w:tcPr>
            <w:tcW w:w="1134"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F540F9" w:rsidRPr="00B02B7C" w:rsidRDefault="00F540F9" w:rsidP="00211C43">
            <w:pPr>
              <w:spacing w:after="0" w:line="240" w:lineRule="auto"/>
              <w:ind w:firstLine="0"/>
              <w:jc w:val="center"/>
              <w:rPr>
                <w:rFonts w:eastAsia="Times New Roman"/>
                <w:b/>
                <w:bCs/>
                <w:color w:val="000000"/>
                <w:lang w:eastAsia="ru-RU"/>
              </w:rPr>
            </w:pPr>
            <w:r w:rsidRPr="00B02B7C">
              <w:rPr>
                <w:rFonts w:eastAsia="Times New Roman"/>
                <w:b/>
                <w:bCs/>
                <w:color w:val="000000"/>
                <w:sz w:val="22"/>
                <w:szCs w:val="22"/>
                <w:lang w:eastAsia="ru-RU"/>
              </w:rPr>
              <w:t xml:space="preserve"> Отпуск т/э в сеть, Гкал/год</w:t>
            </w:r>
          </w:p>
        </w:tc>
        <w:tc>
          <w:tcPr>
            <w:tcW w:w="567"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F540F9" w:rsidRPr="00B02B7C" w:rsidRDefault="00F540F9" w:rsidP="00211C43">
            <w:pPr>
              <w:spacing w:after="0" w:line="240" w:lineRule="auto"/>
              <w:ind w:firstLine="0"/>
              <w:jc w:val="center"/>
              <w:rPr>
                <w:rFonts w:eastAsia="Times New Roman"/>
                <w:b/>
                <w:bCs/>
                <w:color w:val="000000"/>
                <w:lang w:eastAsia="ru-RU"/>
              </w:rPr>
            </w:pPr>
            <w:r w:rsidRPr="00B02B7C">
              <w:rPr>
                <w:rFonts w:eastAsia="Times New Roman"/>
                <w:b/>
                <w:bCs/>
                <w:color w:val="000000"/>
                <w:sz w:val="22"/>
                <w:szCs w:val="22"/>
                <w:lang w:eastAsia="ru-RU"/>
              </w:rPr>
              <w:t>Потери т/э в сетях (% от  отпуска)</w:t>
            </w:r>
          </w:p>
        </w:tc>
        <w:tc>
          <w:tcPr>
            <w:tcW w:w="992"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F540F9" w:rsidRPr="00B02B7C" w:rsidRDefault="00F540F9" w:rsidP="00211C43">
            <w:pPr>
              <w:spacing w:after="0" w:line="240" w:lineRule="auto"/>
              <w:ind w:firstLine="0"/>
              <w:jc w:val="center"/>
              <w:rPr>
                <w:rFonts w:eastAsia="Times New Roman"/>
                <w:b/>
                <w:bCs/>
                <w:color w:val="000000"/>
                <w:lang w:eastAsia="ru-RU"/>
              </w:rPr>
            </w:pPr>
            <w:r w:rsidRPr="00B02B7C">
              <w:rPr>
                <w:rFonts w:eastAsia="Times New Roman"/>
                <w:b/>
                <w:bCs/>
                <w:color w:val="000000"/>
                <w:sz w:val="22"/>
                <w:szCs w:val="22"/>
                <w:lang w:eastAsia="ru-RU"/>
              </w:rPr>
              <w:t xml:space="preserve"> Полезный отпуск т/э в сеть, Гкал/год</w:t>
            </w:r>
          </w:p>
        </w:tc>
        <w:tc>
          <w:tcPr>
            <w:tcW w:w="1098" w:type="dxa"/>
            <w:tcBorders>
              <w:top w:val="single" w:sz="8" w:space="0" w:color="auto"/>
              <w:left w:val="nil"/>
              <w:bottom w:val="single" w:sz="4" w:space="0" w:color="auto"/>
              <w:right w:val="single" w:sz="8" w:space="0" w:color="auto"/>
            </w:tcBorders>
            <w:shd w:val="clear" w:color="auto" w:fill="D9D9D9" w:themeFill="background1" w:themeFillShade="D9"/>
            <w:textDirection w:val="btLr"/>
            <w:vAlign w:val="center"/>
            <w:hideMark/>
          </w:tcPr>
          <w:p w:rsidR="00F540F9" w:rsidRPr="00B02B7C" w:rsidRDefault="00F540F9" w:rsidP="00211C43">
            <w:pPr>
              <w:spacing w:after="0" w:line="240" w:lineRule="auto"/>
              <w:ind w:firstLine="0"/>
              <w:jc w:val="center"/>
              <w:rPr>
                <w:rFonts w:eastAsia="Times New Roman"/>
                <w:b/>
                <w:bCs/>
                <w:color w:val="000000"/>
                <w:lang w:eastAsia="ru-RU"/>
              </w:rPr>
            </w:pPr>
            <w:r>
              <w:rPr>
                <w:rFonts w:eastAsia="Times New Roman"/>
                <w:b/>
                <w:bCs/>
                <w:color w:val="000000"/>
                <w:sz w:val="22"/>
                <w:szCs w:val="22"/>
                <w:lang w:eastAsia="ru-RU"/>
              </w:rPr>
              <w:t>Резерв (+) / дефици</w:t>
            </w:r>
            <w:proofErr w:type="gramStart"/>
            <w:r>
              <w:rPr>
                <w:rFonts w:eastAsia="Times New Roman"/>
                <w:b/>
                <w:bCs/>
                <w:color w:val="000000"/>
                <w:sz w:val="22"/>
                <w:szCs w:val="22"/>
                <w:lang w:eastAsia="ru-RU"/>
              </w:rPr>
              <w:t>т(</w:t>
            </w:r>
            <w:proofErr w:type="gramEnd"/>
            <w:r>
              <w:rPr>
                <w:rFonts w:eastAsia="Times New Roman"/>
                <w:b/>
                <w:bCs/>
                <w:color w:val="000000"/>
                <w:sz w:val="22"/>
                <w:szCs w:val="22"/>
                <w:lang w:eastAsia="ru-RU"/>
              </w:rPr>
              <w:t>-) отпуска т/э</w:t>
            </w:r>
            <w:r w:rsidRPr="00B02B7C">
              <w:rPr>
                <w:rFonts w:eastAsia="Times New Roman"/>
                <w:b/>
                <w:bCs/>
                <w:color w:val="000000"/>
                <w:sz w:val="22"/>
                <w:szCs w:val="22"/>
                <w:lang w:eastAsia="ru-RU"/>
              </w:rPr>
              <w:t xml:space="preserve"> потребителям, Гкал/год</w:t>
            </w:r>
          </w:p>
        </w:tc>
      </w:tr>
      <w:tr w:rsidR="00F540F9" w:rsidRPr="00B02B7C" w:rsidTr="00211C43">
        <w:trPr>
          <w:trHeight w:val="300"/>
          <w:jc w:val="center"/>
        </w:trPr>
        <w:tc>
          <w:tcPr>
            <w:tcW w:w="678" w:type="dxa"/>
            <w:tcBorders>
              <w:top w:val="nil"/>
              <w:left w:val="single" w:sz="8" w:space="0" w:color="auto"/>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w:t>
            </w:r>
          </w:p>
        </w:tc>
        <w:tc>
          <w:tcPr>
            <w:tcW w:w="215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Котельная "Мостоотряд-64"</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0,52</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0,52</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1532,09</w:t>
            </w:r>
          </w:p>
        </w:tc>
        <w:tc>
          <w:tcPr>
            <w:tcW w:w="850"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0,00</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0,00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1532,09</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2002,00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165,78</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389,56</w:t>
            </w:r>
          </w:p>
        </w:tc>
        <w:tc>
          <w:tcPr>
            <w:tcW w:w="1134"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1836,22</w:t>
            </w:r>
          </w:p>
        </w:tc>
        <w:tc>
          <w:tcPr>
            <w:tcW w:w="567"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0,21</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1446,66</w:t>
            </w:r>
          </w:p>
        </w:tc>
        <w:tc>
          <w:tcPr>
            <w:tcW w:w="1098" w:type="dxa"/>
            <w:tcBorders>
              <w:top w:val="nil"/>
              <w:left w:val="nil"/>
              <w:bottom w:val="single" w:sz="4" w:space="0" w:color="auto"/>
              <w:right w:val="single" w:sz="8"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85,43</w:t>
            </w:r>
          </w:p>
        </w:tc>
      </w:tr>
      <w:tr w:rsidR="00F540F9" w:rsidRPr="00B02B7C" w:rsidTr="00211C43">
        <w:trPr>
          <w:trHeight w:val="300"/>
          <w:jc w:val="center"/>
        </w:trPr>
        <w:tc>
          <w:tcPr>
            <w:tcW w:w="678" w:type="dxa"/>
            <w:tcBorders>
              <w:top w:val="nil"/>
              <w:left w:val="single" w:sz="8" w:space="0" w:color="auto"/>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2</w:t>
            </w:r>
          </w:p>
        </w:tc>
        <w:tc>
          <w:tcPr>
            <w:tcW w:w="215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Котельная 476 квартала</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2,20</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1,70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4974,73</w:t>
            </w:r>
          </w:p>
        </w:tc>
        <w:tc>
          <w:tcPr>
            <w:tcW w:w="850"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0,50</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3784,85</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8759,58</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8350,00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670,30</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808,96</w:t>
            </w:r>
          </w:p>
        </w:tc>
        <w:tc>
          <w:tcPr>
            <w:tcW w:w="1134"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7679,70</w:t>
            </w:r>
          </w:p>
        </w:tc>
        <w:tc>
          <w:tcPr>
            <w:tcW w:w="567"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0,11</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6870,74</w:t>
            </w:r>
          </w:p>
        </w:tc>
        <w:tc>
          <w:tcPr>
            <w:tcW w:w="1098" w:type="dxa"/>
            <w:tcBorders>
              <w:top w:val="nil"/>
              <w:left w:val="nil"/>
              <w:bottom w:val="single" w:sz="4" w:space="0" w:color="auto"/>
              <w:right w:val="single" w:sz="8"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-1888,84</w:t>
            </w:r>
          </w:p>
        </w:tc>
      </w:tr>
      <w:tr w:rsidR="00F540F9" w:rsidRPr="00B02B7C" w:rsidTr="00211C43">
        <w:trPr>
          <w:trHeight w:val="300"/>
          <w:jc w:val="center"/>
        </w:trPr>
        <w:tc>
          <w:tcPr>
            <w:tcW w:w="678" w:type="dxa"/>
            <w:tcBorders>
              <w:top w:val="nil"/>
              <w:left w:val="single" w:sz="8" w:space="0" w:color="auto"/>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3</w:t>
            </w:r>
          </w:p>
        </w:tc>
        <w:tc>
          <w:tcPr>
            <w:tcW w:w="215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Котельная Дальневосточная, 25</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0,11</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0,11</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318,92</w:t>
            </w:r>
          </w:p>
        </w:tc>
        <w:tc>
          <w:tcPr>
            <w:tcW w:w="850"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0,00</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0,00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318,92</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380,45</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34,34</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27,08</w:t>
            </w:r>
          </w:p>
        </w:tc>
        <w:tc>
          <w:tcPr>
            <w:tcW w:w="1134"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346,11</w:t>
            </w:r>
          </w:p>
        </w:tc>
        <w:tc>
          <w:tcPr>
            <w:tcW w:w="567"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0,08</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319,03</w:t>
            </w:r>
          </w:p>
        </w:tc>
        <w:tc>
          <w:tcPr>
            <w:tcW w:w="1098" w:type="dxa"/>
            <w:tcBorders>
              <w:top w:val="nil"/>
              <w:left w:val="nil"/>
              <w:bottom w:val="single" w:sz="4" w:space="0" w:color="auto"/>
              <w:right w:val="single" w:sz="8"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0,11</w:t>
            </w:r>
          </w:p>
        </w:tc>
      </w:tr>
      <w:tr w:rsidR="00F540F9" w:rsidRPr="00B02B7C" w:rsidTr="00211C43">
        <w:trPr>
          <w:trHeight w:val="300"/>
          <w:jc w:val="center"/>
        </w:trPr>
        <w:tc>
          <w:tcPr>
            <w:tcW w:w="678" w:type="dxa"/>
            <w:tcBorders>
              <w:top w:val="nil"/>
              <w:left w:val="single" w:sz="8" w:space="0" w:color="auto"/>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4</w:t>
            </w:r>
          </w:p>
        </w:tc>
        <w:tc>
          <w:tcPr>
            <w:tcW w:w="215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Котельная ОРТПЦ</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0,86</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0,71</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2082,19</w:t>
            </w:r>
          </w:p>
        </w:tc>
        <w:tc>
          <w:tcPr>
            <w:tcW w:w="850"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0,15</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1092,20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3174,39</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3251,46</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289,17</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425,57</w:t>
            </w:r>
          </w:p>
        </w:tc>
        <w:tc>
          <w:tcPr>
            <w:tcW w:w="1134"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2962,29</w:t>
            </w:r>
          </w:p>
        </w:tc>
        <w:tc>
          <w:tcPr>
            <w:tcW w:w="567"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0,14</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2536,72</w:t>
            </w:r>
          </w:p>
        </w:tc>
        <w:tc>
          <w:tcPr>
            <w:tcW w:w="1098" w:type="dxa"/>
            <w:tcBorders>
              <w:top w:val="nil"/>
              <w:left w:val="nil"/>
              <w:bottom w:val="single" w:sz="4" w:space="0" w:color="auto"/>
              <w:right w:val="single" w:sz="8"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-637,67</w:t>
            </w:r>
          </w:p>
        </w:tc>
      </w:tr>
      <w:tr w:rsidR="00F540F9" w:rsidRPr="00B02B7C" w:rsidTr="00211C43">
        <w:trPr>
          <w:trHeight w:val="300"/>
          <w:jc w:val="center"/>
        </w:trPr>
        <w:tc>
          <w:tcPr>
            <w:tcW w:w="678" w:type="dxa"/>
            <w:tcBorders>
              <w:top w:val="nil"/>
              <w:left w:val="single" w:sz="8" w:space="0" w:color="auto"/>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5</w:t>
            </w:r>
          </w:p>
        </w:tc>
        <w:tc>
          <w:tcPr>
            <w:tcW w:w="215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Котельная 481 квартала</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1,82</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1,51</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4437,54</w:t>
            </w:r>
          </w:p>
        </w:tc>
        <w:tc>
          <w:tcPr>
            <w:tcW w:w="850"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0,31</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2287,85</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6725,38</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7485,50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541,35</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628,73</w:t>
            </w:r>
          </w:p>
        </w:tc>
        <w:tc>
          <w:tcPr>
            <w:tcW w:w="1134"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6944,15</w:t>
            </w:r>
          </w:p>
        </w:tc>
        <w:tc>
          <w:tcPr>
            <w:tcW w:w="567"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0,09</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6315,42</w:t>
            </w:r>
          </w:p>
        </w:tc>
        <w:tc>
          <w:tcPr>
            <w:tcW w:w="1098" w:type="dxa"/>
            <w:tcBorders>
              <w:top w:val="nil"/>
              <w:left w:val="nil"/>
              <w:bottom w:val="single" w:sz="4" w:space="0" w:color="auto"/>
              <w:right w:val="single" w:sz="8"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-409,96</w:t>
            </w:r>
          </w:p>
        </w:tc>
      </w:tr>
      <w:tr w:rsidR="00F540F9" w:rsidRPr="00B02B7C" w:rsidTr="00211C43">
        <w:trPr>
          <w:trHeight w:val="300"/>
          <w:jc w:val="center"/>
        </w:trPr>
        <w:tc>
          <w:tcPr>
            <w:tcW w:w="678" w:type="dxa"/>
            <w:tcBorders>
              <w:top w:val="nil"/>
              <w:left w:val="single" w:sz="8" w:space="0" w:color="auto"/>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6</w:t>
            </w:r>
          </w:p>
        </w:tc>
        <w:tc>
          <w:tcPr>
            <w:tcW w:w="215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Котельная 438 квартала</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w:t>
            </w:r>
            <w:r>
              <w:rPr>
                <w:rFonts w:eastAsia="Times New Roman"/>
                <w:color w:val="000000"/>
                <w:sz w:val="20"/>
                <w:szCs w:val="20"/>
                <w:lang w:eastAsia="ru-RU"/>
              </w:rPr>
              <w:t>6198</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w:t>
            </w:r>
            <w:r>
              <w:rPr>
                <w:rFonts w:eastAsia="Times New Roman"/>
                <w:color w:val="000000"/>
                <w:sz w:val="20"/>
                <w:szCs w:val="20"/>
                <w:lang w:eastAsia="ru-RU"/>
              </w:rPr>
              <w:t>4231</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4175,244</w:t>
            </w:r>
          </w:p>
        </w:tc>
        <w:tc>
          <w:tcPr>
            <w:tcW w:w="850" w:type="dxa"/>
            <w:tcBorders>
              <w:top w:val="nil"/>
              <w:left w:val="nil"/>
              <w:bottom w:val="single" w:sz="4" w:space="0" w:color="auto"/>
              <w:right w:val="single" w:sz="4" w:space="0" w:color="auto"/>
            </w:tcBorders>
            <w:shd w:val="clear" w:color="auto" w:fill="auto"/>
            <w:noWrap/>
            <w:vAlign w:val="center"/>
            <w:hideMark/>
          </w:tcPr>
          <w:p w:rsidR="00F540F9" w:rsidRPr="00E97C54" w:rsidRDefault="00F540F9" w:rsidP="00211C43">
            <w:pPr>
              <w:spacing w:after="0" w:line="240" w:lineRule="auto"/>
              <w:ind w:firstLine="0"/>
              <w:jc w:val="center"/>
              <w:rPr>
                <w:rFonts w:eastAsia="Times New Roman"/>
                <w:color w:val="000000"/>
                <w:sz w:val="20"/>
                <w:szCs w:val="20"/>
                <w:lang w:eastAsia="ru-RU"/>
              </w:rPr>
            </w:pPr>
            <w:r w:rsidRPr="00E97C54">
              <w:rPr>
                <w:rFonts w:eastAsia="Times New Roman"/>
                <w:color w:val="000000"/>
                <w:sz w:val="20"/>
                <w:szCs w:val="20"/>
                <w:lang w:eastAsia="ru-RU"/>
              </w:rPr>
              <w:t>0,1967</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1474,5</w:t>
            </w:r>
            <w:r>
              <w:rPr>
                <w:rFonts w:eastAsia="Times New Roman"/>
                <w:color w:val="000000"/>
                <w:sz w:val="20"/>
                <w:szCs w:val="20"/>
                <w:lang w:eastAsia="ru-RU"/>
              </w:rPr>
              <w:t>08</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5649,75</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4954,78</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122,73</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524,43</w:t>
            </w:r>
          </w:p>
        </w:tc>
        <w:tc>
          <w:tcPr>
            <w:tcW w:w="1134"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4832,05</w:t>
            </w:r>
          </w:p>
        </w:tc>
        <w:tc>
          <w:tcPr>
            <w:tcW w:w="567"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0,11</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4307,62</w:t>
            </w:r>
          </w:p>
        </w:tc>
        <w:tc>
          <w:tcPr>
            <w:tcW w:w="1098" w:type="dxa"/>
            <w:tcBorders>
              <w:top w:val="nil"/>
              <w:left w:val="nil"/>
              <w:bottom w:val="single" w:sz="4" w:space="0" w:color="auto"/>
              <w:right w:val="single" w:sz="8"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-1342</w:t>
            </w:r>
            <w:r w:rsidRPr="00B02B7C">
              <w:rPr>
                <w:rFonts w:eastAsia="Times New Roman"/>
                <w:color w:val="000000"/>
                <w:sz w:val="20"/>
                <w:szCs w:val="20"/>
                <w:lang w:eastAsia="ru-RU"/>
              </w:rPr>
              <w:t>,</w:t>
            </w:r>
            <w:r>
              <w:rPr>
                <w:rFonts w:eastAsia="Times New Roman"/>
                <w:color w:val="000000"/>
                <w:sz w:val="20"/>
                <w:szCs w:val="20"/>
                <w:lang w:eastAsia="ru-RU"/>
              </w:rPr>
              <w:t>13</w:t>
            </w:r>
          </w:p>
        </w:tc>
      </w:tr>
      <w:tr w:rsidR="00F540F9" w:rsidRPr="00B02B7C" w:rsidTr="00211C43">
        <w:trPr>
          <w:trHeight w:val="300"/>
          <w:jc w:val="center"/>
        </w:trPr>
        <w:tc>
          <w:tcPr>
            <w:tcW w:w="678" w:type="dxa"/>
            <w:tcBorders>
              <w:top w:val="nil"/>
              <w:left w:val="single" w:sz="8" w:space="0" w:color="auto"/>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7</w:t>
            </w:r>
          </w:p>
        </w:tc>
        <w:tc>
          <w:tcPr>
            <w:tcW w:w="215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 xml:space="preserve">Котельная п. </w:t>
            </w:r>
            <w:proofErr w:type="gramStart"/>
            <w:r w:rsidRPr="00B02B7C">
              <w:rPr>
                <w:rFonts w:eastAsia="Times New Roman"/>
                <w:color w:val="000000"/>
                <w:sz w:val="20"/>
                <w:szCs w:val="20"/>
                <w:lang w:eastAsia="ru-RU"/>
              </w:rPr>
              <w:t>Садовый</w:t>
            </w:r>
            <w:proofErr w:type="gramEnd"/>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w:t>
            </w:r>
            <w:r>
              <w:rPr>
                <w:rFonts w:eastAsia="Times New Roman"/>
                <w:color w:val="000000"/>
                <w:sz w:val="20"/>
                <w:szCs w:val="20"/>
                <w:lang w:eastAsia="ru-RU"/>
              </w:rPr>
              <w:t>7957</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1,37</w:t>
            </w:r>
            <w:r>
              <w:rPr>
                <w:rFonts w:eastAsia="Times New Roman"/>
                <w:color w:val="000000"/>
                <w:sz w:val="20"/>
                <w:szCs w:val="20"/>
                <w:lang w:eastAsia="ru-RU"/>
              </w:rPr>
              <w:t>44</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4032</w:t>
            </w:r>
            <w:r w:rsidRPr="00B02B7C">
              <w:rPr>
                <w:rFonts w:eastAsia="Times New Roman"/>
                <w:color w:val="000000"/>
                <w:sz w:val="20"/>
                <w:szCs w:val="20"/>
                <w:lang w:eastAsia="ru-RU"/>
              </w:rPr>
              <w:t>,</w:t>
            </w:r>
            <w:r>
              <w:rPr>
                <w:rFonts w:eastAsia="Times New Roman"/>
                <w:color w:val="000000"/>
                <w:sz w:val="20"/>
                <w:szCs w:val="20"/>
                <w:lang w:eastAsia="ru-RU"/>
              </w:rPr>
              <w:t>36</w:t>
            </w:r>
          </w:p>
        </w:tc>
        <w:tc>
          <w:tcPr>
            <w:tcW w:w="850"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w:t>
            </w:r>
            <w:r>
              <w:rPr>
                <w:rFonts w:eastAsia="Times New Roman"/>
                <w:color w:val="000000"/>
                <w:sz w:val="20"/>
                <w:szCs w:val="20"/>
                <w:lang w:eastAsia="ru-RU"/>
              </w:rPr>
              <w:t>4213</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3158</w:t>
            </w:r>
            <w:r w:rsidRPr="00B02B7C">
              <w:rPr>
                <w:rFonts w:eastAsia="Times New Roman"/>
                <w:color w:val="000000"/>
                <w:sz w:val="20"/>
                <w:szCs w:val="20"/>
                <w:lang w:eastAsia="ru-RU"/>
              </w:rPr>
              <w:t>,</w:t>
            </w:r>
            <w:r>
              <w:rPr>
                <w:rFonts w:eastAsia="Times New Roman"/>
                <w:color w:val="000000"/>
                <w:sz w:val="20"/>
                <w:szCs w:val="20"/>
                <w:lang w:eastAsia="ru-RU"/>
              </w:rPr>
              <w:t>16</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7190</w:t>
            </w:r>
            <w:r w:rsidRPr="00B02B7C">
              <w:rPr>
                <w:rFonts w:eastAsia="Times New Roman"/>
                <w:color w:val="000000"/>
                <w:sz w:val="20"/>
                <w:szCs w:val="20"/>
                <w:lang w:eastAsia="ru-RU"/>
              </w:rPr>
              <w:t>,</w:t>
            </w:r>
            <w:r>
              <w:rPr>
                <w:rFonts w:eastAsia="Times New Roman"/>
                <w:color w:val="000000"/>
                <w:sz w:val="20"/>
                <w:szCs w:val="20"/>
                <w:lang w:eastAsia="ru-RU"/>
              </w:rPr>
              <w:t>52</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6625,20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478,09</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54,11</w:t>
            </w:r>
          </w:p>
        </w:tc>
        <w:tc>
          <w:tcPr>
            <w:tcW w:w="1134"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6147,11</w:t>
            </w:r>
          </w:p>
        </w:tc>
        <w:tc>
          <w:tcPr>
            <w:tcW w:w="567"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0,01</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6093,00</w:t>
            </w:r>
          </w:p>
        </w:tc>
        <w:tc>
          <w:tcPr>
            <w:tcW w:w="1098" w:type="dxa"/>
            <w:tcBorders>
              <w:top w:val="nil"/>
              <w:left w:val="nil"/>
              <w:bottom w:val="single" w:sz="4" w:space="0" w:color="auto"/>
              <w:right w:val="single" w:sz="8"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-1097</w:t>
            </w:r>
            <w:r w:rsidRPr="00B02B7C">
              <w:rPr>
                <w:rFonts w:eastAsia="Times New Roman"/>
                <w:color w:val="000000"/>
                <w:sz w:val="20"/>
                <w:szCs w:val="20"/>
                <w:lang w:eastAsia="ru-RU"/>
              </w:rPr>
              <w:t>,</w:t>
            </w:r>
            <w:r>
              <w:rPr>
                <w:rFonts w:eastAsia="Times New Roman"/>
                <w:color w:val="000000"/>
                <w:sz w:val="20"/>
                <w:szCs w:val="20"/>
                <w:lang w:eastAsia="ru-RU"/>
              </w:rPr>
              <w:t>52</w:t>
            </w:r>
          </w:p>
        </w:tc>
      </w:tr>
      <w:tr w:rsidR="00F540F9" w:rsidRPr="00B02B7C" w:rsidTr="00211C43">
        <w:trPr>
          <w:trHeight w:val="300"/>
          <w:jc w:val="center"/>
        </w:trPr>
        <w:tc>
          <w:tcPr>
            <w:tcW w:w="678" w:type="dxa"/>
            <w:tcBorders>
              <w:top w:val="nil"/>
              <w:left w:val="single" w:sz="8" w:space="0" w:color="auto"/>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8</w:t>
            </w:r>
          </w:p>
        </w:tc>
        <w:tc>
          <w:tcPr>
            <w:tcW w:w="215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Котельная школы №31</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0,08</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0,08</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227,67</w:t>
            </w:r>
          </w:p>
        </w:tc>
        <w:tc>
          <w:tcPr>
            <w:tcW w:w="850"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0,00</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0,00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227,67</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551,50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28,51</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57,95</w:t>
            </w:r>
          </w:p>
        </w:tc>
        <w:tc>
          <w:tcPr>
            <w:tcW w:w="1134"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522,99</w:t>
            </w:r>
          </w:p>
        </w:tc>
        <w:tc>
          <w:tcPr>
            <w:tcW w:w="567"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0,11</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465,04</w:t>
            </w:r>
          </w:p>
        </w:tc>
        <w:tc>
          <w:tcPr>
            <w:tcW w:w="1098" w:type="dxa"/>
            <w:tcBorders>
              <w:top w:val="nil"/>
              <w:left w:val="nil"/>
              <w:bottom w:val="single" w:sz="4" w:space="0" w:color="auto"/>
              <w:right w:val="single" w:sz="8"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237,37</w:t>
            </w:r>
          </w:p>
        </w:tc>
      </w:tr>
      <w:tr w:rsidR="00F540F9" w:rsidRPr="00B02B7C" w:rsidTr="00211C43">
        <w:trPr>
          <w:trHeight w:val="300"/>
          <w:jc w:val="center"/>
        </w:trPr>
        <w:tc>
          <w:tcPr>
            <w:tcW w:w="678" w:type="dxa"/>
            <w:tcBorders>
              <w:top w:val="nil"/>
              <w:left w:val="single" w:sz="8" w:space="0" w:color="auto"/>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lastRenderedPageBreak/>
              <w:t>9</w:t>
            </w:r>
          </w:p>
        </w:tc>
        <w:tc>
          <w:tcPr>
            <w:tcW w:w="215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Котельная ул. Чайковского, 155</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0,49</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0,49</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1450,82</w:t>
            </w:r>
          </w:p>
        </w:tc>
        <w:tc>
          <w:tcPr>
            <w:tcW w:w="850"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0,00</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0,00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1450,82</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1691,50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43,34</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103,17</w:t>
            </w:r>
          </w:p>
        </w:tc>
        <w:tc>
          <w:tcPr>
            <w:tcW w:w="1134"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1648,16</w:t>
            </w:r>
          </w:p>
        </w:tc>
        <w:tc>
          <w:tcPr>
            <w:tcW w:w="567"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0,06</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1544,99</w:t>
            </w:r>
          </w:p>
        </w:tc>
        <w:tc>
          <w:tcPr>
            <w:tcW w:w="1098" w:type="dxa"/>
            <w:tcBorders>
              <w:top w:val="nil"/>
              <w:left w:val="nil"/>
              <w:bottom w:val="single" w:sz="4" w:space="0" w:color="auto"/>
              <w:right w:val="single" w:sz="8"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94,17</w:t>
            </w:r>
          </w:p>
        </w:tc>
      </w:tr>
      <w:tr w:rsidR="00F540F9" w:rsidRPr="00B02B7C" w:rsidTr="00211C43">
        <w:trPr>
          <w:trHeight w:val="300"/>
          <w:jc w:val="center"/>
        </w:trPr>
        <w:tc>
          <w:tcPr>
            <w:tcW w:w="678" w:type="dxa"/>
            <w:tcBorders>
              <w:top w:val="nil"/>
              <w:left w:val="single" w:sz="8" w:space="0" w:color="auto"/>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10</w:t>
            </w:r>
          </w:p>
        </w:tc>
        <w:tc>
          <w:tcPr>
            <w:tcW w:w="215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Котельная ул. Лазо, 111</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0,30</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0,25</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722,91</w:t>
            </w:r>
          </w:p>
        </w:tc>
        <w:tc>
          <w:tcPr>
            <w:tcW w:w="850"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0,05</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409,29</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1132,21</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1190,30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61,20</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46,91</w:t>
            </w:r>
          </w:p>
        </w:tc>
        <w:tc>
          <w:tcPr>
            <w:tcW w:w="1134"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1129,10</w:t>
            </w:r>
          </w:p>
        </w:tc>
        <w:tc>
          <w:tcPr>
            <w:tcW w:w="567"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0,04</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1082,19</w:t>
            </w:r>
          </w:p>
        </w:tc>
        <w:tc>
          <w:tcPr>
            <w:tcW w:w="1098" w:type="dxa"/>
            <w:tcBorders>
              <w:top w:val="nil"/>
              <w:left w:val="nil"/>
              <w:bottom w:val="single" w:sz="4" w:space="0" w:color="auto"/>
              <w:right w:val="single" w:sz="8"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-50,02</w:t>
            </w:r>
          </w:p>
        </w:tc>
      </w:tr>
      <w:tr w:rsidR="00F540F9" w:rsidRPr="00B02B7C" w:rsidTr="00211C43">
        <w:trPr>
          <w:trHeight w:val="300"/>
          <w:jc w:val="center"/>
        </w:trPr>
        <w:tc>
          <w:tcPr>
            <w:tcW w:w="678" w:type="dxa"/>
            <w:tcBorders>
              <w:top w:val="nil"/>
              <w:left w:val="single" w:sz="8" w:space="0" w:color="auto"/>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11</w:t>
            </w:r>
          </w:p>
        </w:tc>
        <w:tc>
          <w:tcPr>
            <w:tcW w:w="215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Котельная ул. Юбилейная, 7а</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0,23</w:t>
            </w:r>
            <w:r>
              <w:rPr>
                <w:rFonts w:eastAsia="Times New Roman"/>
                <w:color w:val="000000"/>
                <w:sz w:val="20"/>
                <w:szCs w:val="20"/>
                <w:lang w:eastAsia="ru-RU"/>
              </w:rPr>
              <w:t>26</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0,23</w:t>
            </w:r>
            <w:r>
              <w:rPr>
                <w:rFonts w:eastAsia="Times New Roman"/>
                <w:color w:val="000000"/>
                <w:sz w:val="20"/>
                <w:szCs w:val="20"/>
                <w:lang w:eastAsia="ru-RU"/>
              </w:rPr>
              <w:t>26</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682,</w:t>
            </w:r>
            <w:r>
              <w:rPr>
                <w:rFonts w:eastAsia="Times New Roman"/>
                <w:color w:val="000000"/>
                <w:sz w:val="20"/>
                <w:szCs w:val="20"/>
                <w:lang w:eastAsia="ru-RU"/>
              </w:rPr>
              <w:t>4269</w:t>
            </w:r>
          </w:p>
        </w:tc>
        <w:tc>
          <w:tcPr>
            <w:tcW w:w="850"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0,00</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0,00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682,</w:t>
            </w:r>
            <w:r>
              <w:rPr>
                <w:rFonts w:eastAsia="Times New Roman"/>
                <w:color w:val="000000"/>
                <w:sz w:val="20"/>
                <w:szCs w:val="20"/>
                <w:lang w:eastAsia="ru-RU"/>
              </w:rPr>
              <w:t>4269</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1052,97</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34,31</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371,69</w:t>
            </w:r>
          </w:p>
        </w:tc>
        <w:tc>
          <w:tcPr>
            <w:tcW w:w="1134"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1018,66</w:t>
            </w:r>
          </w:p>
        </w:tc>
        <w:tc>
          <w:tcPr>
            <w:tcW w:w="567"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0,36</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646,97</w:t>
            </w:r>
          </w:p>
        </w:tc>
        <w:tc>
          <w:tcPr>
            <w:tcW w:w="1098" w:type="dxa"/>
            <w:tcBorders>
              <w:top w:val="nil"/>
              <w:left w:val="nil"/>
              <w:bottom w:val="single" w:sz="4" w:space="0" w:color="auto"/>
              <w:right w:val="single" w:sz="8"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-35,</w:t>
            </w:r>
            <w:r>
              <w:rPr>
                <w:rFonts w:eastAsia="Times New Roman"/>
                <w:color w:val="000000"/>
                <w:sz w:val="20"/>
                <w:szCs w:val="20"/>
                <w:lang w:eastAsia="ru-RU"/>
              </w:rPr>
              <w:t>4569</w:t>
            </w:r>
          </w:p>
        </w:tc>
      </w:tr>
      <w:tr w:rsidR="00F540F9" w:rsidRPr="00B02B7C" w:rsidTr="00211C43">
        <w:trPr>
          <w:trHeight w:val="300"/>
          <w:jc w:val="center"/>
        </w:trPr>
        <w:tc>
          <w:tcPr>
            <w:tcW w:w="678" w:type="dxa"/>
            <w:tcBorders>
              <w:top w:val="nil"/>
              <w:left w:val="single" w:sz="8" w:space="0" w:color="auto"/>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12</w:t>
            </w:r>
          </w:p>
        </w:tc>
        <w:tc>
          <w:tcPr>
            <w:tcW w:w="215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Котельная ул. Пограничная, 183</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4,01</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3,4</w:t>
            </w:r>
            <w:r>
              <w:rPr>
                <w:rFonts w:eastAsia="Times New Roman"/>
                <w:color w:val="000000"/>
                <w:sz w:val="20"/>
                <w:szCs w:val="20"/>
                <w:lang w:eastAsia="ru-RU"/>
              </w:rPr>
              <w:t>552</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10137,24</w:t>
            </w:r>
          </w:p>
        </w:tc>
        <w:tc>
          <w:tcPr>
            <w:tcW w:w="850"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0,55</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4158,91</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14296,</w:t>
            </w:r>
            <w:r>
              <w:rPr>
                <w:rFonts w:eastAsia="Times New Roman"/>
                <w:color w:val="000000"/>
                <w:sz w:val="20"/>
                <w:szCs w:val="20"/>
                <w:lang w:eastAsia="ru-RU"/>
              </w:rPr>
              <w:t>45</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12797,40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535,34</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1451,60</w:t>
            </w:r>
          </w:p>
        </w:tc>
        <w:tc>
          <w:tcPr>
            <w:tcW w:w="1134"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12262,06</w:t>
            </w:r>
          </w:p>
        </w:tc>
        <w:tc>
          <w:tcPr>
            <w:tcW w:w="567"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0,12</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10810,46</w:t>
            </w:r>
          </w:p>
        </w:tc>
        <w:tc>
          <w:tcPr>
            <w:tcW w:w="1098" w:type="dxa"/>
            <w:tcBorders>
              <w:top w:val="nil"/>
              <w:left w:val="nil"/>
              <w:bottom w:val="single" w:sz="4" w:space="0" w:color="auto"/>
              <w:right w:val="single" w:sz="8"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-3485,</w:t>
            </w:r>
            <w:r>
              <w:rPr>
                <w:rFonts w:eastAsia="Times New Roman"/>
                <w:color w:val="000000"/>
                <w:sz w:val="20"/>
                <w:szCs w:val="20"/>
                <w:lang w:eastAsia="ru-RU"/>
              </w:rPr>
              <w:t>98</w:t>
            </w:r>
          </w:p>
        </w:tc>
      </w:tr>
      <w:tr w:rsidR="00F540F9" w:rsidRPr="00B02B7C" w:rsidTr="00211C43">
        <w:trPr>
          <w:trHeight w:val="300"/>
          <w:jc w:val="center"/>
        </w:trPr>
        <w:tc>
          <w:tcPr>
            <w:tcW w:w="678" w:type="dxa"/>
            <w:tcBorders>
              <w:top w:val="nil"/>
              <w:left w:val="single" w:sz="8" w:space="0" w:color="auto"/>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13</w:t>
            </w:r>
          </w:p>
        </w:tc>
        <w:tc>
          <w:tcPr>
            <w:tcW w:w="215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Котельная 410 квартала</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14,</w:t>
            </w:r>
            <w:r>
              <w:rPr>
                <w:rFonts w:eastAsia="Times New Roman"/>
                <w:color w:val="000000"/>
                <w:sz w:val="20"/>
                <w:szCs w:val="20"/>
                <w:lang w:eastAsia="ru-RU"/>
              </w:rPr>
              <w:t>8765</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11,9134</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34952,81</w:t>
            </w:r>
          </w:p>
        </w:tc>
        <w:tc>
          <w:tcPr>
            <w:tcW w:w="850"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2,9631</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22211,93</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57164,74</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1302,03</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3402,56</w:t>
            </w:r>
          </w:p>
        </w:tc>
        <w:tc>
          <w:tcPr>
            <w:tcW w:w="1134"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567"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c>
          <w:tcPr>
            <w:tcW w:w="1098" w:type="dxa"/>
            <w:tcBorders>
              <w:top w:val="nil"/>
              <w:left w:val="nil"/>
              <w:bottom w:val="single" w:sz="4" w:space="0" w:color="auto"/>
              <w:right w:val="single" w:sz="8"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w:t>
            </w:r>
          </w:p>
        </w:tc>
      </w:tr>
      <w:tr w:rsidR="00F540F9" w:rsidRPr="00B02B7C" w:rsidTr="00211C43">
        <w:trPr>
          <w:trHeight w:val="300"/>
          <w:jc w:val="center"/>
        </w:trPr>
        <w:tc>
          <w:tcPr>
            <w:tcW w:w="678" w:type="dxa"/>
            <w:tcBorders>
              <w:top w:val="nil"/>
              <w:left w:val="single" w:sz="8" w:space="0" w:color="auto"/>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14</w:t>
            </w:r>
          </w:p>
        </w:tc>
        <w:tc>
          <w:tcPr>
            <w:tcW w:w="215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Котельная ВОС</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2,76</w:t>
            </w:r>
            <w:r>
              <w:rPr>
                <w:rFonts w:eastAsia="Times New Roman"/>
                <w:color w:val="000000"/>
                <w:sz w:val="20"/>
                <w:szCs w:val="20"/>
                <w:lang w:eastAsia="ru-RU"/>
              </w:rPr>
              <w:t>21</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2,40</w:t>
            </w:r>
            <w:r>
              <w:rPr>
                <w:rFonts w:eastAsia="Times New Roman"/>
                <w:color w:val="000000"/>
                <w:sz w:val="20"/>
                <w:szCs w:val="20"/>
                <w:lang w:eastAsia="ru-RU"/>
              </w:rPr>
              <w:t>13</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7045,19</w:t>
            </w:r>
          </w:p>
        </w:tc>
        <w:tc>
          <w:tcPr>
            <w:tcW w:w="850"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0,36</w:t>
            </w:r>
            <w:r>
              <w:rPr>
                <w:rFonts w:eastAsia="Times New Roman"/>
                <w:color w:val="000000"/>
                <w:sz w:val="20"/>
                <w:szCs w:val="20"/>
                <w:lang w:eastAsia="ru-RU"/>
              </w:rPr>
              <w:t>08</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2704,6</w:t>
            </w:r>
            <w:r>
              <w:rPr>
                <w:rFonts w:eastAsia="Times New Roman"/>
                <w:color w:val="000000"/>
                <w:sz w:val="20"/>
                <w:szCs w:val="20"/>
                <w:lang w:eastAsia="ru-RU"/>
              </w:rPr>
              <w:t>3</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9749,83</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9589,50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676,61</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2512,81</w:t>
            </w:r>
          </w:p>
        </w:tc>
        <w:tc>
          <w:tcPr>
            <w:tcW w:w="1134"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8912,89</w:t>
            </w:r>
          </w:p>
        </w:tc>
        <w:tc>
          <w:tcPr>
            <w:tcW w:w="567"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0,28</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6400,08</w:t>
            </w:r>
          </w:p>
        </w:tc>
        <w:tc>
          <w:tcPr>
            <w:tcW w:w="1098" w:type="dxa"/>
            <w:tcBorders>
              <w:top w:val="nil"/>
              <w:left w:val="nil"/>
              <w:bottom w:val="single" w:sz="4" w:space="0" w:color="auto"/>
              <w:right w:val="single" w:sz="8"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-3349,75</w:t>
            </w:r>
          </w:p>
        </w:tc>
      </w:tr>
      <w:tr w:rsidR="00F540F9" w:rsidRPr="00B02B7C" w:rsidTr="00211C43">
        <w:trPr>
          <w:trHeight w:val="300"/>
          <w:jc w:val="center"/>
        </w:trPr>
        <w:tc>
          <w:tcPr>
            <w:tcW w:w="678" w:type="dxa"/>
            <w:tcBorders>
              <w:top w:val="nil"/>
              <w:left w:val="single" w:sz="8" w:space="0" w:color="auto"/>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15</w:t>
            </w:r>
          </w:p>
        </w:tc>
        <w:tc>
          <w:tcPr>
            <w:tcW w:w="215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Котельная ДОС</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2,91</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2,90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8515,96</w:t>
            </w:r>
          </w:p>
        </w:tc>
        <w:tc>
          <w:tcPr>
            <w:tcW w:w="850"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0,01</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41,98</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8557,94</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10803,10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372,68</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1537,65</w:t>
            </w:r>
          </w:p>
        </w:tc>
        <w:tc>
          <w:tcPr>
            <w:tcW w:w="1134"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10430,42</w:t>
            </w:r>
          </w:p>
        </w:tc>
        <w:tc>
          <w:tcPr>
            <w:tcW w:w="567"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0,15</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8892,77</w:t>
            </w:r>
          </w:p>
        </w:tc>
        <w:tc>
          <w:tcPr>
            <w:tcW w:w="1098" w:type="dxa"/>
            <w:tcBorders>
              <w:top w:val="nil"/>
              <w:left w:val="nil"/>
              <w:bottom w:val="single" w:sz="4" w:space="0" w:color="auto"/>
              <w:right w:val="single" w:sz="8"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334,83</w:t>
            </w:r>
          </w:p>
        </w:tc>
      </w:tr>
      <w:tr w:rsidR="00F540F9" w:rsidRPr="00B02B7C" w:rsidTr="00211C43">
        <w:trPr>
          <w:trHeight w:val="300"/>
          <w:jc w:val="center"/>
        </w:trPr>
        <w:tc>
          <w:tcPr>
            <w:tcW w:w="678" w:type="dxa"/>
            <w:tcBorders>
              <w:top w:val="nil"/>
              <w:left w:val="single" w:sz="8" w:space="0" w:color="auto"/>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16</w:t>
            </w:r>
          </w:p>
        </w:tc>
        <w:tc>
          <w:tcPr>
            <w:tcW w:w="215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Котельная п. Аэропорт</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4,1</w:t>
            </w:r>
            <w:r>
              <w:rPr>
                <w:rFonts w:eastAsia="Times New Roman"/>
                <w:color w:val="000000"/>
                <w:sz w:val="20"/>
                <w:szCs w:val="20"/>
                <w:lang w:eastAsia="ru-RU"/>
              </w:rPr>
              <w:t>573</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3,</w:t>
            </w:r>
            <w:r>
              <w:rPr>
                <w:rFonts w:eastAsia="Times New Roman"/>
                <w:color w:val="000000"/>
                <w:sz w:val="20"/>
                <w:szCs w:val="20"/>
                <w:lang w:eastAsia="ru-RU"/>
              </w:rPr>
              <w:t>2558</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9552,21</w:t>
            </w:r>
          </w:p>
        </w:tc>
        <w:tc>
          <w:tcPr>
            <w:tcW w:w="850"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0,9015</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6757,85</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16310,06</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15243,30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995,31</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1036,99</w:t>
            </w:r>
          </w:p>
        </w:tc>
        <w:tc>
          <w:tcPr>
            <w:tcW w:w="1134"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14247,99</w:t>
            </w:r>
          </w:p>
        </w:tc>
        <w:tc>
          <w:tcPr>
            <w:tcW w:w="567"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0,07</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13211,00</w:t>
            </w:r>
          </w:p>
        </w:tc>
        <w:tc>
          <w:tcPr>
            <w:tcW w:w="1098" w:type="dxa"/>
            <w:tcBorders>
              <w:top w:val="nil"/>
              <w:left w:val="nil"/>
              <w:bottom w:val="single" w:sz="4" w:space="0" w:color="auto"/>
              <w:right w:val="single" w:sz="8"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-3099,07</w:t>
            </w:r>
          </w:p>
        </w:tc>
      </w:tr>
      <w:tr w:rsidR="00F540F9" w:rsidRPr="00B02B7C" w:rsidTr="00211C43">
        <w:trPr>
          <w:trHeight w:val="300"/>
          <w:jc w:val="center"/>
        </w:trPr>
        <w:tc>
          <w:tcPr>
            <w:tcW w:w="678" w:type="dxa"/>
            <w:tcBorders>
              <w:top w:val="nil"/>
              <w:left w:val="single" w:sz="8" w:space="0" w:color="auto"/>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17</w:t>
            </w:r>
          </w:p>
        </w:tc>
        <w:tc>
          <w:tcPr>
            <w:tcW w:w="215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Котельная с. Белогорье</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3,166</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2,902</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8514,20</w:t>
            </w:r>
          </w:p>
        </w:tc>
        <w:tc>
          <w:tcPr>
            <w:tcW w:w="850"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0,26</w:t>
            </w:r>
            <w:r>
              <w:rPr>
                <w:rFonts w:eastAsia="Times New Roman"/>
                <w:color w:val="000000"/>
                <w:sz w:val="20"/>
                <w:szCs w:val="20"/>
                <w:lang w:eastAsia="ru-RU"/>
              </w:rPr>
              <w:t>4</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1979,00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10493,20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11985,40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1102,89</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2372,89</w:t>
            </w:r>
          </w:p>
        </w:tc>
        <w:tc>
          <w:tcPr>
            <w:tcW w:w="1134"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10882,51</w:t>
            </w:r>
          </w:p>
        </w:tc>
        <w:tc>
          <w:tcPr>
            <w:tcW w:w="567"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0,2</w:t>
            </w:r>
            <w:r>
              <w:rPr>
                <w:rFonts w:eastAsia="Times New Roman"/>
                <w:color w:val="000000"/>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8509,62</w:t>
            </w:r>
          </w:p>
        </w:tc>
        <w:tc>
          <w:tcPr>
            <w:tcW w:w="1098" w:type="dxa"/>
            <w:tcBorders>
              <w:top w:val="nil"/>
              <w:left w:val="nil"/>
              <w:bottom w:val="single" w:sz="4" w:space="0" w:color="auto"/>
              <w:right w:val="single" w:sz="8"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-1983,58</w:t>
            </w:r>
          </w:p>
        </w:tc>
      </w:tr>
      <w:tr w:rsidR="00F540F9" w:rsidRPr="00B02B7C" w:rsidTr="00211C43">
        <w:trPr>
          <w:trHeight w:val="300"/>
          <w:jc w:val="center"/>
        </w:trPr>
        <w:tc>
          <w:tcPr>
            <w:tcW w:w="678" w:type="dxa"/>
            <w:tcBorders>
              <w:top w:val="nil"/>
              <w:left w:val="single" w:sz="8" w:space="0" w:color="auto"/>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lastRenderedPageBreak/>
              <w:t>18</w:t>
            </w:r>
          </w:p>
        </w:tc>
        <w:tc>
          <w:tcPr>
            <w:tcW w:w="215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Котельная 74 квартала</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34,7426</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28,961</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84968,90</w:t>
            </w:r>
          </w:p>
        </w:tc>
        <w:tc>
          <w:tcPr>
            <w:tcW w:w="850"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5,7816</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43340,19</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128309,1</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99630,00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3715,66</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11296,52</w:t>
            </w:r>
          </w:p>
        </w:tc>
        <w:tc>
          <w:tcPr>
            <w:tcW w:w="1134"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95914,34</w:t>
            </w:r>
          </w:p>
        </w:tc>
        <w:tc>
          <w:tcPr>
            <w:tcW w:w="567"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0,12</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84617,82</w:t>
            </w:r>
          </w:p>
        </w:tc>
        <w:tc>
          <w:tcPr>
            <w:tcW w:w="1098" w:type="dxa"/>
            <w:tcBorders>
              <w:top w:val="nil"/>
              <w:left w:val="nil"/>
              <w:bottom w:val="single" w:sz="4" w:space="0" w:color="auto"/>
              <w:right w:val="single" w:sz="8"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-43691,27</w:t>
            </w:r>
          </w:p>
        </w:tc>
      </w:tr>
      <w:tr w:rsidR="00F540F9" w:rsidRPr="00B02B7C" w:rsidTr="00211C43">
        <w:trPr>
          <w:trHeight w:val="300"/>
          <w:jc w:val="center"/>
        </w:trPr>
        <w:tc>
          <w:tcPr>
            <w:tcW w:w="678" w:type="dxa"/>
            <w:tcBorders>
              <w:top w:val="nil"/>
              <w:left w:val="single" w:sz="8" w:space="0" w:color="auto"/>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19</w:t>
            </w:r>
          </w:p>
        </w:tc>
        <w:tc>
          <w:tcPr>
            <w:tcW w:w="215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Котельная 101 квартала</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16,</w:t>
            </w:r>
            <w:r>
              <w:rPr>
                <w:rFonts w:eastAsia="Times New Roman"/>
                <w:color w:val="000000"/>
                <w:sz w:val="20"/>
                <w:szCs w:val="20"/>
                <w:lang w:eastAsia="ru-RU"/>
              </w:rPr>
              <w:t>3867</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13,582</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39848,33</w:t>
            </w:r>
          </w:p>
        </w:tc>
        <w:tc>
          <w:tcPr>
            <w:tcW w:w="850"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2,8047</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21024,67</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60873,00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46844,30</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1928,76</w:t>
            </w:r>
          </w:p>
        </w:tc>
        <w:tc>
          <w:tcPr>
            <w:tcW w:w="993"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6064,34</w:t>
            </w:r>
          </w:p>
        </w:tc>
        <w:tc>
          <w:tcPr>
            <w:tcW w:w="1134"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44915,54</w:t>
            </w:r>
          </w:p>
        </w:tc>
        <w:tc>
          <w:tcPr>
            <w:tcW w:w="567"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0,1</w:t>
            </w:r>
            <w:r>
              <w:rPr>
                <w:rFonts w:eastAsia="Times New Roman"/>
                <w:color w:val="000000"/>
                <w:sz w:val="20"/>
                <w:szCs w:val="20"/>
                <w:lang w:eastAsia="ru-RU"/>
              </w:rPr>
              <w:t>4</w:t>
            </w:r>
          </w:p>
        </w:tc>
        <w:tc>
          <w:tcPr>
            <w:tcW w:w="992" w:type="dxa"/>
            <w:tcBorders>
              <w:top w:val="nil"/>
              <w:left w:val="nil"/>
              <w:bottom w:val="single" w:sz="4" w:space="0" w:color="auto"/>
              <w:right w:val="single" w:sz="4"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38851,20</w:t>
            </w:r>
          </w:p>
        </w:tc>
        <w:tc>
          <w:tcPr>
            <w:tcW w:w="1098" w:type="dxa"/>
            <w:tcBorders>
              <w:top w:val="nil"/>
              <w:left w:val="nil"/>
              <w:bottom w:val="single" w:sz="4" w:space="0" w:color="auto"/>
              <w:right w:val="single" w:sz="8" w:space="0" w:color="auto"/>
            </w:tcBorders>
            <w:shd w:val="clear" w:color="auto" w:fill="auto"/>
            <w:noWrap/>
            <w:vAlign w:val="center"/>
            <w:hideMark/>
          </w:tcPr>
          <w:p w:rsidR="00F540F9" w:rsidRPr="00B02B7C" w:rsidRDefault="00F540F9"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-22021,80</w:t>
            </w:r>
          </w:p>
        </w:tc>
      </w:tr>
      <w:tr w:rsidR="00855951" w:rsidRPr="00B02B7C" w:rsidTr="00AB5660">
        <w:trPr>
          <w:trHeight w:val="300"/>
          <w:jc w:val="center"/>
        </w:trPr>
        <w:tc>
          <w:tcPr>
            <w:tcW w:w="678" w:type="dxa"/>
            <w:tcBorders>
              <w:top w:val="nil"/>
              <w:left w:val="single" w:sz="8" w:space="0" w:color="auto"/>
              <w:bottom w:val="single" w:sz="4" w:space="0" w:color="auto"/>
              <w:right w:val="single" w:sz="4" w:space="0" w:color="auto"/>
            </w:tcBorders>
            <w:shd w:val="clear" w:color="auto" w:fill="auto"/>
            <w:noWrap/>
            <w:vAlign w:val="center"/>
          </w:tcPr>
          <w:p w:rsidR="00855951" w:rsidRPr="00B02B7C" w:rsidRDefault="00855951" w:rsidP="000C6835">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20</w:t>
            </w:r>
          </w:p>
        </w:tc>
        <w:tc>
          <w:tcPr>
            <w:tcW w:w="2153" w:type="dxa"/>
            <w:tcBorders>
              <w:top w:val="nil"/>
              <w:left w:val="nil"/>
              <w:bottom w:val="single" w:sz="4" w:space="0" w:color="auto"/>
              <w:right w:val="single" w:sz="4" w:space="0" w:color="auto"/>
            </w:tcBorders>
            <w:shd w:val="clear" w:color="auto" w:fill="auto"/>
            <w:noWrap/>
            <w:vAlign w:val="bottom"/>
          </w:tcPr>
          <w:p w:rsidR="00855951" w:rsidRPr="00B02B7C" w:rsidRDefault="00855951" w:rsidP="00AB5660">
            <w:pPr>
              <w:spacing w:after="0" w:line="240" w:lineRule="auto"/>
              <w:ind w:firstLine="0"/>
              <w:jc w:val="left"/>
              <w:rPr>
                <w:rFonts w:eastAsia="Times New Roman"/>
                <w:color w:val="000000"/>
                <w:sz w:val="20"/>
                <w:szCs w:val="20"/>
                <w:lang w:eastAsia="ru-RU"/>
              </w:rPr>
            </w:pPr>
            <w:proofErr w:type="spellStart"/>
            <w:r>
              <w:rPr>
                <w:rFonts w:eastAsia="Times New Roman"/>
                <w:color w:val="000000"/>
                <w:sz w:val="20"/>
                <w:szCs w:val="20"/>
                <w:lang w:eastAsia="ru-RU"/>
              </w:rPr>
              <w:t>Электрокотельная</w:t>
            </w:r>
            <w:proofErr w:type="spellEnd"/>
            <w:r>
              <w:rPr>
                <w:rFonts w:eastAsia="Times New Roman"/>
                <w:color w:val="000000"/>
                <w:sz w:val="20"/>
                <w:szCs w:val="20"/>
                <w:lang w:eastAsia="ru-RU"/>
              </w:rPr>
              <w:t xml:space="preserve">   ул. Набережная, 47 </w:t>
            </w:r>
          </w:p>
        </w:tc>
        <w:tc>
          <w:tcPr>
            <w:tcW w:w="992" w:type="dxa"/>
            <w:tcBorders>
              <w:top w:val="nil"/>
              <w:left w:val="nil"/>
              <w:bottom w:val="single" w:sz="4" w:space="0" w:color="auto"/>
              <w:right w:val="single" w:sz="4" w:space="0" w:color="auto"/>
            </w:tcBorders>
            <w:shd w:val="clear" w:color="auto" w:fill="auto"/>
            <w:noWrap/>
            <w:vAlign w:val="center"/>
          </w:tcPr>
          <w:p w:rsidR="00855951" w:rsidRPr="00B02B7C" w:rsidRDefault="00855951"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0,0489</w:t>
            </w:r>
          </w:p>
        </w:tc>
        <w:tc>
          <w:tcPr>
            <w:tcW w:w="993" w:type="dxa"/>
            <w:tcBorders>
              <w:top w:val="nil"/>
              <w:left w:val="nil"/>
              <w:bottom w:val="single" w:sz="4" w:space="0" w:color="auto"/>
              <w:right w:val="single" w:sz="4" w:space="0" w:color="auto"/>
            </w:tcBorders>
            <w:shd w:val="clear" w:color="auto" w:fill="auto"/>
            <w:noWrap/>
            <w:vAlign w:val="center"/>
          </w:tcPr>
          <w:p w:rsidR="00855951" w:rsidRPr="00B02B7C" w:rsidRDefault="00855951"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0,0489</w:t>
            </w:r>
          </w:p>
        </w:tc>
        <w:tc>
          <w:tcPr>
            <w:tcW w:w="992" w:type="dxa"/>
            <w:tcBorders>
              <w:top w:val="nil"/>
              <w:left w:val="nil"/>
              <w:bottom w:val="single" w:sz="4" w:space="0" w:color="auto"/>
              <w:right w:val="single" w:sz="4" w:space="0" w:color="auto"/>
            </w:tcBorders>
            <w:shd w:val="clear" w:color="auto" w:fill="auto"/>
            <w:noWrap/>
            <w:vAlign w:val="center"/>
          </w:tcPr>
          <w:p w:rsidR="00855951" w:rsidRPr="00B02B7C" w:rsidRDefault="00855951"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143,468</w:t>
            </w:r>
          </w:p>
        </w:tc>
        <w:tc>
          <w:tcPr>
            <w:tcW w:w="850" w:type="dxa"/>
            <w:tcBorders>
              <w:top w:val="nil"/>
              <w:left w:val="nil"/>
              <w:bottom w:val="single" w:sz="4" w:space="0" w:color="auto"/>
              <w:right w:val="single" w:sz="4" w:space="0" w:color="auto"/>
            </w:tcBorders>
            <w:shd w:val="clear" w:color="auto" w:fill="auto"/>
            <w:noWrap/>
            <w:vAlign w:val="center"/>
          </w:tcPr>
          <w:p w:rsidR="00855951" w:rsidRPr="00B02B7C" w:rsidRDefault="00855951"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993" w:type="dxa"/>
            <w:tcBorders>
              <w:top w:val="nil"/>
              <w:left w:val="nil"/>
              <w:bottom w:val="single" w:sz="4" w:space="0" w:color="auto"/>
              <w:right w:val="single" w:sz="4" w:space="0" w:color="auto"/>
            </w:tcBorders>
            <w:shd w:val="clear" w:color="auto" w:fill="auto"/>
            <w:noWrap/>
            <w:vAlign w:val="center"/>
          </w:tcPr>
          <w:p w:rsidR="00855951" w:rsidRPr="00B02B7C" w:rsidRDefault="00855951"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tcPr>
          <w:p w:rsidR="00855951" w:rsidRPr="00B02B7C" w:rsidRDefault="00855951"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143,468</w:t>
            </w:r>
          </w:p>
        </w:tc>
        <w:tc>
          <w:tcPr>
            <w:tcW w:w="992" w:type="dxa"/>
            <w:tcBorders>
              <w:top w:val="nil"/>
              <w:left w:val="nil"/>
              <w:bottom w:val="single" w:sz="4" w:space="0" w:color="auto"/>
              <w:right w:val="single" w:sz="4" w:space="0" w:color="auto"/>
            </w:tcBorders>
            <w:shd w:val="clear" w:color="auto" w:fill="auto"/>
            <w:noWrap/>
            <w:vAlign w:val="center"/>
          </w:tcPr>
          <w:p w:rsidR="00855951" w:rsidRPr="00B02B7C" w:rsidRDefault="00855951"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126,16</w:t>
            </w:r>
          </w:p>
        </w:tc>
        <w:tc>
          <w:tcPr>
            <w:tcW w:w="992" w:type="dxa"/>
            <w:tcBorders>
              <w:top w:val="nil"/>
              <w:left w:val="nil"/>
              <w:bottom w:val="single" w:sz="4" w:space="0" w:color="auto"/>
              <w:right w:val="single" w:sz="4" w:space="0" w:color="auto"/>
            </w:tcBorders>
            <w:shd w:val="clear" w:color="auto" w:fill="auto"/>
            <w:noWrap/>
            <w:vAlign w:val="center"/>
          </w:tcPr>
          <w:p w:rsidR="00855951" w:rsidRPr="00B02B7C" w:rsidRDefault="00855951"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3,154</w:t>
            </w:r>
          </w:p>
        </w:tc>
        <w:tc>
          <w:tcPr>
            <w:tcW w:w="993" w:type="dxa"/>
            <w:tcBorders>
              <w:top w:val="nil"/>
              <w:left w:val="nil"/>
              <w:bottom w:val="single" w:sz="4" w:space="0" w:color="auto"/>
              <w:right w:val="single" w:sz="4" w:space="0" w:color="auto"/>
            </w:tcBorders>
            <w:shd w:val="clear" w:color="auto" w:fill="auto"/>
            <w:noWrap/>
            <w:vAlign w:val="center"/>
          </w:tcPr>
          <w:p w:rsidR="00855951" w:rsidRPr="00B02B7C" w:rsidRDefault="00855951"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22,1</w:t>
            </w:r>
          </w:p>
        </w:tc>
        <w:tc>
          <w:tcPr>
            <w:tcW w:w="1134" w:type="dxa"/>
            <w:tcBorders>
              <w:top w:val="nil"/>
              <w:left w:val="nil"/>
              <w:bottom w:val="single" w:sz="4" w:space="0" w:color="auto"/>
              <w:right w:val="single" w:sz="4" w:space="0" w:color="auto"/>
            </w:tcBorders>
            <w:shd w:val="clear" w:color="auto" w:fill="auto"/>
            <w:noWrap/>
            <w:vAlign w:val="center"/>
          </w:tcPr>
          <w:p w:rsidR="00855951" w:rsidRPr="00B02B7C" w:rsidRDefault="00855951"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123,006</w:t>
            </w:r>
          </w:p>
        </w:tc>
        <w:tc>
          <w:tcPr>
            <w:tcW w:w="567" w:type="dxa"/>
            <w:tcBorders>
              <w:top w:val="nil"/>
              <w:left w:val="nil"/>
              <w:bottom w:val="single" w:sz="4" w:space="0" w:color="auto"/>
              <w:right w:val="single" w:sz="4" w:space="0" w:color="auto"/>
            </w:tcBorders>
            <w:shd w:val="clear" w:color="auto" w:fill="auto"/>
            <w:noWrap/>
            <w:vAlign w:val="center"/>
          </w:tcPr>
          <w:p w:rsidR="00855951" w:rsidRPr="00B02B7C" w:rsidRDefault="00855951"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18</w:t>
            </w:r>
          </w:p>
        </w:tc>
        <w:tc>
          <w:tcPr>
            <w:tcW w:w="992" w:type="dxa"/>
            <w:tcBorders>
              <w:top w:val="nil"/>
              <w:left w:val="nil"/>
              <w:bottom w:val="single" w:sz="4" w:space="0" w:color="auto"/>
              <w:right w:val="single" w:sz="4" w:space="0" w:color="auto"/>
            </w:tcBorders>
            <w:shd w:val="clear" w:color="auto" w:fill="auto"/>
            <w:noWrap/>
            <w:vAlign w:val="center"/>
          </w:tcPr>
          <w:p w:rsidR="00855951" w:rsidRPr="00B02B7C" w:rsidRDefault="00855951"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100,86</w:t>
            </w:r>
          </w:p>
        </w:tc>
        <w:tc>
          <w:tcPr>
            <w:tcW w:w="1098" w:type="dxa"/>
            <w:tcBorders>
              <w:top w:val="nil"/>
              <w:left w:val="nil"/>
              <w:bottom w:val="single" w:sz="4" w:space="0" w:color="auto"/>
              <w:right w:val="single" w:sz="8" w:space="0" w:color="auto"/>
            </w:tcBorders>
            <w:shd w:val="clear" w:color="auto" w:fill="auto"/>
            <w:noWrap/>
            <w:vAlign w:val="center"/>
          </w:tcPr>
          <w:p w:rsidR="00855951" w:rsidRPr="00B02B7C" w:rsidRDefault="00855951"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-42,6</w:t>
            </w:r>
          </w:p>
        </w:tc>
      </w:tr>
      <w:tr w:rsidR="00855951" w:rsidRPr="00B02B7C" w:rsidTr="00211C43">
        <w:trPr>
          <w:trHeight w:val="525"/>
          <w:jc w:val="center"/>
        </w:trPr>
        <w:tc>
          <w:tcPr>
            <w:tcW w:w="678" w:type="dxa"/>
            <w:tcBorders>
              <w:top w:val="nil"/>
              <w:left w:val="single" w:sz="8" w:space="0" w:color="auto"/>
              <w:bottom w:val="single" w:sz="8" w:space="0" w:color="auto"/>
              <w:right w:val="single" w:sz="4" w:space="0" w:color="auto"/>
            </w:tcBorders>
            <w:shd w:val="clear" w:color="auto" w:fill="auto"/>
            <w:noWrap/>
            <w:vAlign w:val="center"/>
            <w:hideMark/>
          </w:tcPr>
          <w:p w:rsidR="00855951" w:rsidRPr="00B02B7C" w:rsidRDefault="00855951" w:rsidP="00211C43">
            <w:pPr>
              <w:spacing w:after="0" w:line="240" w:lineRule="auto"/>
              <w:ind w:firstLine="0"/>
              <w:jc w:val="center"/>
              <w:rPr>
                <w:rFonts w:eastAsia="Times New Roman"/>
                <w:color w:val="000000"/>
                <w:sz w:val="20"/>
                <w:szCs w:val="20"/>
                <w:lang w:eastAsia="ru-RU"/>
              </w:rPr>
            </w:pPr>
          </w:p>
        </w:tc>
        <w:tc>
          <w:tcPr>
            <w:tcW w:w="2153" w:type="dxa"/>
            <w:tcBorders>
              <w:top w:val="nil"/>
              <w:left w:val="nil"/>
              <w:bottom w:val="single" w:sz="8" w:space="0" w:color="auto"/>
              <w:right w:val="single" w:sz="4" w:space="0" w:color="auto"/>
            </w:tcBorders>
            <w:shd w:val="clear" w:color="auto" w:fill="auto"/>
            <w:vAlign w:val="center"/>
            <w:hideMark/>
          </w:tcPr>
          <w:p w:rsidR="00855951" w:rsidRPr="00B02B7C" w:rsidRDefault="00855951"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Итого по Филиалу ОАО "АКС" "</w:t>
            </w:r>
            <w:proofErr w:type="spellStart"/>
            <w:r w:rsidRPr="00B02B7C">
              <w:rPr>
                <w:rFonts w:eastAsia="Times New Roman"/>
                <w:color w:val="000000"/>
                <w:sz w:val="20"/>
                <w:szCs w:val="20"/>
                <w:lang w:eastAsia="ru-RU"/>
              </w:rPr>
              <w:t>Амуртеплосервис</w:t>
            </w:r>
            <w:proofErr w:type="spellEnd"/>
            <w:r w:rsidRPr="00B02B7C">
              <w:rPr>
                <w:rFonts w:eastAsia="Times New Roman"/>
                <w:color w:val="000000"/>
                <w:sz w:val="20"/>
                <w:szCs w:val="20"/>
                <w:lang w:eastAsia="ru-RU"/>
              </w:rPr>
              <w:t>":</w:t>
            </w:r>
          </w:p>
        </w:tc>
        <w:tc>
          <w:tcPr>
            <w:tcW w:w="992" w:type="dxa"/>
            <w:tcBorders>
              <w:top w:val="nil"/>
              <w:left w:val="nil"/>
              <w:bottom w:val="single" w:sz="8" w:space="0" w:color="auto"/>
              <w:right w:val="single" w:sz="4" w:space="0" w:color="auto"/>
            </w:tcBorders>
            <w:shd w:val="clear" w:color="auto" w:fill="auto"/>
            <w:vAlign w:val="center"/>
            <w:hideMark/>
          </w:tcPr>
          <w:p w:rsidR="00855951" w:rsidRPr="00B02B7C" w:rsidRDefault="00855951"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93,084</w:t>
            </w:r>
          </w:p>
        </w:tc>
        <w:tc>
          <w:tcPr>
            <w:tcW w:w="993" w:type="dxa"/>
            <w:tcBorders>
              <w:top w:val="nil"/>
              <w:left w:val="nil"/>
              <w:bottom w:val="single" w:sz="8" w:space="0" w:color="auto"/>
              <w:right w:val="single" w:sz="4" w:space="0" w:color="auto"/>
            </w:tcBorders>
            <w:shd w:val="clear" w:color="auto" w:fill="auto"/>
            <w:noWrap/>
            <w:vAlign w:val="center"/>
            <w:hideMark/>
          </w:tcPr>
          <w:p w:rsidR="00855951" w:rsidRPr="00B02B7C" w:rsidRDefault="00855951"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77,8195</w:t>
            </w:r>
          </w:p>
        </w:tc>
        <w:tc>
          <w:tcPr>
            <w:tcW w:w="992" w:type="dxa"/>
            <w:tcBorders>
              <w:top w:val="nil"/>
              <w:left w:val="nil"/>
              <w:bottom w:val="single" w:sz="8" w:space="0" w:color="auto"/>
              <w:right w:val="single" w:sz="4" w:space="0" w:color="auto"/>
            </w:tcBorders>
            <w:shd w:val="clear" w:color="auto" w:fill="auto"/>
            <w:vAlign w:val="center"/>
            <w:hideMark/>
          </w:tcPr>
          <w:p w:rsidR="00855951" w:rsidRPr="00B02B7C" w:rsidRDefault="00855951"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228315,2</w:t>
            </w:r>
          </w:p>
        </w:tc>
        <w:tc>
          <w:tcPr>
            <w:tcW w:w="850" w:type="dxa"/>
            <w:tcBorders>
              <w:top w:val="nil"/>
              <w:left w:val="nil"/>
              <w:bottom w:val="single" w:sz="8" w:space="0" w:color="auto"/>
              <w:right w:val="single" w:sz="4" w:space="0" w:color="auto"/>
            </w:tcBorders>
            <w:shd w:val="clear" w:color="auto" w:fill="auto"/>
            <w:noWrap/>
            <w:vAlign w:val="center"/>
            <w:hideMark/>
          </w:tcPr>
          <w:p w:rsidR="00855951" w:rsidRPr="00B02B7C" w:rsidRDefault="00855951"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15,26</w:t>
            </w:r>
          </w:p>
        </w:tc>
        <w:tc>
          <w:tcPr>
            <w:tcW w:w="993" w:type="dxa"/>
            <w:tcBorders>
              <w:top w:val="nil"/>
              <w:left w:val="nil"/>
              <w:bottom w:val="single" w:sz="8" w:space="0" w:color="auto"/>
              <w:right w:val="single" w:sz="4" w:space="0" w:color="auto"/>
            </w:tcBorders>
            <w:shd w:val="clear" w:color="auto" w:fill="auto"/>
            <w:vAlign w:val="center"/>
            <w:hideMark/>
          </w:tcPr>
          <w:p w:rsidR="00855951" w:rsidRPr="00B02B7C" w:rsidRDefault="00855951"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114426,3</w:t>
            </w:r>
          </w:p>
        </w:tc>
        <w:tc>
          <w:tcPr>
            <w:tcW w:w="992" w:type="dxa"/>
            <w:tcBorders>
              <w:top w:val="nil"/>
              <w:left w:val="nil"/>
              <w:bottom w:val="single" w:sz="8" w:space="0" w:color="auto"/>
              <w:right w:val="single" w:sz="4" w:space="0" w:color="auto"/>
            </w:tcBorders>
            <w:shd w:val="clear" w:color="auto" w:fill="auto"/>
            <w:vAlign w:val="center"/>
            <w:hideMark/>
          </w:tcPr>
          <w:p w:rsidR="00855951" w:rsidRPr="00B02B7C" w:rsidRDefault="00855951" w:rsidP="00855951">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342741,6</w:t>
            </w:r>
          </w:p>
        </w:tc>
        <w:tc>
          <w:tcPr>
            <w:tcW w:w="992" w:type="dxa"/>
            <w:tcBorders>
              <w:top w:val="nil"/>
              <w:left w:val="nil"/>
              <w:bottom w:val="single" w:sz="8" w:space="0" w:color="auto"/>
              <w:right w:val="single" w:sz="4" w:space="0" w:color="auto"/>
            </w:tcBorders>
            <w:shd w:val="clear" w:color="auto" w:fill="auto"/>
            <w:vAlign w:val="center"/>
            <w:hideMark/>
          </w:tcPr>
          <w:p w:rsidR="00855951" w:rsidRPr="00B02B7C" w:rsidRDefault="00855951"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244554,9</w:t>
            </w:r>
          </w:p>
        </w:tc>
        <w:tc>
          <w:tcPr>
            <w:tcW w:w="992" w:type="dxa"/>
            <w:tcBorders>
              <w:top w:val="nil"/>
              <w:left w:val="nil"/>
              <w:bottom w:val="single" w:sz="8" w:space="0" w:color="auto"/>
              <w:right w:val="single" w:sz="4" w:space="0" w:color="auto"/>
            </w:tcBorders>
            <w:shd w:val="clear" w:color="auto" w:fill="auto"/>
            <w:vAlign w:val="center"/>
            <w:hideMark/>
          </w:tcPr>
          <w:p w:rsidR="00855951" w:rsidRPr="00B02B7C" w:rsidRDefault="00855951"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13101,55</w:t>
            </w:r>
          </w:p>
        </w:tc>
        <w:tc>
          <w:tcPr>
            <w:tcW w:w="993" w:type="dxa"/>
            <w:tcBorders>
              <w:top w:val="nil"/>
              <w:left w:val="nil"/>
              <w:bottom w:val="single" w:sz="8" w:space="0" w:color="auto"/>
              <w:right w:val="single" w:sz="4" w:space="0" w:color="auto"/>
            </w:tcBorders>
            <w:shd w:val="clear" w:color="auto" w:fill="auto"/>
            <w:vAlign w:val="center"/>
            <w:hideMark/>
          </w:tcPr>
          <w:p w:rsidR="00855951" w:rsidRPr="00B02B7C" w:rsidRDefault="00855951"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33135,6</w:t>
            </w:r>
          </w:p>
        </w:tc>
        <w:tc>
          <w:tcPr>
            <w:tcW w:w="1134" w:type="dxa"/>
            <w:tcBorders>
              <w:top w:val="nil"/>
              <w:left w:val="nil"/>
              <w:bottom w:val="single" w:sz="8" w:space="0" w:color="auto"/>
              <w:right w:val="single" w:sz="4" w:space="0" w:color="auto"/>
            </w:tcBorders>
            <w:shd w:val="clear" w:color="auto" w:fill="auto"/>
            <w:vAlign w:val="center"/>
            <w:hideMark/>
          </w:tcPr>
          <w:p w:rsidR="00855951" w:rsidRPr="00B02B7C" w:rsidRDefault="00855951"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232755,3</w:t>
            </w:r>
          </w:p>
        </w:tc>
        <w:tc>
          <w:tcPr>
            <w:tcW w:w="567" w:type="dxa"/>
            <w:tcBorders>
              <w:top w:val="nil"/>
              <w:left w:val="nil"/>
              <w:bottom w:val="single" w:sz="8" w:space="0" w:color="auto"/>
              <w:right w:val="single" w:sz="4" w:space="0" w:color="auto"/>
            </w:tcBorders>
            <w:shd w:val="clear" w:color="auto" w:fill="auto"/>
            <w:vAlign w:val="center"/>
            <w:hideMark/>
          </w:tcPr>
          <w:p w:rsidR="00855951" w:rsidRPr="00B02B7C" w:rsidRDefault="00855951"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w:t>
            </w:r>
          </w:p>
        </w:tc>
        <w:tc>
          <w:tcPr>
            <w:tcW w:w="992" w:type="dxa"/>
            <w:tcBorders>
              <w:top w:val="nil"/>
              <w:left w:val="nil"/>
              <w:bottom w:val="single" w:sz="8" w:space="0" w:color="auto"/>
              <w:right w:val="single" w:sz="4" w:space="0" w:color="auto"/>
            </w:tcBorders>
            <w:shd w:val="clear" w:color="auto" w:fill="auto"/>
            <w:vAlign w:val="center"/>
            <w:hideMark/>
          </w:tcPr>
          <w:p w:rsidR="00855951" w:rsidRPr="00B02B7C" w:rsidRDefault="00855951"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203022,2</w:t>
            </w:r>
          </w:p>
        </w:tc>
        <w:tc>
          <w:tcPr>
            <w:tcW w:w="1098" w:type="dxa"/>
            <w:tcBorders>
              <w:top w:val="nil"/>
              <w:left w:val="nil"/>
              <w:bottom w:val="single" w:sz="8" w:space="0" w:color="auto"/>
              <w:right w:val="single" w:sz="8" w:space="0" w:color="auto"/>
            </w:tcBorders>
            <w:shd w:val="clear" w:color="auto" w:fill="auto"/>
            <w:noWrap/>
            <w:vAlign w:val="center"/>
            <w:hideMark/>
          </w:tcPr>
          <w:p w:rsidR="00855951" w:rsidRPr="00B02B7C" w:rsidRDefault="00855951" w:rsidP="00211C43">
            <w:pPr>
              <w:spacing w:after="0" w:line="240" w:lineRule="auto"/>
              <w:ind w:firstLine="0"/>
              <w:jc w:val="center"/>
              <w:rPr>
                <w:rFonts w:eastAsia="Times New Roman"/>
                <w:color w:val="000000"/>
                <w:sz w:val="20"/>
                <w:szCs w:val="20"/>
                <w:lang w:eastAsia="ru-RU"/>
              </w:rPr>
            </w:pPr>
            <w:r w:rsidRPr="00B02B7C">
              <w:rPr>
                <w:rFonts w:eastAsia="Times New Roman"/>
                <w:color w:val="000000"/>
                <w:sz w:val="20"/>
                <w:szCs w:val="20"/>
                <w:lang w:eastAsia="ru-RU"/>
              </w:rPr>
              <w:t>-</w:t>
            </w:r>
          </w:p>
        </w:tc>
      </w:tr>
    </w:tbl>
    <w:p w:rsidR="00F540F9" w:rsidRDefault="00F540F9" w:rsidP="005D0B28">
      <w:pPr>
        <w:pStyle w:val="ad"/>
        <w:sectPr w:rsidR="00F540F9" w:rsidSect="004718FC">
          <w:pgSz w:w="16838" w:h="11906" w:orient="landscape"/>
          <w:pgMar w:top="1134" w:right="850" w:bottom="1134" w:left="1701" w:header="0" w:footer="329" w:gutter="0"/>
          <w:cols w:space="708"/>
          <w:docGrid w:linePitch="360"/>
        </w:sectPr>
      </w:pPr>
    </w:p>
    <w:p w:rsidR="00F540F9" w:rsidRPr="009E3E2A" w:rsidRDefault="003C0BED" w:rsidP="004718FC">
      <w:pPr>
        <w:pStyle w:val="ad"/>
        <w:ind w:firstLine="567"/>
        <w:rPr>
          <w:i w:val="0"/>
        </w:rPr>
      </w:pPr>
      <w:r>
        <w:rPr>
          <w:i w:val="0"/>
        </w:rPr>
        <w:lastRenderedPageBreak/>
        <w:t>Анализ таблицы 6.1.1</w:t>
      </w:r>
      <w:r w:rsidR="00F540F9" w:rsidRPr="00AB5660">
        <w:rPr>
          <w:i w:val="0"/>
        </w:rPr>
        <w:t xml:space="preserve"> показывает, что работа ряда котельных на паспортном режиме сопровождается недостаточным отпуском тепловой энергии потребителям. На котельных, расположенных по ул. Лазо, 111 и ул. Юбилейная, 7а</w:t>
      </w:r>
      <w:r w:rsidR="004718FC" w:rsidRPr="00AB5660">
        <w:rPr>
          <w:i w:val="0"/>
        </w:rPr>
        <w:t>,</w:t>
      </w:r>
      <w:r w:rsidR="00F540F9" w:rsidRPr="00AB5660">
        <w:rPr>
          <w:i w:val="0"/>
        </w:rPr>
        <w:t xml:space="preserve"> недостаток тепловой энергии</w:t>
      </w:r>
      <w:r w:rsidR="004718FC" w:rsidRPr="00AB5660">
        <w:rPr>
          <w:i w:val="0"/>
        </w:rPr>
        <w:t>,</w:t>
      </w:r>
      <w:r w:rsidR="00F540F9" w:rsidRPr="00AB5660">
        <w:rPr>
          <w:i w:val="0"/>
        </w:rPr>
        <w:t xml:space="preserve"> отпускаемой потребителям</w:t>
      </w:r>
      <w:r w:rsidR="004718FC" w:rsidRPr="00AB5660">
        <w:rPr>
          <w:i w:val="0"/>
        </w:rPr>
        <w:t>,</w:t>
      </w:r>
      <w:r w:rsidR="00F540F9" w:rsidRPr="00AB5660">
        <w:rPr>
          <w:i w:val="0"/>
        </w:rPr>
        <w:t xml:space="preserve"> является несущественным. На котельной 476 квартала, котельной ОРТПЦ, котельной 481 квартала, котельной 438 квартала, котельной по ул. Пограничная,</w:t>
      </w:r>
      <w:r w:rsidR="004718FC" w:rsidRPr="00AB5660">
        <w:rPr>
          <w:i w:val="0"/>
        </w:rPr>
        <w:t xml:space="preserve"> 183, </w:t>
      </w:r>
      <w:r w:rsidR="00F540F9" w:rsidRPr="00AB5660">
        <w:rPr>
          <w:i w:val="0"/>
        </w:rPr>
        <w:t>котельной ВОС, котельной п.</w:t>
      </w:r>
      <w:r w:rsidR="004718FC" w:rsidRPr="00AB5660">
        <w:rPr>
          <w:i w:val="0"/>
        </w:rPr>
        <w:t xml:space="preserve"> </w:t>
      </w:r>
      <w:r w:rsidR="00F540F9" w:rsidRPr="00AB5660">
        <w:rPr>
          <w:i w:val="0"/>
        </w:rPr>
        <w:t>Аэропорт, котельной с.</w:t>
      </w:r>
      <w:r w:rsidR="004718FC" w:rsidRPr="00AB5660">
        <w:rPr>
          <w:i w:val="0"/>
        </w:rPr>
        <w:t xml:space="preserve"> </w:t>
      </w:r>
      <w:r w:rsidR="00F540F9" w:rsidRPr="00AB5660">
        <w:rPr>
          <w:i w:val="0"/>
        </w:rPr>
        <w:t>Бе</w:t>
      </w:r>
      <w:r w:rsidR="00C9722F" w:rsidRPr="00AB5660">
        <w:rPr>
          <w:i w:val="0"/>
        </w:rPr>
        <w:t>логорье, котельной 74 квартала,</w:t>
      </w:r>
      <w:r w:rsidR="00F540F9" w:rsidRPr="00AB5660">
        <w:rPr>
          <w:i w:val="0"/>
        </w:rPr>
        <w:t xml:space="preserve">  котельной 101 квартала</w:t>
      </w:r>
      <w:r w:rsidR="00C9722F" w:rsidRPr="00AB5660">
        <w:rPr>
          <w:i w:val="0"/>
        </w:rPr>
        <w:t xml:space="preserve"> и </w:t>
      </w:r>
      <w:proofErr w:type="spellStart"/>
      <w:r w:rsidR="00C9722F" w:rsidRPr="00AB5660">
        <w:rPr>
          <w:i w:val="0"/>
        </w:rPr>
        <w:t>электрокотельной</w:t>
      </w:r>
      <w:proofErr w:type="spellEnd"/>
      <w:r w:rsidR="00C9722F" w:rsidRPr="00AB5660">
        <w:rPr>
          <w:i w:val="0"/>
        </w:rPr>
        <w:t xml:space="preserve"> по ул. Набережная, 47 </w:t>
      </w:r>
      <w:r w:rsidR="00F540F9" w:rsidRPr="00AB5660">
        <w:rPr>
          <w:i w:val="0"/>
        </w:rPr>
        <w:t xml:space="preserve"> недостаточный отпуск тепловой энергии вызывает </w:t>
      </w:r>
      <w:proofErr w:type="spellStart"/>
      <w:r w:rsidR="00F540F9" w:rsidRPr="00AB5660">
        <w:rPr>
          <w:i w:val="0"/>
        </w:rPr>
        <w:t>недотоп</w:t>
      </w:r>
      <w:proofErr w:type="spellEnd"/>
      <w:r w:rsidR="00F540F9" w:rsidRPr="00AB5660">
        <w:rPr>
          <w:i w:val="0"/>
        </w:rPr>
        <w:t xml:space="preserve"> потребителей.</w:t>
      </w:r>
    </w:p>
    <w:p w:rsidR="005D0B28" w:rsidRDefault="005D0B28" w:rsidP="005D0B28">
      <w:pPr>
        <w:pStyle w:val="af7"/>
      </w:pPr>
    </w:p>
    <w:p w:rsidR="005D0B28" w:rsidRDefault="005D0B28" w:rsidP="005D0B28">
      <w:pPr>
        <w:pStyle w:val="af7"/>
        <w:sectPr w:rsidR="005D0B28" w:rsidSect="00F4551F">
          <w:pgSz w:w="11906" w:h="16838"/>
          <w:pgMar w:top="1134" w:right="851" w:bottom="1134" w:left="1701" w:header="0" w:footer="329" w:gutter="0"/>
          <w:cols w:space="708"/>
          <w:docGrid w:linePitch="360"/>
        </w:sectPr>
      </w:pPr>
    </w:p>
    <w:p w:rsidR="005D0B28" w:rsidRDefault="005D0B28" w:rsidP="005D0B28">
      <w:pPr>
        <w:pStyle w:val="ad"/>
        <w:spacing w:after="0"/>
      </w:pPr>
      <w:r>
        <w:lastRenderedPageBreak/>
        <w:t>Таблица 6.1.2. Баланс тепловой мощности и тепловой нагрузки, характеризующий работу котельных на располагаемой мощности</w:t>
      </w:r>
    </w:p>
    <w:tbl>
      <w:tblPr>
        <w:tblW w:w="15679" w:type="dxa"/>
        <w:jc w:val="center"/>
        <w:tblLayout w:type="fixed"/>
        <w:tblLook w:val="04A0" w:firstRow="1" w:lastRow="0" w:firstColumn="1" w:lastColumn="0" w:noHBand="0" w:noVBand="1"/>
      </w:tblPr>
      <w:tblGrid>
        <w:gridCol w:w="867"/>
        <w:gridCol w:w="850"/>
        <w:gridCol w:w="752"/>
        <w:gridCol w:w="682"/>
        <w:gridCol w:w="866"/>
        <w:gridCol w:w="709"/>
        <w:gridCol w:w="1102"/>
        <w:gridCol w:w="1134"/>
        <w:gridCol w:w="1247"/>
        <w:gridCol w:w="992"/>
        <w:gridCol w:w="993"/>
        <w:gridCol w:w="1134"/>
        <w:gridCol w:w="992"/>
        <w:gridCol w:w="992"/>
        <w:gridCol w:w="851"/>
        <w:gridCol w:w="708"/>
        <w:gridCol w:w="808"/>
      </w:tblGrid>
      <w:tr w:rsidR="002240DE" w:rsidRPr="00682461" w:rsidTr="003C0BED">
        <w:trPr>
          <w:trHeight w:val="5407"/>
          <w:tblHeader/>
          <w:jc w:val="center"/>
        </w:trPr>
        <w:tc>
          <w:tcPr>
            <w:tcW w:w="867" w:type="dxa"/>
            <w:tcBorders>
              <w:top w:val="single" w:sz="8" w:space="0" w:color="auto"/>
              <w:left w:val="single" w:sz="8" w:space="0" w:color="auto"/>
              <w:bottom w:val="single" w:sz="4" w:space="0" w:color="auto"/>
              <w:right w:val="single" w:sz="4" w:space="0" w:color="auto"/>
            </w:tcBorders>
            <w:shd w:val="clear" w:color="auto" w:fill="D9D9D9" w:themeFill="background1" w:themeFillShade="D9"/>
            <w:noWrap/>
            <w:textDirection w:val="btLr"/>
            <w:vAlign w:val="center"/>
            <w:hideMark/>
          </w:tcPr>
          <w:p w:rsidR="008844A8" w:rsidRPr="00682461" w:rsidRDefault="008844A8"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 </w:t>
            </w:r>
            <w:proofErr w:type="gramStart"/>
            <w:r w:rsidRPr="00682461">
              <w:rPr>
                <w:rFonts w:eastAsia="Times New Roman"/>
                <w:b/>
                <w:bCs/>
                <w:color w:val="000000"/>
                <w:sz w:val="22"/>
                <w:szCs w:val="22"/>
                <w:lang w:eastAsia="ru-RU"/>
              </w:rPr>
              <w:t>п</w:t>
            </w:r>
            <w:proofErr w:type="gramEnd"/>
            <w:r w:rsidRPr="00682461">
              <w:rPr>
                <w:rFonts w:eastAsia="Times New Roman"/>
                <w:b/>
                <w:bCs/>
                <w:color w:val="000000"/>
                <w:sz w:val="22"/>
                <w:szCs w:val="22"/>
                <w:lang w:eastAsia="ru-RU"/>
              </w:rPr>
              <w:t>/п</w:t>
            </w:r>
          </w:p>
        </w:tc>
        <w:tc>
          <w:tcPr>
            <w:tcW w:w="850"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8844A8" w:rsidRPr="00682461" w:rsidRDefault="008844A8"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Располагаемая тепловая мощность источника т/э, Гкал/час</w:t>
            </w:r>
          </w:p>
        </w:tc>
        <w:tc>
          <w:tcPr>
            <w:tcW w:w="752"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8844A8" w:rsidRPr="00682461" w:rsidRDefault="008844A8"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Доля располагаемой мощности, затрачиваемая на покрытие нагрузки ОВ</w:t>
            </w:r>
          </w:p>
        </w:tc>
        <w:tc>
          <w:tcPr>
            <w:tcW w:w="682"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8844A8" w:rsidRPr="00682461" w:rsidRDefault="008844A8"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Доля располагаемой мощности, затрачиваемая на покрытие нагрузки ГВС</w:t>
            </w:r>
          </w:p>
        </w:tc>
        <w:tc>
          <w:tcPr>
            <w:tcW w:w="866"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8844A8" w:rsidRPr="00682461" w:rsidRDefault="008844A8"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 Мощность, затрачиваемая на покрытие нагрузки ОВ, Гкал/час</w:t>
            </w:r>
          </w:p>
        </w:tc>
        <w:tc>
          <w:tcPr>
            <w:tcW w:w="709"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8844A8" w:rsidRPr="00682461" w:rsidRDefault="008844A8"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 Мощность, затрачиваемая на покрытие нагрузки ГВС, Гкал/час</w:t>
            </w:r>
          </w:p>
        </w:tc>
        <w:tc>
          <w:tcPr>
            <w:tcW w:w="1102"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8844A8" w:rsidRPr="00682461" w:rsidRDefault="008844A8"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 Мощность, затрачиваемая на покрытие нагрузки ОВ, Гкал/год</w:t>
            </w:r>
          </w:p>
        </w:tc>
        <w:tc>
          <w:tcPr>
            <w:tcW w:w="1134"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8844A8" w:rsidRPr="00682461" w:rsidRDefault="008844A8"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 Мощность, затрачиваемая на покрытие нагрузки ГВС, Гкал/год</w:t>
            </w:r>
          </w:p>
        </w:tc>
        <w:tc>
          <w:tcPr>
            <w:tcW w:w="1247"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8844A8" w:rsidRPr="00682461" w:rsidRDefault="008844A8" w:rsidP="002240DE">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Сум</w:t>
            </w:r>
            <w:r w:rsidR="002240DE">
              <w:rPr>
                <w:rFonts w:eastAsia="Times New Roman"/>
                <w:b/>
                <w:bCs/>
                <w:color w:val="000000"/>
                <w:sz w:val="22"/>
                <w:szCs w:val="22"/>
                <w:lang w:eastAsia="ru-RU"/>
              </w:rPr>
              <w:t xml:space="preserve">марная затрачиваемая мощность, </w:t>
            </w:r>
            <w:r w:rsidRPr="00682461">
              <w:rPr>
                <w:rFonts w:eastAsia="Times New Roman"/>
                <w:b/>
                <w:bCs/>
                <w:color w:val="000000"/>
                <w:sz w:val="22"/>
                <w:szCs w:val="22"/>
                <w:lang w:eastAsia="ru-RU"/>
              </w:rPr>
              <w:t>Гкал/год</w:t>
            </w:r>
          </w:p>
        </w:tc>
        <w:tc>
          <w:tcPr>
            <w:tcW w:w="992"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8844A8" w:rsidRPr="00682461" w:rsidRDefault="008844A8"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Отпуск в сеть при работе на </w:t>
            </w:r>
            <w:r>
              <w:rPr>
                <w:rFonts w:eastAsia="Times New Roman"/>
                <w:b/>
                <w:bCs/>
                <w:color w:val="000000"/>
                <w:sz w:val="22"/>
                <w:szCs w:val="22"/>
                <w:lang w:eastAsia="ru-RU"/>
              </w:rPr>
              <w:t>располагаемой</w:t>
            </w:r>
            <w:r w:rsidRPr="00682461">
              <w:rPr>
                <w:rFonts w:eastAsia="Times New Roman"/>
                <w:b/>
                <w:bCs/>
                <w:color w:val="000000"/>
                <w:sz w:val="22"/>
                <w:szCs w:val="22"/>
                <w:lang w:eastAsia="ru-RU"/>
              </w:rPr>
              <w:t xml:space="preserve"> мощности источника</w:t>
            </w:r>
            <w:proofErr w:type="gramStart"/>
            <w:r w:rsidRPr="00682461">
              <w:rPr>
                <w:rFonts w:eastAsia="Times New Roman"/>
                <w:b/>
                <w:bCs/>
                <w:color w:val="000000"/>
                <w:sz w:val="22"/>
                <w:szCs w:val="22"/>
                <w:lang w:eastAsia="ru-RU"/>
              </w:rPr>
              <w:t xml:space="preserve"> ,</w:t>
            </w:r>
            <w:proofErr w:type="gramEnd"/>
            <w:r w:rsidRPr="00682461">
              <w:rPr>
                <w:rFonts w:eastAsia="Times New Roman"/>
                <w:b/>
                <w:bCs/>
                <w:color w:val="000000"/>
                <w:sz w:val="22"/>
                <w:szCs w:val="22"/>
                <w:lang w:eastAsia="ru-RU"/>
              </w:rPr>
              <w:t xml:space="preserve"> Гкал/год</w:t>
            </w:r>
          </w:p>
        </w:tc>
        <w:tc>
          <w:tcPr>
            <w:tcW w:w="993"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8844A8" w:rsidRPr="00682461" w:rsidRDefault="008844A8"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Потери в сетях при работе на </w:t>
            </w:r>
            <w:r>
              <w:rPr>
                <w:rFonts w:eastAsia="Times New Roman"/>
                <w:b/>
                <w:bCs/>
                <w:color w:val="000000"/>
                <w:sz w:val="22"/>
                <w:szCs w:val="22"/>
                <w:lang w:eastAsia="ru-RU"/>
              </w:rPr>
              <w:t>располагаемой</w:t>
            </w:r>
            <w:r w:rsidRPr="00682461">
              <w:rPr>
                <w:rFonts w:eastAsia="Times New Roman"/>
                <w:b/>
                <w:bCs/>
                <w:color w:val="000000"/>
                <w:sz w:val="22"/>
                <w:szCs w:val="22"/>
                <w:lang w:eastAsia="ru-RU"/>
              </w:rPr>
              <w:t xml:space="preserve"> мощности источника, Гкал/ год</w:t>
            </w:r>
          </w:p>
        </w:tc>
        <w:tc>
          <w:tcPr>
            <w:tcW w:w="1134"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8844A8" w:rsidRPr="00682461" w:rsidRDefault="008844A8" w:rsidP="00211C43">
            <w:pPr>
              <w:spacing w:after="0" w:line="240" w:lineRule="auto"/>
              <w:ind w:firstLine="0"/>
              <w:jc w:val="center"/>
              <w:rPr>
                <w:rFonts w:eastAsia="Times New Roman"/>
                <w:b/>
                <w:bCs/>
                <w:color w:val="000000"/>
                <w:lang w:eastAsia="ru-RU"/>
              </w:rPr>
            </w:pPr>
            <w:r>
              <w:rPr>
                <w:rFonts w:eastAsia="Times New Roman"/>
                <w:b/>
                <w:bCs/>
                <w:color w:val="000000"/>
                <w:sz w:val="22"/>
                <w:szCs w:val="22"/>
                <w:lang w:eastAsia="ru-RU"/>
              </w:rPr>
              <w:t>Резерв (+) / дефици</w:t>
            </w:r>
            <w:proofErr w:type="gramStart"/>
            <w:r>
              <w:rPr>
                <w:rFonts w:eastAsia="Times New Roman"/>
                <w:b/>
                <w:bCs/>
                <w:color w:val="000000"/>
                <w:sz w:val="22"/>
                <w:szCs w:val="22"/>
                <w:lang w:eastAsia="ru-RU"/>
              </w:rPr>
              <w:t>т(</w:t>
            </w:r>
            <w:proofErr w:type="gramEnd"/>
            <w:r>
              <w:rPr>
                <w:rFonts w:eastAsia="Times New Roman"/>
                <w:b/>
                <w:bCs/>
                <w:color w:val="000000"/>
                <w:sz w:val="22"/>
                <w:szCs w:val="22"/>
                <w:lang w:eastAsia="ru-RU"/>
              </w:rPr>
              <w:t>-) отпуска т/э</w:t>
            </w:r>
            <w:r w:rsidRPr="00682461">
              <w:rPr>
                <w:rFonts w:eastAsia="Times New Roman"/>
                <w:b/>
                <w:bCs/>
                <w:color w:val="000000"/>
                <w:sz w:val="22"/>
                <w:szCs w:val="22"/>
                <w:lang w:eastAsia="ru-RU"/>
              </w:rPr>
              <w:t xml:space="preserve"> потребителям, Гкал/год</w:t>
            </w:r>
          </w:p>
        </w:tc>
        <w:tc>
          <w:tcPr>
            <w:tcW w:w="992"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8844A8" w:rsidRPr="00682461" w:rsidRDefault="008844A8" w:rsidP="00211C43">
            <w:pPr>
              <w:spacing w:after="0" w:line="240" w:lineRule="auto"/>
              <w:ind w:firstLine="0"/>
              <w:jc w:val="center"/>
              <w:rPr>
                <w:rFonts w:eastAsia="Times New Roman"/>
                <w:b/>
                <w:bCs/>
                <w:color w:val="000000"/>
                <w:lang w:eastAsia="ru-RU"/>
              </w:rPr>
            </w:pPr>
            <w:r>
              <w:rPr>
                <w:rFonts w:eastAsia="Times New Roman"/>
                <w:b/>
                <w:bCs/>
                <w:color w:val="000000"/>
                <w:sz w:val="22"/>
                <w:szCs w:val="22"/>
                <w:lang w:eastAsia="ru-RU"/>
              </w:rPr>
              <w:t>Резерв (+) / дефици</w:t>
            </w:r>
            <w:proofErr w:type="gramStart"/>
            <w:r>
              <w:rPr>
                <w:rFonts w:eastAsia="Times New Roman"/>
                <w:b/>
                <w:bCs/>
                <w:color w:val="000000"/>
                <w:sz w:val="22"/>
                <w:szCs w:val="22"/>
                <w:lang w:eastAsia="ru-RU"/>
              </w:rPr>
              <w:t>т(</w:t>
            </w:r>
            <w:proofErr w:type="gramEnd"/>
            <w:r>
              <w:rPr>
                <w:rFonts w:eastAsia="Times New Roman"/>
                <w:b/>
                <w:bCs/>
                <w:color w:val="000000"/>
                <w:sz w:val="22"/>
                <w:szCs w:val="22"/>
                <w:lang w:eastAsia="ru-RU"/>
              </w:rPr>
              <w:t>-) отпуска т/э</w:t>
            </w:r>
            <w:r w:rsidRPr="00682461">
              <w:rPr>
                <w:rFonts w:eastAsia="Times New Roman"/>
                <w:b/>
                <w:bCs/>
                <w:color w:val="000000"/>
                <w:sz w:val="22"/>
                <w:szCs w:val="22"/>
                <w:lang w:eastAsia="ru-RU"/>
              </w:rPr>
              <w:t xml:space="preserve"> на отопление, Гкал/год</w:t>
            </w:r>
          </w:p>
        </w:tc>
        <w:tc>
          <w:tcPr>
            <w:tcW w:w="992"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8844A8" w:rsidRPr="00682461" w:rsidRDefault="008844A8" w:rsidP="00211C43">
            <w:pPr>
              <w:spacing w:after="0" w:line="240" w:lineRule="auto"/>
              <w:ind w:firstLine="0"/>
              <w:jc w:val="center"/>
              <w:rPr>
                <w:rFonts w:eastAsia="Times New Roman"/>
                <w:b/>
                <w:bCs/>
                <w:color w:val="000000"/>
                <w:lang w:eastAsia="ru-RU"/>
              </w:rPr>
            </w:pPr>
            <w:r>
              <w:rPr>
                <w:rFonts w:eastAsia="Times New Roman"/>
                <w:b/>
                <w:bCs/>
                <w:color w:val="000000"/>
                <w:sz w:val="22"/>
                <w:szCs w:val="22"/>
                <w:lang w:eastAsia="ru-RU"/>
              </w:rPr>
              <w:t>Резерв (+) / дефици</w:t>
            </w:r>
            <w:proofErr w:type="gramStart"/>
            <w:r>
              <w:rPr>
                <w:rFonts w:eastAsia="Times New Roman"/>
                <w:b/>
                <w:bCs/>
                <w:color w:val="000000"/>
                <w:sz w:val="22"/>
                <w:szCs w:val="22"/>
                <w:lang w:eastAsia="ru-RU"/>
              </w:rPr>
              <w:t>т(</w:t>
            </w:r>
            <w:proofErr w:type="gramEnd"/>
            <w:r>
              <w:rPr>
                <w:rFonts w:eastAsia="Times New Roman"/>
                <w:b/>
                <w:bCs/>
                <w:color w:val="000000"/>
                <w:sz w:val="22"/>
                <w:szCs w:val="22"/>
                <w:lang w:eastAsia="ru-RU"/>
              </w:rPr>
              <w:t>-) отпуска т/э</w:t>
            </w:r>
            <w:r w:rsidRPr="00682461">
              <w:rPr>
                <w:rFonts w:eastAsia="Times New Roman"/>
                <w:b/>
                <w:bCs/>
                <w:color w:val="000000"/>
                <w:sz w:val="22"/>
                <w:szCs w:val="22"/>
                <w:lang w:eastAsia="ru-RU"/>
              </w:rPr>
              <w:t xml:space="preserve"> на ГВС, Гкал/год</w:t>
            </w:r>
          </w:p>
        </w:tc>
        <w:tc>
          <w:tcPr>
            <w:tcW w:w="851"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8844A8" w:rsidRPr="00682461" w:rsidRDefault="008844A8" w:rsidP="00211C43">
            <w:pPr>
              <w:spacing w:after="0" w:line="240" w:lineRule="auto"/>
              <w:ind w:firstLine="0"/>
              <w:jc w:val="center"/>
              <w:rPr>
                <w:rFonts w:eastAsia="Times New Roman"/>
                <w:b/>
                <w:bCs/>
                <w:color w:val="000000"/>
                <w:lang w:eastAsia="ru-RU"/>
              </w:rPr>
            </w:pPr>
            <w:r>
              <w:rPr>
                <w:rFonts w:eastAsia="Times New Roman"/>
                <w:b/>
                <w:bCs/>
                <w:color w:val="000000"/>
                <w:sz w:val="22"/>
                <w:szCs w:val="22"/>
                <w:lang w:eastAsia="ru-RU"/>
              </w:rPr>
              <w:t>Резерв (+) / дефици</w:t>
            </w:r>
            <w:proofErr w:type="gramStart"/>
            <w:r>
              <w:rPr>
                <w:rFonts w:eastAsia="Times New Roman"/>
                <w:b/>
                <w:bCs/>
                <w:color w:val="000000"/>
                <w:sz w:val="22"/>
                <w:szCs w:val="22"/>
                <w:lang w:eastAsia="ru-RU"/>
              </w:rPr>
              <w:t>т(</w:t>
            </w:r>
            <w:proofErr w:type="gramEnd"/>
            <w:r>
              <w:rPr>
                <w:rFonts w:eastAsia="Times New Roman"/>
                <w:b/>
                <w:bCs/>
                <w:color w:val="000000"/>
                <w:sz w:val="22"/>
                <w:szCs w:val="22"/>
                <w:lang w:eastAsia="ru-RU"/>
              </w:rPr>
              <w:t>-) отпуска т/э</w:t>
            </w:r>
            <w:r w:rsidRPr="00682461">
              <w:rPr>
                <w:rFonts w:eastAsia="Times New Roman"/>
                <w:b/>
                <w:bCs/>
                <w:color w:val="000000"/>
                <w:sz w:val="22"/>
                <w:szCs w:val="22"/>
                <w:lang w:eastAsia="ru-RU"/>
              </w:rPr>
              <w:t xml:space="preserve"> на отопление, Гкал/час</w:t>
            </w:r>
          </w:p>
        </w:tc>
        <w:tc>
          <w:tcPr>
            <w:tcW w:w="708"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8844A8" w:rsidRPr="00682461" w:rsidRDefault="008844A8" w:rsidP="00211C43">
            <w:pPr>
              <w:spacing w:after="0" w:line="240" w:lineRule="auto"/>
              <w:ind w:firstLine="0"/>
              <w:jc w:val="center"/>
              <w:rPr>
                <w:rFonts w:eastAsia="Times New Roman"/>
                <w:b/>
                <w:bCs/>
                <w:color w:val="000000"/>
                <w:lang w:eastAsia="ru-RU"/>
              </w:rPr>
            </w:pPr>
            <w:r>
              <w:rPr>
                <w:rFonts w:eastAsia="Times New Roman"/>
                <w:b/>
                <w:bCs/>
                <w:color w:val="000000"/>
                <w:sz w:val="22"/>
                <w:szCs w:val="22"/>
                <w:lang w:eastAsia="ru-RU"/>
              </w:rPr>
              <w:t>Резерв (+) / дефици</w:t>
            </w:r>
            <w:proofErr w:type="gramStart"/>
            <w:r>
              <w:rPr>
                <w:rFonts w:eastAsia="Times New Roman"/>
                <w:b/>
                <w:bCs/>
                <w:color w:val="000000"/>
                <w:sz w:val="22"/>
                <w:szCs w:val="22"/>
                <w:lang w:eastAsia="ru-RU"/>
              </w:rPr>
              <w:t>т(</w:t>
            </w:r>
            <w:proofErr w:type="gramEnd"/>
            <w:r>
              <w:rPr>
                <w:rFonts w:eastAsia="Times New Roman"/>
                <w:b/>
                <w:bCs/>
                <w:color w:val="000000"/>
                <w:sz w:val="22"/>
                <w:szCs w:val="22"/>
                <w:lang w:eastAsia="ru-RU"/>
              </w:rPr>
              <w:t>-) отпуска т/э</w:t>
            </w:r>
            <w:r w:rsidRPr="00682461">
              <w:rPr>
                <w:rFonts w:eastAsia="Times New Roman"/>
                <w:b/>
                <w:bCs/>
                <w:color w:val="000000"/>
                <w:sz w:val="22"/>
                <w:szCs w:val="22"/>
                <w:lang w:eastAsia="ru-RU"/>
              </w:rPr>
              <w:t xml:space="preserve"> на ГВС, Гкал/час</w:t>
            </w:r>
          </w:p>
        </w:tc>
        <w:tc>
          <w:tcPr>
            <w:tcW w:w="808" w:type="dxa"/>
            <w:tcBorders>
              <w:top w:val="single" w:sz="8" w:space="0" w:color="auto"/>
              <w:left w:val="nil"/>
              <w:bottom w:val="single" w:sz="4" w:space="0" w:color="auto"/>
              <w:right w:val="single" w:sz="8" w:space="0" w:color="auto"/>
            </w:tcBorders>
            <w:shd w:val="clear" w:color="auto" w:fill="D9D9D9" w:themeFill="background1" w:themeFillShade="D9"/>
            <w:textDirection w:val="btLr"/>
            <w:vAlign w:val="center"/>
            <w:hideMark/>
          </w:tcPr>
          <w:p w:rsidR="008844A8" w:rsidRPr="00682461" w:rsidRDefault="008844A8"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Суммарный </w:t>
            </w:r>
            <w:r>
              <w:rPr>
                <w:rFonts w:eastAsia="Times New Roman"/>
                <w:b/>
                <w:bCs/>
                <w:color w:val="000000"/>
                <w:sz w:val="22"/>
                <w:szCs w:val="22"/>
                <w:lang w:eastAsia="ru-RU"/>
              </w:rPr>
              <w:t>резерв (+)/</w:t>
            </w:r>
            <w:r w:rsidRPr="00682461">
              <w:rPr>
                <w:rFonts w:eastAsia="Times New Roman"/>
                <w:b/>
                <w:bCs/>
                <w:color w:val="000000"/>
                <w:sz w:val="22"/>
                <w:szCs w:val="22"/>
                <w:lang w:eastAsia="ru-RU"/>
              </w:rPr>
              <w:t>дефи</w:t>
            </w:r>
            <w:r>
              <w:rPr>
                <w:rFonts w:eastAsia="Times New Roman"/>
                <w:b/>
                <w:bCs/>
                <w:color w:val="000000"/>
                <w:sz w:val="22"/>
                <w:szCs w:val="22"/>
                <w:lang w:eastAsia="ru-RU"/>
              </w:rPr>
              <w:t>ци</w:t>
            </w:r>
            <w:proofErr w:type="gramStart"/>
            <w:r>
              <w:rPr>
                <w:rFonts w:eastAsia="Times New Roman"/>
                <w:b/>
                <w:bCs/>
                <w:color w:val="000000"/>
                <w:sz w:val="22"/>
                <w:szCs w:val="22"/>
                <w:lang w:eastAsia="ru-RU"/>
              </w:rPr>
              <w:t>т(</w:t>
            </w:r>
            <w:proofErr w:type="gramEnd"/>
            <w:r>
              <w:rPr>
                <w:rFonts w:eastAsia="Times New Roman"/>
                <w:b/>
                <w:bCs/>
                <w:color w:val="000000"/>
                <w:sz w:val="22"/>
                <w:szCs w:val="22"/>
                <w:lang w:eastAsia="ru-RU"/>
              </w:rPr>
              <w:t>-) тепловой мощности источника</w:t>
            </w:r>
            <w:r w:rsidRPr="00682461">
              <w:rPr>
                <w:rFonts w:eastAsia="Times New Roman"/>
                <w:b/>
                <w:bCs/>
                <w:color w:val="000000"/>
                <w:sz w:val="22"/>
                <w:szCs w:val="22"/>
                <w:lang w:eastAsia="ru-RU"/>
              </w:rPr>
              <w:t>, Гкал/час</w:t>
            </w:r>
          </w:p>
        </w:tc>
      </w:tr>
      <w:tr w:rsidR="002240DE" w:rsidRPr="00682461" w:rsidTr="003C0BED">
        <w:trPr>
          <w:trHeight w:val="300"/>
          <w:jc w:val="center"/>
        </w:trPr>
        <w:tc>
          <w:tcPr>
            <w:tcW w:w="867" w:type="dxa"/>
            <w:tcBorders>
              <w:top w:val="nil"/>
              <w:left w:val="single" w:sz="8" w:space="0" w:color="auto"/>
              <w:bottom w:val="single" w:sz="4" w:space="0" w:color="auto"/>
              <w:right w:val="single" w:sz="4" w:space="0" w:color="auto"/>
            </w:tcBorders>
            <w:shd w:val="clear" w:color="auto" w:fill="auto"/>
            <w:noWrap/>
            <w:vAlign w:val="center"/>
            <w:hideMark/>
          </w:tcPr>
          <w:p w:rsidR="008844A8" w:rsidRPr="00682461" w:rsidRDefault="008844A8" w:rsidP="002240DE">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w:t>
            </w:r>
          </w:p>
        </w:tc>
        <w:tc>
          <w:tcPr>
            <w:tcW w:w="850"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1,02</w:t>
            </w:r>
          </w:p>
        </w:tc>
        <w:tc>
          <w:tcPr>
            <w:tcW w:w="75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1,00</w:t>
            </w:r>
          </w:p>
        </w:tc>
        <w:tc>
          <w:tcPr>
            <w:tcW w:w="68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866"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1,02</w:t>
            </w:r>
          </w:p>
        </w:tc>
        <w:tc>
          <w:tcPr>
            <w:tcW w:w="709"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110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2992,59</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1247"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2992,59</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2826,81</w:t>
            </w:r>
          </w:p>
        </w:tc>
        <w:tc>
          <w:tcPr>
            <w:tcW w:w="993"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599,72</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695,00</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695,00</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851"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0,24</w:t>
            </w:r>
          </w:p>
        </w:tc>
        <w:tc>
          <w:tcPr>
            <w:tcW w:w="708"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808" w:type="dxa"/>
            <w:tcBorders>
              <w:top w:val="nil"/>
              <w:left w:val="nil"/>
              <w:bottom w:val="single" w:sz="4" w:space="0" w:color="auto"/>
              <w:right w:val="single" w:sz="8"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0,24</w:t>
            </w:r>
          </w:p>
        </w:tc>
      </w:tr>
      <w:tr w:rsidR="002240DE" w:rsidRPr="00682461" w:rsidTr="003C0BED">
        <w:trPr>
          <w:trHeight w:val="300"/>
          <w:jc w:val="center"/>
        </w:trPr>
        <w:tc>
          <w:tcPr>
            <w:tcW w:w="867" w:type="dxa"/>
            <w:tcBorders>
              <w:top w:val="nil"/>
              <w:left w:val="single" w:sz="8" w:space="0" w:color="auto"/>
              <w:bottom w:val="single" w:sz="4" w:space="0" w:color="auto"/>
              <w:right w:val="single" w:sz="4" w:space="0" w:color="auto"/>
            </w:tcBorders>
            <w:shd w:val="clear" w:color="auto" w:fill="auto"/>
            <w:noWrap/>
            <w:vAlign w:val="center"/>
            <w:hideMark/>
          </w:tcPr>
          <w:p w:rsidR="008844A8" w:rsidRPr="00682461" w:rsidRDefault="008844A8" w:rsidP="002240DE">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1,89</w:t>
            </w:r>
          </w:p>
        </w:tc>
        <w:tc>
          <w:tcPr>
            <w:tcW w:w="75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0,77</w:t>
            </w:r>
          </w:p>
        </w:tc>
        <w:tc>
          <w:tcPr>
            <w:tcW w:w="68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0,23</w:t>
            </w:r>
          </w:p>
        </w:tc>
        <w:tc>
          <w:tcPr>
            <w:tcW w:w="866"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1,46</w:t>
            </w:r>
          </w:p>
        </w:tc>
        <w:tc>
          <w:tcPr>
            <w:tcW w:w="709"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0,43</w:t>
            </w:r>
          </w:p>
        </w:tc>
        <w:tc>
          <w:tcPr>
            <w:tcW w:w="110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4272,78</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3250,79</w:t>
            </w:r>
          </w:p>
        </w:tc>
        <w:tc>
          <w:tcPr>
            <w:tcW w:w="1247"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7523,57</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6853,27</w:t>
            </w:r>
          </w:p>
        </w:tc>
        <w:tc>
          <w:tcPr>
            <w:tcW w:w="993"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721,91</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-2628,22</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-2025,18</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-603,04</w:t>
            </w:r>
          </w:p>
        </w:tc>
        <w:tc>
          <w:tcPr>
            <w:tcW w:w="851"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-0,69</w:t>
            </w:r>
          </w:p>
        </w:tc>
        <w:tc>
          <w:tcPr>
            <w:tcW w:w="708"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-0,08</w:t>
            </w:r>
          </w:p>
        </w:tc>
        <w:tc>
          <w:tcPr>
            <w:tcW w:w="808" w:type="dxa"/>
            <w:tcBorders>
              <w:top w:val="nil"/>
              <w:left w:val="nil"/>
              <w:bottom w:val="single" w:sz="4" w:space="0" w:color="auto"/>
              <w:right w:val="single" w:sz="8"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-0,77</w:t>
            </w:r>
          </w:p>
        </w:tc>
      </w:tr>
      <w:tr w:rsidR="002240DE" w:rsidRPr="00682461" w:rsidTr="003C0BED">
        <w:trPr>
          <w:trHeight w:val="300"/>
          <w:jc w:val="center"/>
        </w:trPr>
        <w:tc>
          <w:tcPr>
            <w:tcW w:w="867" w:type="dxa"/>
            <w:tcBorders>
              <w:top w:val="nil"/>
              <w:left w:val="single" w:sz="8" w:space="0" w:color="auto"/>
              <w:bottom w:val="single" w:sz="4" w:space="0" w:color="auto"/>
              <w:right w:val="single" w:sz="4" w:space="0" w:color="auto"/>
            </w:tcBorders>
            <w:shd w:val="clear" w:color="auto" w:fill="auto"/>
            <w:noWrap/>
            <w:vAlign w:val="center"/>
            <w:hideMark/>
          </w:tcPr>
          <w:p w:rsidR="008844A8" w:rsidRPr="00682461" w:rsidRDefault="008844A8" w:rsidP="002240DE">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3</w:t>
            </w:r>
          </w:p>
        </w:tc>
        <w:tc>
          <w:tcPr>
            <w:tcW w:w="850"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0,44</w:t>
            </w:r>
          </w:p>
        </w:tc>
        <w:tc>
          <w:tcPr>
            <w:tcW w:w="75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1,00</w:t>
            </w:r>
          </w:p>
        </w:tc>
        <w:tc>
          <w:tcPr>
            <w:tcW w:w="68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866"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0,44</w:t>
            </w:r>
          </w:p>
        </w:tc>
        <w:tc>
          <w:tcPr>
            <w:tcW w:w="709"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110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1296,79</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1247"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1296,79</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1262,45</w:t>
            </w:r>
          </w:p>
        </w:tc>
        <w:tc>
          <w:tcPr>
            <w:tcW w:w="993"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98,78</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844,76</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844,76</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851"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0,29</w:t>
            </w:r>
          </w:p>
        </w:tc>
        <w:tc>
          <w:tcPr>
            <w:tcW w:w="708"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808" w:type="dxa"/>
            <w:tcBorders>
              <w:top w:val="nil"/>
              <w:left w:val="nil"/>
              <w:bottom w:val="single" w:sz="4" w:space="0" w:color="auto"/>
              <w:right w:val="single" w:sz="8"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0,29</w:t>
            </w:r>
          </w:p>
        </w:tc>
      </w:tr>
      <w:tr w:rsidR="002240DE" w:rsidRPr="00682461" w:rsidTr="003C0BED">
        <w:trPr>
          <w:trHeight w:val="300"/>
          <w:jc w:val="center"/>
        </w:trPr>
        <w:tc>
          <w:tcPr>
            <w:tcW w:w="867" w:type="dxa"/>
            <w:tcBorders>
              <w:top w:val="nil"/>
              <w:left w:val="single" w:sz="8" w:space="0" w:color="auto"/>
              <w:bottom w:val="single" w:sz="4" w:space="0" w:color="auto"/>
              <w:right w:val="single" w:sz="4" w:space="0" w:color="auto"/>
            </w:tcBorders>
            <w:shd w:val="clear" w:color="auto" w:fill="auto"/>
            <w:noWrap/>
            <w:vAlign w:val="center"/>
            <w:hideMark/>
          </w:tcPr>
          <w:p w:rsidR="008844A8" w:rsidRPr="00682461" w:rsidRDefault="008844A8" w:rsidP="002240DE">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4</w:t>
            </w:r>
          </w:p>
        </w:tc>
        <w:tc>
          <w:tcPr>
            <w:tcW w:w="850"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1,83</w:t>
            </w:r>
          </w:p>
        </w:tc>
        <w:tc>
          <w:tcPr>
            <w:tcW w:w="75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0,83</w:t>
            </w:r>
          </w:p>
        </w:tc>
        <w:tc>
          <w:tcPr>
            <w:tcW w:w="68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0,17</w:t>
            </w:r>
          </w:p>
        </w:tc>
        <w:tc>
          <w:tcPr>
            <w:tcW w:w="866"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1,52</w:t>
            </w:r>
          </w:p>
        </w:tc>
        <w:tc>
          <w:tcPr>
            <w:tcW w:w="709"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0,31</w:t>
            </w:r>
          </w:p>
        </w:tc>
        <w:tc>
          <w:tcPr>
            <w:tcW w:w="110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4454,54</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2336,60</w:t>
            </w:r>
          </w:p>
        </w:tc>
        <w:tc>
          <w:tcPr>
            <w:tcW w:w="1247"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6791,14</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6501,97</w:t>
            </w:r>
          </w:p>
        </w:tc>
        <w:tc>
          <w:tcPr>
            <w:tcW w:w="993"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934,09</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2393,49</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1985,81</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407,68</w:t>
            </w:r>
          </w:p>
        </w:tc>
        <w:tc>
          <w:tcPr>
            <w:tcW w:w="851"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0,68</w:t>
            </w:r>
          </w:p>
        </w:tc>
        <w:tc>
          <w:tcPr>
            <w:tcW w:w="708"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0,05</w:t>
            </w:r>
          </w:p>
        </w:tc>
        <w:tc>
          <w:tcPr>
            <w:tcW w:w="808" w:type="dxa"/>
            <w:tcBorders>
              <w:top w:val="nil"/>
              <w:left w:val="nil"/>
              <w:bottom w:val="single" w:sz="4" w:space="0" w:color="auto"/>
              <w:right w:val="single" w:sz="8"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0,73</w:t>
            </w:r>
          </w:p>
        </w:tc>
      </w:tr>
      <w:tr w:rsidR="002240DE" w:rsidRPr="00682461" w:rsidTr="003C0BED">
        <w:trPr>
          <w:trHeight w:val="300"/>
          <w:jc w:val="center"/>
        </w:trPr>
        <w:tc>
          <w:tcPr>
            <w:tcW w:w="867" w:type="dxa"/>
            <w:tcBorders>
              <w:top w:val="nil"/>
              <w:left w:val="single" w:sz="8" w:space="0" w:color="auto"/>
              <w:bottom w:val="single" w:sz="4" w:space="0" w:color="auto"/>
              <w:right w:val="single" w:sz="4" w:space="0" w:color="auto"/>
            </w:tcBorders>
            <w:shd w:val="clear" w:color="auto" w:fill="auto"/>
            <w:noWrap/>
            <w:vAlign w:val="center"/>
            <w:hideMark/>
          </w:tcPr>
          <w:p w:rsidR="008844A8" w:rsidRPr="00682461" w:rsidRDefault="008844A8" w:rsidP="002240DE">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5</w:t>
            </w:r>
          </w:p>
        </w:tc>
        <w:tc>
          <w:tcPr>
            <w:tcW w:w="850"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3,11</w:t>
            </w:r>
          </w:p>
        </w:tc>
        <w:tc>
          <w:tcPr>
            <w:tcW w:w="75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0,83</w:t>
            </w:r>
          </w:p>
        </w:tc>
        <w:tc>
          <w:tcPr>
            <w:tcW w:w="68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0,17</w:t>
            </w:r>
          </w:p>
        </w:tc>
        <w:tc>
          <w:tcPr>
            <w:tcW w:w="866"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2,59</w:t>
            </w:r>
          </w:p>
        </w:tc>
        <w:tc>
          <w:tcPr>
            <w:tcW w:w="709"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0,52</w:t>
            </w:r>
          </w:p>
        </w:tc>
        <w:tc>
          <w:tcPr>
            <w:tcW w:w="110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7592,42</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3914,40</w:t>
            </w:r>
          </w:p>
        </w:tc>
        <w:tc>
          <w:tcPr>
            <w:tcW w:w="1247"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11506,82</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10965,47</w:t>
            </w:r>
          </w:p>
        </w:tc>
        <w:tc>
          <w:tcPr>
            <w:tcW w:w="993"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992,82</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3247,26</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2702,03</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545,23</w:t>
            </w:r>
          </w:p>
        </w:tc>
        <w:tc>
          <w:tcPr>
            <w:tcW w:w="851"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0,92</w:t>
            </w:r>
          </w:p>
        </w:tc>
        <w:tc>
          <w:tcPr>
            <w:tcW w:w="708"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0,07</w:t>
            </w:r>
          </w:p>
        </w:tc>
        <w:tc>
          <w:tcPr>
            <w:tcW w:w="808" w:type="dxa"/>
            <w:tcBorders>
              <w:top w:val="nil"/>
              <w:left w:val="nil"/>
              <w:bottom w:val="single" w:sz="4" w:space="0" w:color="auto"/>
              <w:right w:val="single" w:sz="8"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0,99</w:t>
            </w:r>
          </w:p>
        </w:tc>
      </w:tr>
      <w:tr w:rsidR="002240DE" w:rsidRPr="00682461" w:rsidTr="003C0BED">
        <w:trPr>
          <w:trHeight w:val="300"/>
          <w:jc w:val="center"/>
        </w:trPr>
        <w:tc>
          <w:tcPr>
            <w:tcW w:w="867" w:type="dxa"/>
            <w:tcBorders>
              <w:top w:val="nil"/>
              <w:left w:val="single" w:sz="8" w:space="0" w:color="auto"/>
              <w:bottom w:val="single" w:sz="4" w:space="0" w:color="auto"/>
              <w:right w:val="single" w:sz="4" w:space="0" w:color="auto"/>
            </w:tcBorders>
            <w:shd w:val="clear" w:color="auto" w:fill="auto"/>
            <w:noWrap/>
            <w:vAlign w:val="center"/>
            <w:hideMark/>
          </w:tcPr>
          <w:p w:rsidR="008844A8" w:rsidRPr="00682461" w:rsidRDefault="008844A8" w:rsidP="002240DE">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6</w:t>
            </w:r>
          </w:p>
        </w:tc>
        <w:tc>
          <w:tcPr>
            <w:tcW w:w="850"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10,00</w:t>
            </w:r>
          </w:p>
        </w:tc>
        <w:tc>
          <w:tcPr>
            <w:tcW w:w="75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0,8</w:t>
            </w:r>
            <w:r>
              <w:rPr>
                <w:rFonts w:eastAsia="Times New Roman"/>
                <w:color w:val="000000"/>
                <w:sz w:val="20"/>
                <w:szCs w:val="20"/>
                <w:lang w:eastAsia="ru-RU"/>
              </w:rPr>
              <w:t>8</w:t>
            </w:r>
          </w:p>
        </w:tc>
        <w:tc>
          <w:tcPr>
            <w:tcW w:w="68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0,1</w:t>
            </w:r>
            <w:r>
              <w:rPr>
                <w:rFonts w:eastAsia="Times New Roman"/>
                <w:color w:val="000000"/>
                <w:sz w:val="20"/>
                <w:szCs w:val="20"/>
                <w:lang w:eastAsia="ru-RU"/>
              </w:rPr>
              <w:t>2</w:t>
            </w:r>
          </w:p>
        </w:tc>
        <w:tc>
          <w:tcPr>
            <w:tcW w:w="866"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8,</w:t>
            </w:r>
            <w:r>
              <w:rPr>
                <w:rFonts w:eastAsia="Times New Roman"/>
                <w:color w:val="000000"/>
                <w:sz w:val="20"/>
                <w:szCs w:val="20"/>
                <w:lang w:eastAsia="ru-RU"/>
              </w:rPr>
              <w:t>80</w:t>
            </w:r>
          </w:p>
        </w:tc>
        <w:tc>
          <w:tcPr>
            <w:tcW w:w="709"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1,2</w:t>
            </w:r>
          </w:p>
        </w:tc>
        <w:tc>
          <w:tcPr>
            <w:tcW w:w="110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25776,29</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9103</w:t>
            </w:r>
            <w:r w:rsidRPr="00682461">
              <w:rPr>
                <w:rFonts w:eastAsia="Times New Roman"/>
                <w:color w:val="000000"/>
                <w:sz w:val="20"/>
                <w:szCs w:val="20"/>
                <w:lang w:eastAsia="ru-RU"/>
              </w:rPr>
              <w:t>,02</w:t>
            </w:r>
            <w:r>
              <w:rPr>
                <w:rFonts w:eastAsia="Times New Roman"/>
                <w:color w:val="000000"/>
                <w:sz w:val="20"/>
                <w:szCs w:val="20"/>
                <w:lang w:eastAsia="ru-RU"/>
              </w:rPr>
              <w:t>6</w:t>
            </w:r>
          </w:p>
        </w:tc>
        <w:tc>
          <w:tcPr>
            <w:tcW w:w="1247"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34879,3197</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34756,59</w:t>
            </w:r>
          </w:p>
        </w:tc>
        <w:tc>
          <w:tcPr>
            <w:tcW w:w="993"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3772,19</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25334,65</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22258,14</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3076,51</w:t>
            </w:r>
          </w:p>
        </w:tc>
        <w:tc>
          <w:tcPr>
            <w:tcW w:w="851"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7,59</w:t>
            </w:r>
          </w:p>
        </w:tc>
        <w:tc>
          <w:tcPr>
            <w:tcW w:w="708"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0,41</w:t>
            </w:r>
          </w:p>
        </w:tc>
        <w:tc>
          <w:tcPr>
            <w:tcW w:w="808" w:type="dxa"/>
            <w:tcBorders>
              <w:top w:val="nil"/>
              <w:left w:val="nil"/>
              <w:bottom w:val="single" w:sz="4" w:space="0" w:color="auto"/>
              <w:right w:val="single" w:sz="8"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8,0</w:t>
            </w:r>
            <w:r w:rsidRPr="00682461">
              <w:rPr>
                <w:rFonts w:eastAsia="Times New Roman"/>
                <w:color w:val="000000"/>
                <w:sz w:val="20"/>
                <w:szCs w:val="20"/>
                <w:lang w:eastAsia="ru-RU"/>
              </w:rPr>
              <w:t>0</w:t>
            </w:r>
          </w:p>
        </w:tc>
      </w:tr>
      <w:tr w:rsidR="002240DE" w:rsidRPr="00682461" w:rsidTr="003C0BED">
        <w:trPr>
          <w:trHeight w:val="300"/>
          <w:jc w:val="center"/>
        </w:trPr>
        <w:tc>
          <w:tcPr>
            <w:tcW w:w="867" w:type="dxa"/>
            <w:tcBorders>
              <w:top w:val="nil"/>
              <w:left w:val="single" w:sz="8" w:space="0" w:color="auto"/>
              <w:bottom w:val="single" w:sz="4" w:space="0" w:color="auto"/>
              <w:right w:val="single" w:sz="4" w:space="0" w:color="auto"/>
            </w:tcBorders>
            <w:shd w:val="clear" w:color="auto" w:fill="auto"/>
            <w:noWrap/>
            <w:vAlign w:val="center"/>
            <w:hideMark/>
          </w:tcPr>
          <w:p w:rsidR="008844A8" w:rsidRPr="00682461" w:rsidRDefault="008844A8" w:rsidP="002240DE">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7</w:t>
            </w:r>
          </w:p>
        </w:tc>
        <w:tc>
          <w:tcPr>
            <w:tcW w:w="850"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2,00</w:t>
            </w:r>
          </w:p>
        </w:tc>
        <w:tc>
          <w:tcPr>
            <w:tcW w:w="75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0,77</w:t>
            </w:r>
          </w:p>
        </w:tc>
        <w:tc>
          <w:tcPr>
            <w:tcW w:w="68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0,23</w:t>
            </w:r>
          </w:p>
        </w:tc>
        <w:tc>
          <w:tcPr>
            <w:tcW w:w="866"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1,53</w:t>
            </w:r>
          </w:p>
        </w:tc>
        <w:tc>
          <w:tcPr>
            <w:tcW w:w="709"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0,47</w:t>
            </w:r>
          </w:p>
        </w:tc>
        <w:tc>
          <w:tcPr>
            <w:tcW w:w="110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4491,13</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3517,47</w:t>
            </w:r>
          </w:p>
        </w:tc>
        <w:tc>
          <w:tcPr>
            <w:tcW w:w="1247"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8008,60</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7530,51</w:t>
            </w:r>
          </w:p>
        </w:tc>
        <w:tc>
          <w:tcPr>
            <w:tcW w:w="993"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66,287</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273,70</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209,49</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64,21</w:t>
            </w:r>
          </w:p>
        </w:tc>
        <w:tc>
          <w:tcPr>
            <w:tcW w:w="851"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0,07</w:t>
            </w:r>
          </w:p>
        </w:tc>
        <w:tc>
          <w:tcPr>
            <w:tcW w:w="708"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0,01</w:t>
            </w:r>
          </w:p>
        </w:tc>
        <w:tc>
          <w:tcPr>
            <w:tcW w:w="808" w:type="dxa"/>
            <w:tcBorders>
              <w:top w:val="nil"/>
              <w:left w:val="nil"/>
              <w:bottom w:val="single" w:sz="4" w:space="0" w:color="auto"/>
              <w:right w:val="single" w:sz="8"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0,08</w:t>
            </w:r>
          </w:p>
        </w:tc>
      </w:tr>
      <w:tr w:rsidR="002240DE" w:rsidRPr="00682461" w:rsidTr="003C0BED">
        <w:trPr>
          <w:trHeight w:val="300"/>
          <w:jc w:val="center"/>
        </w:trPr>
        <w:tc>
          <w:tcPr>
            <w:tcW w:w="867" w:type="dxa"/>
            <w:tcBorders>
              <w:top w:val="nil"/>
              <w:left w:val="single" w:sz="8" w:space="0" w:color="auto"/>
              <w:bottom w:val="single" w:sz="4" w:space="0" w:color="auto"/>
              <w:right w:val="single" w:sz="4" w:space="0" w:color="auto"/>
            </w:tcBorders>
            <w:shd w:val="clear" w:color="auto" w:fill="auto"/>
            <w:noWrap/>
            <w:vAlign w:val="center"/>
            <w:hideMark/>
          </w:tcPr>
          <w:p w:rsidR="008844A8" w:rsidRPr="00682461" w:rsidRDefault="008844A8" w:rsidP="002240DE">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8</w:t>
            </w:r>
          </w:p>
        </w:tc>
        <w:tc>
          <w:tcPr>
            <w:tcW w:w="850"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0,26</w:t>
            </w:r>
          </w:p>
        </w:tc>
        <w:tc>
          <w:tcPr>
            <w:tcW w:w="75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1,00</w:t>
            </w:r>
          </w:p>
        </w:tc>
        <w:tc>
          <w:tcPr>
            <w:tcW w:w="68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866"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0,26</w:t>
            </w:r>
          </w:p>
        </w:tc>
        <w:tc>
          <w:tcPr>
            <w:tcW w:w="709"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110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762,82</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1247"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762,82</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734,31</w:t>
            </w:r>
          </w:p>
        </w:tc>
        <w:tc>
          <w:tcPr>
            <w:tcW w:w="993"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81,36</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425,27</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425,27</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851"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0,14</w:t>
            </w:r>
          </w:p>
        </w:tc>
        <w:tc>
          <w:tcPr>
            <w:tcW w:w="708"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808" w:type="dxa"/>
            <w:tcBorders>
              <w:top w:val="nil"/>
              <w:left w:val="nil"/>
              <w:bottom w:val="single" w:sz="4" w:space="0" w:color="auto"/>
              <w:right w:val="single" w:sz="8"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0,14</w:t>
            </w:r>
          </w:p>
        </w:tc>
      </w:tr>
      <w:tr w:rsidR="002240DE" w:rsidRPr="00682461" w:rsidTr="003C0BED">
        <w:trPr>
          <w:trHeight w:val="300"/>
          <w:jc w:val="center"/>
        </w:trPr>
        <w:tc>
          <w:tcPr>
            <w:tcW w:w="867" w:type="dxa"/>
            <w:tcBorders>
              <w:top w:val="nil"/>
              <w:left w:val="single" w:sz="8" w:space="0" w:color="auto"/>
              <w:bottom w:val="single" w:sz="4" w:space="0" w:color="auto"/>
              <w:right w:val="single" w:sz="4" w:space="0" w:color="auto"/>
            </w:tcBorders>
            <w:shd w:val="clear" w:color="auto" w:fill="auto"/>
            <w:noWrap/>
            <w:vAlign w:val="center"/>
            <w:hideMark/>
          </w:tcPr>
          <w:p w:rsidR="008844A8" w:rsidRPr="00682461" w:rsidRDefault="008844A8" w:rsidP="002240DE">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9</w:t>
            </w:r>
          </w:p>
        </w:tc>
        <w:tc>
          <w:tcPr>
            <w:tcW w:w="850"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0,93</w:t>
            </w:r>
          </w:p>
        </w:tc>
        <w:tc>
          <w:tcPr>
            <w:tcW w:w="75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1,00</w:t>
            </w:r>
          </w:p>
        </w:tc>
        <w:tc>
          <w:tcPr>
            <w:tcW w:w="68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866"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0,93</w:t>
            </w:r>
          </w:p>
        </w:tc>
        <w:tc>
          <w:tcPr>
            <w:tcW w:w="709"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110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2728,53</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1247"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2728,53</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2685,19</w:t>
            </w:r>
          </w:p>
        </w:tc>
        <w:tc>
          <w:tcPr>
            <w:tcW w:w="993"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168,09</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1066,29</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1066,29</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851"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0,36</w:t>
            </w:r>
          </w:p>
        </w:tc>
        <w:tc>
          <w:tcPr>
            <w:tcW w:w="708"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808" w:type="dxa"/>
            <w:tcBorders>
              <w:top w:val="nil"/>
              <w:left w:val="nil"/>
              <w:bottom w:val="single" w:sz="4" w:space="0" w:color="auto"/>
              <w:right w:val="single" w:sz="8"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0,36</w:t>
            </w:r>
          </w:p>
        </w:tc>
      </w:tr>
      <w:tr w:rsidR="002240DE" w:rsidRPr="00682461" w:rsidTr="003C0BED">
        <w:trPr>
          <w:trHeight w:val="300"/>
          <w:jc w:val="center"/>
        </w:trPr>
        <w:tc>
          <w:tcPr>
            <w:tcW w:w="867" w:type="dxa"/>
            <w:tcBorders>
              <w:top w:val="nil"/>
              <w:left w:val="single" w:sz="8" w:space="0" w:color="auto"/>
              <w:bottom w:val="single" w:sz="4" w:space="0" w:color="auto"/>
              <w:right w:val="single" w:sz="4" w:space="0" w:color="auto"/>
            </w:tcBorders>
            <w:shd w:val="clear" w:color="auto" w:fill="auto"/>
            <w:noWrap/>
            <w:vAlign w:val="center"/>
            <w:hideMark/>
          </w:tcPr>
          <w:p w:rsidR="008844A8" w:rsidRPr="00682461" w:rsidRDefault="008844A8" w:rsidP="002240DE">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10</w:t>
            </w:r>
          </w:p>
        </w:tc>
        <w:tc>
          <w:tcPr>
            <w:tcW w:w="850"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0,66</w:t>
            </w:r>
          </w:p>
        </w:tc>
        <w:tc>
          <w:tcPr>
            <w:tcW w:w="75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0,82</w:t>
            </w:r>
          </w:p>
        </w:tc>
        <w:tc>
          <w:tcPr>
            <w:tcW w:w="68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0,18</w:t>
            </w:r>
          </w:p>
        </w:tc>
        <w:tc>
          <w:tcPr>
            <w:tcW w:w="866"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0,54</w:t>
            </w:r>
          </w:p>
        </w:tc>
        <w:tc>
          <w:tcPr>
            <w:tcW w:w="709"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0,12</w:t>
            </w:r>
          </w:p>
        </w:tc>
        <w:tc>
          <w:tcPr>
            <w:tcW w:w="110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1592,33</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901,53</w:t>
            </w:r>
          </w:p>
        </w:tc>
        <w:tc>
          <w:tcPr>
            <w:tcW w:w="1247"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2493,87</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2432,67</w:t>
            </w:r>
          </w:p>
        </w:tc>
        <w:tc>
          <w:tcPr>
            <w:tcW w:w="993"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101,07</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1199,39</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981,83</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217,56</w:t>
            </w:r>
          </w:p>
        </w:tc>
        <w:tc>
          <w:tcPr>
            <w:tcW w:w="851"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0,33</w:t>
            </w:r>
          </w:p>
        </w:tc>
        <w:tc>
          <w:tcPr>
            <w:tcW w:w="708"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0,03</w:t>
            </w:r>
          </w:p>
        </w:tc>
        <w:tc>
          <w:tcPr>
            <w:tcW w:w="808" w:type="dxa"/>
            <w:tcBorders>
              <w:top w:val="nil"/>
              <w:left w:val="nil"/>
              <w:bottom w:val="single" w:sz="4" w:space="0" w:color="auto"/>
              <w:right w:val="single" w:sz="8"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0,36</w:t>
            </w:r>
          </w:p>
        </w:tc>
      </w:tr>
      <w:tr w:rsidR="002240DE" w:rsidRPr="00682461" w:rsidTr="003C0BED">
        <w:trPr>
          <w:trHeight w:val="300"/>
          <w:jc w:val="center"/>
        </w:trPr>
        <w:tc>
          <w:tcPr>
            <w:tcW w:w="867" w:type="dxa"/>
            <w:tcBorders>
              <w:top w:val="nil"/>
              <w:left w:val="single" w:sz="8" w:space="0" w:color="auto"/>
              <w:bottom w:val="single" w:sz="4" w:space="0" w:color="auto"/>
              <w:right w:val="single" w:sz="4" w:space="0" w:color="auto"/>
            </w:tcBorders>
            <w:shd w:val="clear" w:color="auto" w:fill="auto"/>
            <w:noWrap/>
            <w:vAlign w:val="center"/>
            <w:hideMark/>
          </w:tcPr>
          <w:p w:rsidR="008844A8" w:rsidRPr="00682461" w:rsidRDefault="008844A8" w:rsidP="002240DE">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lastRenderedPageBreak/>
              <w:t>11</w:t>
            </w:r>
          </w:p>
        </w:tc>
        <w:tc>
          <w:tcPr>
            <w:tcW w:w="850"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1,00</w:t>
            </w:r>
          </w:p>
        </w:tc>
        <w:tc>
          <w:tcPr>
            <w:tcW w:w="75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1,00</w:t>
            </w:r>
          </w:p>
        </w:tc>
        <w:tc>
          <w:tcPr>
            <w:tcW w:w="68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866"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1,00</w:t>
            </w:r>
          </w:p>
        </w:tc>
        <w:tc>
          <w:tcPr>
            <w:tcW w:w="709"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110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2933,91</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1247"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2933,91</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2899,60</w:t>
            </w:r>
          </w:p>
        </w:tc>
        <w:tc>
          <w:tcPr>
            <w:tcW w:w="993"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1058,01</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1159,16</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115</w:t>
            </w:r>
            <w:r>
              <w:rPr>
                <w:rFonts w:eastAsia="Times New Roman"/>
                <w:color w:val="000000"/>
                <w:sz w:val="20"/>
                <w:szCs w:val="20"/>
                <w:lang w:eastAsia="ru-RU"/>
              </w:rPr>
              <w:t>9,16</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851"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0,40</w:t>
            </w:r>
          </w:p>
        </w:tc>
        <w:tc>
          <w:tcPr>
            <w:tcW w:w="708"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808" w:type="dxa"/>
            <w:tcBorders>
              <w:top w:val="nil"/>
              <w:left w:val="nil"/>
              <w:bottom w:val="single" w:sz="4" w:space="0" w:color="auto"/>
              <w:right w:val="single" w:sz="8"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0,40</w:t>
            </w:r>
          </w:p>
        </w:tc>
      </w:tr>
      <w:tr w:rsidR="002240DE" w:rsidRPr="00682461" w:rsidTr="003C0BED">
        <w:trPr>
          <w:trHeight w:val="300"/>
          <w:jc w:val="center"/>
        </w:trPr>
        <w:tc>
          <w:tcPr>
            <w:tcW w:w="867" w:type="dxa"/>
            <w:tcBorders>
              <w:top w:val="nil"/>
              <w:left w:val="single" w:sz="8" w:space="0" w:color="auto"/>
              <w:bottom w:val="single" w:sz="4" w:space="0" w:color="auto"/>
              <w:right w:val="single" w:sz="4" w:space="0" w:color="auto"/>
            </w:tcBorders>
            <w:shd w:val="clear" w:color="auto" w:fill="auto"/>
            <w:noWrap/>
            <w:vAlign w:val="center"/>
            <w:hideMark/>
          </w:tcPr>
          <w:p w:rsidR="008844A8" w:rsidRPr="00682461" w:rsidRDefault="008844A8" w:rsidP="002240DE">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12</w:t>
            </w:r>
          </w:p>
        </w:tc>
        <w:tc>
          <w:tcPr>
            <w:tcW w:w="850"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12,00</w:t>
            </w:r>
          </w:p>
        </w:tc>
        <w:tc>
          <w:tcPr>
            <w:tcW w:w="75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0,86</w:t>
            </w:r>
          </w:p>
        </w:tc>
        <w:tc>
          <w:tcPr>
            <w:tcW w:w="68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0,14</w:t>
            </w:r>
          </w:p>
        </w:tc>
        <w:tc>
          <w:tcPr>
            <w:tcW w:w="866"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10,34</w:t>
            </w:r>
          </w:p>
        </w:tc>
        <w:tc>
          <w:tcPr>
            <w:tcW w:w="709"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1,66</w:t>
            </w:r>
          </w:p>
        </w:tc>
        <w:tc>
          <w:tcPr>
            <w:tcW w:w="110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30335,57</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12446,38</w:t>
            </w:r>
          </w:p>
        </w:tc>
        <w:tc>
          <w:tcPr>
            <w:tcW w:w="1247"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42781,95</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42246,61</w:t>
            </w:r>
          </w:p>
        </w:tc>
        <w:tc>
          <w:tcPr>
            <w:tcW w:w="993"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5001,21</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22948,95</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19773,6</w:t>
            </w:r>
            <w:r w:rsidRPr="00682461">
              <w:rPr>
                <w:rFonts w:eastAsia="Times New Roman"/>
                <w:color w:val="000000"/>
                <w:sz w:val="20"/>
                <w:szCs w:val="20"/>
                <w:lang w:eastAsia="ru-RU"/>
              </w:rPr>
              <w:t>7</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3175,28</w:t>
            </w:r>
          </w:p>
        </w:tc>
        <w:tc>
          <w:tcPr>
            <w:tcW w:w="851"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6,74</w:t>
            </w:r>
          </w:p>
        </w:tc>
        <w:tc>
          <w:tcPr>
            <w:tcW w:w="708"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0,42</w:t>
            </w:r>
          </w:p>
        </w:tc>
        <w:tc>
          <w:tcPr>
            <w:tcW w:w="808" w:type="dxa"/>
            <w:tcBorders>
              <w:top w:val="nil"/>
              <w:left w:val="nil"/>
              <w:bottom w:val="single" w:sz="4" w:space="0" w:color="auto"/>
              <w:right w:val="single" w:sz="8"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7,16</w:t>
            </w:r>
          </w:p>
        </w:tc>
      </w:tr>
      <w:tr w:rsidR="002240DE" w:rsidRPr="00682461" w:rsidTr="003C0BED">
        <w:trPr>
          <w:trHeight w:val="300"/>
          <w:jc w:val="center"/>
        </w:trPr>
        <w:tc>
          <w:tcPr>
            <w:tcW w:w="867" w:type="dxa"/>
            <w:tcBorders>
              <w:top w:val="nil"/>
              <w:left w:val="single" w:sz="8" w:space="0" w:color="auto"/>
              <w:bottom w:val="single" w:sz="4" w:space="0" w:color="auto"/>
              <w:right w:val="single" w:sz="4" w:space="0" w:color="auto"/>
            </w:tcBorders>
            <w:shd w:val="clear" w:color="auto" w:fill="auto"/>
            <w:noWrap/>
            <w:vAlign w:val="center"/>
            <w:hideMark/>
          </w:tcPr>
          <w:p w:rsidR="008844A8" w:rsidRPr="00682461" w:rsidRDefault="008844A8" w:rsidP="002240DE">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13</w:t>
            </w:r>
          </w:p>
        </w:tc>
        <w:tc>
          <w:tcPr>
            <w:tcW w:w="850"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18,00</w:t>
            </w:r>
          </w:p>
        </w:tc>
        <w:tc>
          <w:tcPr>
            <w:tcW w:w="75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0,80</w:t>
            </w:r>
          </w:p>
        </w:tc>
        <w:tc>
          <w:tcPr>
            <w:tcW w:w="68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0,20</w:t>
            </w:r>
          </w:p>
        </w:tc>
        <w:tc>
          <w:tcPr>
            <w:tcW w:w="866"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14,42</w:t>
            </w:r>
          </w:p>
        </w:tc>
        <w:tc>
          <w:tcPr>
            <w:tcW w:w="709"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3,58</w:t>
            </w:r>
          </w:p>
        </w:tc>
        <w:tc>
          <w:tcPr>
            <w:tcW w:w="110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42291,64</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26875,62</w:t>
            </w:r>
          </w:p>
        </w:tc>
        <w:tc>
          <w:tcPr>
            <w:tcW w:w="1247"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69167,26</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67865,23</w:t>
            </w:r>
          </w:p>
        </w:tc>
        <w:tc>
          <w:tcPr>
            <w:tcW w:w="993"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10700,49</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8569,1</w:t>
            </w:r>
            <w:r w:rsidRPr="00682461">
              <w:rPr>
                <w:rFonts w:eastAsia="Times New Roman"/>
                <w:color w:val="000000"/>
                <w:sz w:val="20"/>
                <w:szCs w:val="20"/>
                <w:lang w:eastAsia="ru-RU"/>
              </w:rPr>
              <w:t>8</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2131,31</w:t>
            </w:r>
          </w:p>
        </w:tc>
        <w:tc>
          <w:tcPr>
            <w:tcW w:w="851"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2,92</w:t>
            </w:r>
          </w:p>
        </w:tc>
        <w:tc>
          <w:tcPr>
            <w:tcW w:w="708"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0,28</w:t>
            </w:r>
          </w:p>
        </w:tc>
        <w:tc>
          <w:tcPr>
            <w:tcW w:w="808" w:type="dxa"/>
            <w:tcBorders>
              <w:top w:val="nil"/>
              <w:left w:val="nil"/>
              <w:bottom w:val="single" w:sz="4" w:space="0" w:color="auto"/>
              <w:right w:val="single" w:sz="8"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3,2</w:t>
            </w:r>
          </w:p>
        </w:tc>
      </w:tr>
      <w:tr w:rsidR="002240DE" w:rsidRPr="00682461" w:rsidTr="003C0BED">
        <w:trPr>
          <w:trHeight w:val="300"/>
          <w:jc w:val="center"/>
        </w:trPr>
        <w:tc>
          <w:tcPr>
            <w:tcW w:w="867" w:type="dxa"/>
            <w:tcBorders>
              <w:top w:val="nil"/>
              <w:left w:val="single" w:sz="8" w:space="0" w:color="auto"/>
              <w:bottom w:val="single" w:sz="4" w:space="0" w:color="auto"/>
              <w:right w:val="single" w:sz="4" w:space="0" w:color="auto"/>
            </w:tcBorders>
            <w:shd w:val="clear" w:color="auto" w:fill="auto"/>
            <w:noWrap/>
            <w:vAlign w:val="center"/>
            <w:hideMark/>
          </w:tcPr>
          <w:p w:rsidR="008844A8" w:rsidRPr="00682461" w:rsidRDefault="008844A8" w:rsidP="002240DE">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14</w:t>
            </w:r>
          </w:p>
        </w:tc>
        <w:tc>
          <w:tcPr>
            <w:tcW w:w="850"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4,505</w:t>
            </w:r>
          </w:p>
        </w:tc>
        <w:tc>
          <w:tcPr>
            <w:tcW w:w="75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0,87</w:t>
            </w:r>
          </w:p>
        </w:tc>
        <w:tc>
          <w:tcPr>
            <w:tcW w:w="68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0,13</w:t>
            </w:r>
          </w:p>
        </w:tc>
        <w:tc>
          <w:tcPr>
            <w:tcW w:w="866"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3,92</w:t>
            </w:r>
          </w:p>
        </w:tc>
        <w:tc>
          <w:tcPr>
            <w:tcW w:w="709"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0,59</w:t>
            </w:r>
          </w:p>
        </w:tc>
        <w:tc>
          <w:tcPr>
            <w:tcW w:w="110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11490,75</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4411,28</w:t>
            </w:r>
          </w:p>
        </w:tc>
        <w:tc>
          <w:tcPr>
            <w:tcW w:w="1247"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15902,03</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15225,42</w:t>
            </w:r>
          </w:p>
        </w:tc>
        <w:tc>
          <w:tcPr>
            <w:tcW w:w="993"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4292,50</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1183,1</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1028,55</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154,54</w:t>
            </w:r>
          </w:p>
        </w:tc>
        <w:tc>
          <w:tcPr>
            <w:tcW w:w="851"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0,35</w:t>
            </w:r>
          </w:p>
        </w:tc>
        <w:tc>
          <w:tcPr>
            <w:tcW w:w="708"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0,02</w:t>
            </w:r>
          </w:p>
        </w:tc>
        <w:tc>
          <w:tcPr>
            <w:tcW w:w="808" w:type="dxa"/>
            <w:tcBorders>
              <w:top w:val="nil"/>
              <w:left w:val="nil"/>
              <w:bottom w:val="single" w:sz="4" w:space="0" w:color="auto"/>
              <w:right w:val="single" w:sz="8"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0,37</w:t>
            </w:r>
          </w:p>
        </w:tc>
      </w:tr>
      <w:tr w:rsidR="002240DE" w:rsidRPr="00682461" w:rsidTr="003C0BED">
        <w:trPr>
          <w:trHeight w:val="300"/>
          <w:jc w:val="center"/>
        </w:trPr>
        <w:tc>
          <w:tcPr>
            <w:tcW w:w="867" w:type="dxa"/>
            <w:tcBorders>
              <w:top w:val="nil"/>
              <w:left w:val="single" w:sz="8" w:space="0" w:color="auto"/>
              <w:bottom w:val="single" w:sz="4" w:space="0" w:color="auto"/>
              <w:right w:val="single" w:sz="4" w:space="0" w:color="auto"/>
            </w:tcBorders>
            <w:shd w:val="clear" w:color="auto" w:fill="auto"/>
            <w:noWrap/>
            <w:vAlign w:val="center"/>
            <w:hideMark/>
          </w:tcPr>
          <w:p w:rsidR="008844A8" w:rsidRPr="00682461" w:rsidRDefault="008844A8" w:rsidP="002240DE">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15</w:t>
            </w:r>
          </w:p>
        </w:tc>
        <w:tc>
          <w:tcPr>
            <w:tcW w:w="850"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5,50</w:t>
            </w:r>
          </w:p>
        </w:tc>
        <w:tc>
          <w:tcPr>
            <w:tcW w:w="75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1,00</w:t>
            </w:r>
          </w:p>
        </w:tc>
        <w:tc>
          <w:tcPr>
            <w:tcW w:w="68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866"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5,49</w:t>
            </w:r>
          </w:p>
        </w:tc>
        <w:tc>
          <w:tcPr>
            <w:tcW w:w="709"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0,01</w:t>
            </w:r>
          </w:p>
        </w:tc>
        <w:tc>
          <w:tcPr>
            <w:tcW w:w="110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16105,42</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79,39</w:t>
            </w:r>
          </w:p>
        </w:tc>
        <w:tc>
          <w:tcPr>
            <w:tcW w:w="1247"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16184,81</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15812,13</w:t>
            </w:r>
          </w:p>
        </w:tc>
        <w:tc>
          <w:tcPr>
            <w:tcW w:w="993"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2331,02</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4923,17</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4913,69</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9,48</w:t>
            </w:r>
          </w:p>
        </w:tc>
        <w:tc>
          <w:tcPr>
            <w:tcW w:w="851"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1,67</w:t>
            </w:r>
          </w:p>
        </w:tc>
        <w:tc>
          <w:tcPr>
            <w:tcW w:w="708"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0,00</w:t>
            </w:r>
          </w:p>
        </w:tc>
        <w:tc>
          <w:tcPr>
            <w:tcW w:w="808" w:type="dxa"/>
            <w:tcBorders>
              <w:top w:val="nil"/>
              <w:left w:val="nil"/>
              <w:bottom w:val="single" w:sz="4" w:space="0" w:color="auto"/>
              <w:right w:val="single" w:sz="8"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1,68</w:t>
            </w:r>
          </w:p>
        </w:tc>
      </w:tr>
      <w:tr w:rsidR="002240DE" w:rsidRPr="00682461" w:rsidTr="003C0BED">
        <w:trPr>
          <w:trHeight w:val="300"/>
          <w:jc w:val="center"/>
        </w:trPr>
        <w:tc>
          <w:tcPr>
            <w:tcW w:w="867" w:type="dxa"/>
            <w:tcBorders>
              <w:top w:val="nil"/>
              <w:left w:val="single" w:sz="8" w:space="0" w:color="auto"/>
              <w:bottom w:val="single" w:sz="4" w:space="0" w:color="auto"/>
              <w:right w:val="single" w:sz="4" w:space="0" w:color="auto"/>
            </w:tcBorders>
            <w:shd w:val="clear" w:color="auto" w:fill="auto"/>
            <w:noWrap/>
            <w:vAlign w:val="center"/>
            <w:hideMark/>
          </w:tcPr>
          <w:p w:rsidR="008844A8" w:rsidRPr="00682461" w:rsidRDefault="008844A8" w:rsidP="002240DE">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16</w:t>
            </w:r>
          </w:p>
        </w:tc>
        <w:tc>
          <w:tcPr>
            <w:tcW w:w="850"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5,35</w:t>
            </w:r>
          </w:p>
        </w:tc>
        <w:tc>
          <w:tcPr>
            <w:tcW w:w="75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0,78</w:t>
            </w:r>
          </w:p>
        </w:tc>
        <w:tc>
          <w:tcPr>
            <w:tcW w:w="68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0,22</w:t>
            </w:r>
          </w:p>
        </w:tc>
        <w:tc>
          <w:tcPr>
            <w:tcW w:w="866"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4,19</w:t>
            </w:r>
          </w:p>
        </w:tc>
        <w:tc>
          <w:tcPr>
            <w:tcW w:w="709"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1,16</w:t>
            </w:r>
          </w:p>
        </w:tc>
        <w:tc>
          <w:tcPr>
            <w:tcW w:w="110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12292,68</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8696</w:t>
            </w:r>
            <w:r w:rsidRPr="00682461">
              <w:rPr>
                <w:rFonts w:eastAsia="Times New Roman"/>
                <w:color w:val="000000"/>
                <w:sz w:val="20"/>
                <w:szCs w:val="20"/>
                <w:lang w:eastAsia="ru-RU"/>
              </w:rPr>
              <w:t>,</w:t>
            </w:r>
            <w:r>
              <w:rPr>
                <w:rFonts w:eastAsia="Times New Roman"/>
                <w:color w:val="000000"/>
                <w:sz w:val="20"/>
                <w:szCs w:val="20"/>
                <w:lang w:eastAsia="ru-RU"/>
              </w:rPr>
              <w:t>63</w:t>
            </w:r>
          </w:p>
        </w:tc>
        <w:tc>
          <w:tcPr>
            <w:tcW w:w="1247"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20989,31</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19994,00</w:t>
            </w:r>
          </w:p>
        </w:tc>
        <w:tc>
          <w:tcPr>
            <w:tcW w:w="993"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1455,19</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2228,74</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1745,44</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483,30</w:t>
            </w:r>
          </w:p>
        </w:tc>
        <w:tc>
          <w:tcPr>
            <w:tcW w:w="851"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0,595</w:t>
            </w:r>
          </w:p>
        </w:tc>
        <w:tc>
          <w:tcPr>
            <w:tcW w:w="708"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0,065</w:t>
            </w:r>
          </w:p>
        </w:tc>
        <w:tc>
          <w:tcPr>
            <w:tcW w:w="808" w:type="dxa"/>
            <w:tcBorders>
              <w:top w:val="nil"/>
              <w:left w:val="nil"/>
              <w:bottom w:val="single" w:sz="4" w:space="0" w:color="auto"/>
              <w:right w:val="single" w:sz="8"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0,66</w:t>
            </w:r>
          </w:p>
        </w:tc>
      </w:tr>
      <w:tr w:rsidR="002240DE" w:rsidRPr="00682461" w:rsidTr="003C0BED">
        <w:trPr>
          <w:trHeight w:val="300"/>
          <w:jc w:val="center"/>
        </w:trPr>
        <w:tc>
          <w:tcPr>
            <w:tcW w:w="867" w:type="dxa"/>
            <w:tcBorders>
              <w:top w:val="nil"/>
              <w:left w:val="single" w:sz="8" w:space="0" w:color="auto"/>
              <w:bottom w:val="single" w:sz="4" w:space="0" w:color="auto"/>
              <w:right w:val="single" w:sz="4" w:space="0" w:color="auto"/>
            </w:tcBorders>
            <w:shd w:val="clear" w:color="auto" w:fill="auto"/>
            <w:noWrap/>
            <w:vAlign w:val="center"/>
            <w:hideMark/>
          </w:tcPr>
          <w:p w:rsidR="008844A8" w:rsidRPr="00682461" w:rsidRDefault="008844A8" w:rsidP="002240DE">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17</w:t>
            </w:r>
          </w:p>
        </w:tc>
        <w:tc>
          <w:tcPr>
            <w:tcW w:w="850"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9,66</w:t>
            </w:r>
          </w:p>
        </w:tc>
        <w:tc>
          <w:tcPr>
            <w:tcW w:w="75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0,92</w:t>
            </w:r>
          </w:p>
        </w:tc>
        <w:tc>
          <w:tcPr>
            <w:tcW w:w="68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0,08</w:t>
            </w:r>
          </w:p>
        </w:tc>
        <w:tc>
          <w:tcPr>
            <w:tcW w:w="866"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8,85</w:t>
            </w:r>
          </w:p>
        </w:tc>
        <w:tc>
          <w:tcPr>
            <w:tcW w:w="709"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0,81</w:t>
            </w:r>
          </w:p>
        </w:tc>
        <w:tc>
          <w:tcPr>
            <w:tcW w:w="110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25978,26</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6038,276</w:t>
            </w:r>
          </w:p>
        </w:tc>
        <w:tc>
          <w:tcPr>
            <w:tcW w:w="1247"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32016,54</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30913,65</w:t>
            </w:r>
          </w:p>
        </w:tc>
        <w:tc>
          <w:tcPr>
            <w:tcW w:w="993"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6740,60</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13679,84</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12539,13</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1140,71</w:t>
            </w:r>
          </w:p>
        </w:tc>
        <w:tc>
          <w:tcPr>
            <w:tcW w:w="851"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4,27</w:t>
            </w:r>
          </w:p>
        </w:tc>
        <w:tc>
          <w:tcPr>
            <w:tcW w:w="708"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0,15</w:t>
            </w:r>
          </w:p>
        </w:tc>
        <w:tc>
          <w:tcPr>
            <w:tcW w:w="808" w:type="dxa"/>
            <w:tcBorders>
              <w:top w:val="nil"/>
              <w:left w:val="nil"/>
              <w:bottom w:val="single" w:sz="4" w:space="0" w:color="auto"/>
              <w:right w:val="single" w:sz="8"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4,42</w:t>
            </w:r>
          </w:p>
        </w:tc>
      </w:tr>
      <w:tr w:rsidR="002240DE" w:rsidRPr="00F02C53" w:rsidTr="003C0BED">
        <w:trPr>
          <w:trHeight w:val="300"/>
          <w:jc w:val="center"/>
        </w:trPr>
        <w:tc>
          <w:tcPr>
            <w:tcW w:w="867" w:type="dxa"/>
            <w:tcBorders>
              <w:top w:val="nil"/>
              <w:left w:val="single" w:sz="8" w:space="0" w:color="auto"/>
              <w:bottom w:val="single" w:sz="4" w:space="0" w:color="auto"/>
              <w:right w:val="single" w:sz="4" w:space="0" w:color="auto"/>
            </w:tcBorders>
            <w:shd w:val="clear" w:color="auto" w:fill="auto"/>
            <w:noWrap/>
            <w:vAlign w:val="center"/>
            <w:hideMark/>
          </w:tcPr>
          <w:p w:rsidR="008844A8" w:rsidRPr="00F02C53" w:rsidRDefault="008844A8" w:rsidP="002240DE">
            <w:pPr>
              <w:spacing w:after="0" w:line="240" w:lineRule="auto"/>
              <w:ind w:firstLine="0"/>
              <w:jc w:val="center"/>
              <w:rPr>
                <w:rFonts w:eastAsia="Times New Roman"/>
                <w:color w:val="000000"/>
                <w:sz w:val="20"/>
                <w:szCs w:val="20"/>
                <w:lang w:eastAsia="ru-RU"/>
              </w:rPr>
            </w:pPr>
            <w:r w:rsidRPr="00F02C53">
              <w:rPr>
                <w:rFonts w:eastAsia="Times New Roman"/>
                <w:color w:val="000000"/>
                <w:sz w:val="20"/>
                <w:szCs w:val="20"/>
                <w:lang w:eastAsia="ru-RU"/>
              </w:rPr>
              <w:t>18</w:t>
            </w:r>
          </w:p>
        </w:tc>
        <w:tc>
          <w:tcPr>
            <w:tcW w:w="850" w:type="dxa"/>
            <w:tcBorders>
              <w:top w:val="nil"/>
              <w:left w:val="nil"/>
              <w:bottom w:val="single" w:sz="4" w:space="0" w:color="auto"/>
              <w:right w:val="single" w:sz="4" w:space="0" w:color="auto"/>
            </w:tcBorders>
            <w:shd w:val="clear" w:color="auto" w:fill="auto"/>
            <w:noWrap/>
            <w:vAlign w:val="center"/>
            <w:hideMark/>
          </w:tcPr>
          <w:p w:rsidR="008844A8" w:rsidRPr="00F02C53" w:rsidRDefault="008844A8" w:rsidP="00BC0EA9">
            <w:pPr>
              <w:spacing w:after="0" w:line="240" w:lineRule="auto"/>
              <w:ind w:firstLine="0"/>
              <w:jc w:val="center"/>
              <w:rPr>
                <w:rFonts w:eastAsia="Times New Roman"/>
                <w:color w:val="000000"/>
                <w:sz w:val="20"/>
                <w:szCs w:val="20"/>
                <w:lang w:eastAsia="ru-RU"/>
              </w:rPr>
            </w:pPr>
            <w:r w:rsidRPr="00F02C53">
              <w:rPr>
                <w:rFonts w:eastAsia="Times New Roman"/>
                <w:color w:val="000000"/>
                <w:sz w:val="20"/>
                <w:szCs w:val="20"/>
                <w:lang w:eastAsia="ru-RU"/>
              </w:rPr>
              <w:t>3</w:t>
            </w:r>
            <w:r w:rsidR="00BC0EA9" w:rsidRPr="00F02C53">
              <w:rPr>
                <w:rFonts w:eastAsia="Times New Roman"/>
                <w:color w:val="000000"/>
                <w:sz w:val="20"/>
                <w:szCs w:val="20"/>
                <w:lang w:eastAsia="ru-RU"/>
              </w:rPr>
              <w:t>6</w:t>
            </w:r>
            <w:r w:rsidRPr="00F02C53">
              <w:rPr>
                <w:rFonts w:eastAsia="Times New Roman"/>
                <w:color w:val="000000"/>
                <w:sz w:val="20"/>
                <w:szCs w:val="20"/>
                <w:lang w:eastAsia="ru-RU"/>
              </w:rPr>
              <w:t>,00</w:t>
            </w:r>
          </w:p>
        </w:tc>
        <w:tc>
          <w:tcPr>
            <w:tcW w:w="752" w:type="dxa"/>
            <w:tcBorders>
              <w:top w:val="nil"/>
              <w:left w:val="nil"/>
              <w:bottom w:val="single" w:sz="4" w:space="0" w:color="auto"/>
              <w:right w:val="single" w:sz="4" w:space="0" w:color="auto"/>
            </w:tcBorders>
            <w:shd w:val="clear" w:color="auto" w:fill="auto"/>
            <w:noWrap/>
            <w:vAlign w:val="center"/>
            <w:hideMark/>
          </w:tcPr>
          <w:p w:rsidR="008844A8" w:rsidRPr="00F02C53" w:rsidRDefault="008844A8" w:rsidP="00211C43">
            <w:pPr>
              <w:spacing w:after="0" w:line="240" w:lineRule="auto"/>
              <w:ind w:firstLine="0"/>
              <w:jc w:val="center"/>
              <w:rPr>
                <w:rFonts w:eastAsia="Times New Roman"/>
                <w:color w:val="000000"/>
                <w:sz w:val="20"/>
                <w:szCs w:val="20"/>
                <w:lang w:eastAsia="ru-RU"/>
              </w:rPr>
            </w:pPr>
            <w:r w:rsidRPr="00F02C53">
              <w:rPr>
                <w:rFonts w:eastAsia="Times New Roman"/>
                <w:color w:val="000000"/>
                <w:sz w:val="20"/>
                <w:szCs w:val="20"/>
                <w:lang w:eastAsia="ru-RU"/>
              </w:rPr>
              <w:t>0,83</w:t>
            </w:r>
          </w:p>
        </w:tc>
        <w:tc>
          <w:tcPr>
            <w:tcW w:w="682" w:type="dxa"/>
            <w:tcBorders>
              <w:top w:val="nil"/>
              <w:left w:val="nil"/>
              <w:bottom w:val="single" w:sz="4" w:space="0" w:color="auto"/>
              <w:right w:val="single" w:sz="4" w:space="0" w:color="auto"/>
            </w:tcBorders>
            <w:shd w:val="clear" w:color="auto" w:fill="auto"/>
            <w:noWrap/>
            <w:vAlign w:val="center"/>
            <w:hideMark/>
          </w:tcPr>
          <w:p w:rsidR="008844A8" w:rsidRPr="00F02C53" w:rsidRDefault="008844A8" w:rsidP="00211C43">
            <w:pPr>
              <w:spacing w:after="0" w:line="240" w:lineRule="auto"/>
              <w:ind w:firstLine="0"/>
              <w:jc w:val="center"/>
              <w:rPr>
                <w:rFonts w:eastAsia="Times New Roman"/>
                <w:color w:val="000000"/>
                <w:sz w:val="20"/>
                <w:szCs w:val="20"/>
                <w:lang w:eastAsia="ru-RU"/>
              </w:rPr>
            </w:pPr>
            <w:r w:rsidRPr="00F02C53">
              <w:rPr>
                <w:rFonts w:eastAsia="Times New Roman"/>
                <w:color w:val="000000"/>
                <w:sz w:val="20"/>
                <w:szCs w:val="20"/>
                <w:lang w:eastAsia="ru-RU"/>
              </w:rPr>
              <w:t>0,17</w:t>
            </w:r>
          </w:p>
        </w:tc>
        <w:tc>
          <w:tcPr>
            <w:tcW w:w="866" w:type="dxa"/>
            <w:tcBorders>
              <w:top w:val="nil"/>
              <w:left w:val="nil"/>
              <w:bottom w:val="single" w:sz="4" w:space="0" w:color="auto"/>
              <w:right w:val="single" w:sz="4" w:space="0" w:color="auto"/>
            </w:tcBorders>
            <w:shd w:val="clear" w:color="auto" w:fill="auto"/>
            <w:noWrap/>
            <w:vAlign w:val="center"/>
            <w:hideMark/>
          </w:tcPr>
          <w:p w:rsidR="008844A8" w:rsidRPr="00F02C53" w:rsidRDefault="008844A8" w:rsidP="00211C43">
            <w:pPr>
              <w:spacing w:after="0" w:line="240" w:lineRule="auto"/>
              <w:ind w:firstLine="0"/>
              <w:jc w:val="center"/>
              <w:rPr>
                <w:rFonts w:eastAsia="Times New Roman"/>
                <w:color w:val="000000"/>
                <w:sz w:val="20"/>
                <w:szCs w:val="20"/>
                <w:lang w:eastAsia="ru-RU"/>
              </w:rPr>
            </w:pPr>
            <w:r w:rsidRPr="00F02C53">
              <w:rPr>
                <w:rFonts w:eastAsia="Times New Roman"/>
                <w:color w:val="000000"/>
                <w:sz w:val="20"/>
                <w:szCs w:val="20"/>
                <w:lang w:eastAsia="ru-RU"/>
              </w:rPr>
              <w:t>32,51</w:t>
            </w:r>
          </w:p>
        </w:tc>
        <w:tc>
          <w:tcPr>
            <w:tcW w:w="709" w:type="dxa"/>
            <w:tcBorders>
              <w:top w:val="nil"/>
              <w:left w:val="nil"/>
              <w:bottom w:val="single" w:sz="4" w:space="0" w:color="auto"/>
              <w:right w:val="single" w:sz="4" w:space="0" w:color="auto"/>
            </w:tcBorders>
            <w:shd w:val="clear" w:color="auto" w:fill="auto"/>
            <w:noWrap/>
            <w:vAlign w:val="center"/>
            <w:hideMark/>
          </w:tcPr>
          <w:p w:rsidR="008844A8" w:rsidRPr="00F02C53" w:rsidRDefault="008844A8" w:rsidP="00211C43">
            <w:pPr>
              <w:spacing w:after="0" w:line="240" w:lineRule="auto"/>
              <w:ind w:firstLine="0"/>
              <w:jc w:val="center"/>
              <w:rPr>
                <w:rFonts w:eastAsia="Times New Roman"/>
                <w:color w:val="000000"/>
                <w:sz w:val="20"/>
                <w:szCs w:val="20"/>
                <w:lang w:eastAsia="ru-RU"/>
              </w:rPr>
            </w:pPr>
            <w:r w:rsidRPr="00F02C53">
              <w:rPr>
                <w:rFonts w:eastAsia="Times New Roman"/>
                <w:color w:val="000000"/>
                <w:sz w:val="20"/>
                <w:szCs w:val="20"/>
                <w:lang w:eastAsia="ru-RU"/>
              </w:rPr>
              <w:t>6,49</w:t>
            </w:r>
          </w:p>
        </w:tc>
        <w:tc>
          <w:tcPr>
            <w:tcW w:w="1102" w:type="dxa"/>
            <w:tcBorders>
              <w:top w:val="nil"/>
              <w:left w:val="nil"/>
              <w:bottom w:val="single" w:sz="4" w:space="0" w:color="auto"/>
              <w:right w:val="single" w:sz="4" w:space="0" w:color="auto"/>
            </w:tcBorders>
            <w:shd w:val="clear" w:color="auto" w:fill="auto"/>
            <w:noWrap/>
            <w:vAlign w:val="center"/>
            <w:hideMark/>
          </w:tcPr>
          <w:p w:rsidR="008844A8" w:rsidRPr="00F02C53" w:rsidRDefault="008844A8" w:rsidP="00211C43">
            <w:pPr>
              <w:spacing w:after="0" w:line="240" w:lineRule="auto"/>
              <w:ind w:firstLine="0"/>
              <w:jc w:val="center"/>
              <w:rPr>
                <w:rFonts w:eastAsia="Times New Roman"/>
                <w:color w:val="000000"/>
                <w:sz w:val="20"/>
                <w:szCs w:val="20"/>
                <w:lang w:eastAsia="ru-RU"/>
              </w:rPr>
            </w:pPr>
            <w:r w:rsidRPr="00F02C53">
              <w:rPr>
                <w:rFonts w:eastAsia="Times New Roman"/>
                <w:color w:val="000000"/>
                <w:sz w:val="20"/>
                <w:szCs w:val="20"/>
                <w:lang w:eastAsia="ru-RU"/>
              </w:rPr>
              <w:t>95381,09</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F02C53" w:rsidRDefault="008844A8" w:rsidP="00211C43">
            <w:pPr>
              <w:spacing w:after="0" w:line="240" w:lineRule="auto"/>
              <w:ind w:firstLine="0"/>
              <w:jc w:val="center"/>
              <w:rPr>
                <w:rFonts w:eastAsia="Times New Roman"/>
                <w:color w:val="000000"/>
                <w:sz w:val="20"/>
                <w:szCs w:val="20"/>
                <w:lang w:eastAsia="ru-RU"/>
              </w:rPr>
            </w:pPr>
            <w:r w:rsidRPr="00F02C53">
              <w:rPr>
                <w:rFonts w:eastAsia="Times New Roman"/>
                <w:color w:val="000000"/>
                <w:sz w:val="20"/>
                <w:szCs w:val="20"/>
                <w:lang w:eastAsia="ru-RU"/>
              </w:rPr>
              <w:t>48651,15</w:t>
            </w:r>
          </w:p>
        </w:tc>
        <w:tc>
          <w:tcPr>
            <w:tcW w:w="1247" w:type="dxa"/>
            <w:tcBorders>
              <w:top w:val="nil"/>
              <w:left w:val="nil"/>
              <w:bottom w:val="single" w:sz="4" w:space="0" w:color="auto"/>
              <w:right w:val="single" w:sz="4" w:space="0" w:color="auto"/>
            </w:tcBorders>
            <w:shd w:val="clear" w:color="auto" w:fill="auto"/>
            <w:noWrap/>
            <w:vAlign w:val="center"/>
            <w:hideMark/>
          </w:tcPr>
          <w:p w:rsidR="008844A8" w:rsidRPr="00F02C53" w:rsidRDefault="008844A8" w:rsidP="00211C43">
            <w:pPr>
              <w:spacing w:after="0" w:line="240" w:lineRule="auto"/>
              <w:ind w:firstLine="0"/>
              <w:jc w:val="center"/>
              <w:rPr>
                <w:rFonts w:eastAsia="Times New Roman"/>
                <w:color w:val="000000"/>
                <w:sz w:val="20"/>
                <w:szCs w:val="20"/>
                <w:lang w:eastAsia="ru-RU"/>
              </w:rPr>
            </w:pPr>
            <w:r w:rsidRPr="00F02C53">
              <w:rPr>
                <w:rFonts w:eastAsia="Times New Roman"/>
                <w:color w:val="000000"/>
                <w:sz w:val="20"/>
                <w:szCs w:val="20"/>
                <w:lang w:eastAsia="ru-RU"/>
              </w:rPr>
              <w:t>144032,25</w:t>
            </w:r>
          </w:p>
        </w:tc>
        <w:tc>
          <w:tcPr>
            <w:tcW w:w="992" w:type="dxa"/>
            <w:tcBorders>
              <w:top w:val="nil"/>
              <w:left w:val="nil"/>
              <w:bottom w:val="single" w:sz="4" w:space="0" w:color="auto"/>
              <w:right w:val="single" w:sz="4" w:space="0" w:color="auto"/>
            </w:tcBorders>
            <w:shd w:val="clear" w:color="auto" w:fill="auto"/>
            <w:noWrap/>
            <w:tcMar>
              <w:left w:w="57" w:type="dxa"/>
              <w:right w:w="57" w:type="dxa"/>
            </w:tcMar>
            <w:vAlign w:val="center"/>
            <w:hideMark/>
          </w:tcPr>
          <w:p w:rsidR="008844A8" w:rsidRPr="00F02C53" w:rsidRDefault="008844A8" w:rsidP="00211C43">
            <w:pPr>
              <w:spacing w:after="0" w:line="240" w:lineRule="auto"/>
              <w:ind w:firstLine="0"/>
              <w:jc w:val="center"/>
              <w:rPr>
                <w:rFonts w:eastAsia="Times New Roman"/>
                <w:color w:val="000000"/>
                <w:sz w:val="20"/>
                <w:szCs w:val="20"/>
                <w:lang w:eastAsia="ru-RU"/>
              </w:rPr>
            </w:pPr>
            <w:r w:rsidRPr="00F02C53">
              <w:rPr>
                <w:rFonts w:eastAsia="Times New Roman"/>
                <w:color w:val="000000"/>
                <w:sz w:val="20"/>
                <w:szCs w:val="20"/>
                <w:lang w:eastAsia="ru-RU"/>
              </w:rPr>
              <w:t>140316,58</w:t>
            </w:r>
          </w:p>
        </w:tc>
        <w:tc>
          <w:tcPr>
            <w:tcW w:w="993" w:type="dxa"/>
            <w:tcBorders>
              <w:top w:val="nil"/>
              <w:left w:val="nil"/>
              <w:bottom w:val="single" w:sz="4" w:space="0" w:color="auto"/>
              <w:right w:val="single" w:sz="4" w:space="0" w:color="auto"/>
            </w:tcBorders>
            <w:shd w:val="clear" w:color="auto" w:fill="auto"/>
            <w:noWrap/>
            <w:vAlign w:val="center"/>
            <w:hideMark/>
          </w:tcPr>
          <w:p w:rsidR="008844A8" w:rsidRPr="00F02C53" w:rsidRDefault="008844A8" w:rsidP="00211C43">
            <w:pPr>
              <w:spacing w:after="0" w:line="240" w:lineRule="auto"/>
              <w:ind w:firstLine="0"/>
              <w:jc w:val="center"/>
              <w:rPr>
                <w:rFonts w:eastAsia="Times New Roman"/>
                <w:color w:val="000000"/>
                <w:sz w:val="20"/>
                <w:szCs w:val="20"/>
                <w:lang w:eastAsia="ru-RU"/>
              </w:rPr>
            </w:pPr>
            <w:r w:rsidRPr="00F02C53">
              <w:rPr>
                <w:rFonts w:eastAsia="Times New Roman"/>
                <w:color w:val="000000"/>
                <w:sz w:val="20"/>
                <w:szCs w:val="20"/>
                <w:lang w:eastAsia="ru-RU"/>
              </w:rPr>
              <w:t>16526,09</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F02C53" w:rsidRDefault="008844A8" w:rsidP="00211C43">
            <w:pPr>
              <w:spacing w:after="0" w:line="240" w:lineRule="auto"/>
              <w:ind w:firstLine="0"/>
              <w:jc w:val="center"/>
              <w:rPr>
                <w:rFonts w:eastAsia="Times New Roman"/>
                <w:color w:val="000000"/>
                <w:sz w:val="20"/>
                <w:szCs w:val="20"/>
                <w:lang w:eastAsia="ru-RU"/>
              </w:rPr>
            </w:pPr>
            <w:r w:rsidRPr="00F02C53">
              <w:rPr>
                <w:rFonts w:eastAsia="Times New Roman"/>
                <w:color w:val="000000"/>
                <w:sz w:val="20"/>
                <w:szCs w:val="20"/>
                <w:lang w:eastAsia="ru-RU"/>
              </w:rPr>
              <w:t>-4518,6</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F02C53" w:rsidRDefault="008844A8" w:rsidP="00211C43">
            <w:pPr>
              <w:spacing w:after="0" w:line="240" w:lineRule="auto"/>
              <w:ind w:firstLine="0"/>
              <w:jc w:val="center"/>
              <w:rPr>
                <w:rFonts w:eastAsia="Times New Roman"/>
                <w:color w:val="000000"/>
                <w:sz w:val="20"/>
                <w:szCs w:val="20"/>
                <w:lang w:eastAsia="ru-RU"/>
              </w:rPr>
            </w:pPr>
            <w:r w:rsidRPr="00F02C53">
              <w:rPr>
                <w:rFonts w:eastAsia="Times New Roman"/>
                <w:color w:val="000000"/>
                <w:sz w:val="20"/>
                <w:szCs w:val="20"/>
                <w:lang w:eastAsia="ru-RU"/>
              </w:rPr>
              <w:t>-3766,65</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F02C53" w:rsidRDefault="008844A8" w:rsidP="00211C43">
            <w:pPr>
              <w:spacing w:after="0" w:line="240" w:lineRule="auto"/>
              <w:ind w:firstLine="0"/>
              <w:jc w:val="center"/>
              <w:rPr>
                <w:rFonts w:eastAsia="Times New Roman"/>
                <w:color w:val="000000"/>
                <w:sz w:val="20"/>
                <w:szCs w:val="20"/>
                <w:lang w:eastAsia="ru-RU"/>
              </w:rPr>
            </w:pPr>
            <w:r w:rsidRPr="00F02C53">
              <w:rPr>
                <w:rFonts w:eastAsia="Times New Roman"/>
                <w:color w:val="000000"/>
                <w:sz w:val="20"/>
                <w:szCs w:val="20"/>
                <w:lang w:eastAsia="ru-RU"/>
              </w:rPr>
              <w:t>-751,95</w:t>
            </w:r>
          </w:p>
        </w:tc>
        <w:tc>
          <w:tcPr>
            <w:tcW w:w="851" w:type="dxa"/>
            <w:tcBorders>
              <w:top w:val="nil"/>
              <w:left w:val="nil"/>
              <w:bottom w:val="single" w:sz="4" w:space="0" w:color="auto"/>
              <w:right w:val="single" w:sz="4" w:space="0" w:color="auto"/>
            </w:tcBorders>
            <w:shd w:val="clear" w:color="auto" w:fill="auto"/>
            <w:noWrap/>
            <w:vAlign w:val="center"/>
            <w:hideMark/>
          </w:tcPr>
          <w:p w:rsidR="008844A8" w:rsidRPr="00F02C53" w:rsidRDefault="008844A8" w:rsidP="00211C43">
            <w:pPr>
              <w:spacing w:after="0" w:line="240" w:lineRule="auto"/>
              <w:ind w:firstLine="0"/>
              <w:jc w:val="center"/>
              <w:rPr>
                <w:rFonts w:eastAsia="Times New Roman"/>
                <w:color w:val="000000"/>
                <w:sz w:val="20"/>
                <w:szCs w:val="20"/>
                <w:lang w:eastAsia="ru-RU"/>
              </w:rPr>
            </w:pPr>
            <w:r w:rsidRPr="00F02C53">
              <w:rPr>
                <w:rFonts w:eastAsia="Times New Roman"/>
                <w:color w:val="000000"/>
                <w:sz w:val="20"/>
                <w:szCs w:val="20"/>
                <w:lang w:eastAsia="ru-RU"/>
              </w:rPr>
              <w:t>-1,28</w:t>
            </w:r>
          </w:p>
        </w:tc>
        <w:tc>
          <w:tcPr>
            <w:tcW w:w="708" w:type="dxa"/>
            <w:tcBorders>
              <w:top w:val="nil"/>
              <w:left w:val="nil"/>
              <w:bottom w:val="single" w:sz="4" w:space="0" w:color="auto"/>
              <w:right w:val="single" w:sz="4" w:space="0" w:color="auto"/>
            </w:tcBorders>
            <w:shd w:val="clear" w:color="auto" w:fill="auto"/>
            <w:noWrap/>
            <w:vAlign w:val="center"/>
            <w:hideMark/>
          </w:tcPr>
          <w:p w:rsidR="008844A8" w:rsidRPr="00F02C53" w:rsidRDefault="008844A8" w:rsidP="00211C43">
            <w:pPr>
              <w:spacing w:after="0" w:line="240" w:lineRule="auto"/>
              <w:ind w:firstLine="0"/>
              <w:jc w:val="center"/>
              <w:rPr>
                <w:rFonts w:eastAsia="Times New Roman"/>
                <w:color w:val="000000"/>
                <w:sz w:val="20"/>
                <w:szCs w:val="20"/>
                <w:lang w:eastAsia="ru-RU"/>
              </w:rPr>
            </w:pPr>
            <w:r w:rsidRPr="00F02C53">
              <w:rPr>
                <w:rFonts w:eastAsia="Times New Roman"/>
                <w:color w:val="000000"/>
                <w:sz w:val="20"/>
                <w:szCs w:val="20"/>
                <w:lang w:eastAsia="ru-RU"/>
              </w:rPr>
              <w:t>-0,1</w:t>
            </w:r>
          </w:p>
        </w:tc>
        <w:tc>
          <w:tcPr>
            <w:tcW w:w="808" w:type="dxa"/>
            <w:tcBorders>
              <w:top w:val="nil"/>
              <w:left w:val="nil"/>
              <w:bottom w:val="single" w:sz="4" w:space="0" w:color="auto"/>
              <w:right w:val="single" w:sz="8" w:space="0" w:color="auto"/>
            </w:tcBorders>
            <w:shd w:val="clear" w:color="auto" w:fill="auto"/>
            <w:noWrap/>
            <w:vAlign w:val="center"/>
            <w:hideMark/>
          </w:tcPr>
          <w:p w:rsidR="008844A8" w:rsidRPr="00F02C53" w:rsidRDefault="008844A8" w:rsidP="00211C43">
            <w:pPr>
              <w:spacing w:after="0" w:line="240" w:lineRule="auto"/>
              <w:ind w:firstLine="0"/>
              <w:jc w:val="center"/>
              <w:rPr>
                <w:rFonts w:eastAsia="Times New Roman"/>
                <w:color w:val="000000"/>
                <w:sz w:val="20"/>
                <w:szCs w:val="20"/>
                <w:lang w:eastAsia="ru-RU"/>
              </w:rPr>
            </w:pPr>
            <w:r w:rsidRPr="00F02C53">
              <w:rPr>
                <w:rFonts w:eastAsia="Times New Roman"/>
                <w:color w:val="000000"/>
                <w:sz w:val="20"/>
                <w:szCs w:val="20"/>
                <w:lang w:eastAsia="ru-RU"/>
              </w:rPr>
              <w:t>-1,38</w:t>
            </w:r>
          </w:p>
        </w:tc>
      </w:tr>
      <w:tr w:rsidR="002240DE" w:rsidRPr="00682461" w:rsidTr="003C0BED">
        <w:trPr>
          <w:trHeight w:val="300"/>
          <w:jc w:val="center"/>
        </w:trPr>
        <w:tc>
          <w:tcPr>
            <w:tcW w:w="867" w:type="dxa"/>
            <w:tcBorders>
              <w:top w:val="nil"/>
              <w:left w:val="single" w:sz="8" w:space="0" w:color="auto"/>
              <w:bottom w:val="single" w:sz="4" w:space="0" w:color="auto"/>
              <w:right w:val="single" w:sz="4" w:space="0" w:color="auto"/>
            </w:tcBorders>
            <w:shd w:val="clear" w:color="auto" w:fill="auto"/>
            <w:noWrap/>
            <w:vAlign w:val="center"/>
            <w:hideMark/>
          </w:tcPr>
          <w:p w:rsidR="008844A8" w:rsidRPr="00682461" w:rsidRDefault="008844A8" w:rsidP="002240DE">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19</w:t>
            </w:r>
          </w:p>
        </w:tc>
        <w:tc>
          <w:tcPr>
            <w:tcW w:w="850"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18,00</w:t>
            </w:r>
          </w:p>
        </w:tc>
        <w:tc>
          <w:tcPr>
            <w:tcW w:w="75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0,83</w:t>
            </w:r>
          </w:p>
        </w:tc>
        <w:tc>
          <w:tcPr>
            <w:tcW w:w="68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0,17</w:t>
            </w:r>
          </w:p>
        </w:tc>
        <w:tc>
          <w:tcPr>
            <w:tcW w:w="866"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14,92</w:t>
            </w:r>
          </w:p>
        </w:tc>
        <w:tc>
          <w:tcPr>
            <w:tcW w:w="709"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3,08</w:t>
            </w:r>
          </w:p>
        </w:tc>
        <w:tc>
          <w:tcPr>
            <w:tcW w:w="110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43771,47</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23094,59</w:t>
            </w:r>
          </w:p>
        </w:tc>
        <w:tc>
          <w:tcPr>
            <w:tcW w:w="1247"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66866,06</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64937,30</w:t>
            </w:r>
          </w:p>
        </w:tc>
        <w:tc>
          <w:tcPr>
            <w:tcW w:w="993"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8767,61</w:t>
            </w:r>
          </w:p>
        </w:tc>
        <w:tc>
          <w:tcPr>
            <w:tcW w:w="1134"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-4703,31</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-3898,31</w:t>
            </w:r>
          </w:p>
        </w:tc>
        <w:tc>
          <w:tcPr>
            <w:tcW w:w="992"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-805,00</w:t>
            </w:r>
          </w:p>
        </w:tc>
        <w:tc>
          <w:tcPr>
            <w:tcW w:w="851"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-1,33</w:t>
            </w:r>
          </w:p>
        </w:tc>
        <w:tc>
          <w:tcPr>
            <w:tcW w:w="708" w:type="dxa"/>
            <w:tcBorders>
              <w:top w:val="nil"/>
              <w:left w:val="nil"/>
              <w:bottom w:val="single" w:sz="4" w:space="0" w:color="auto"/>
              <w:right w:val="single" w:sz="4"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-0,1</w:t>
            </w:r>
          </w:p>
        </w:tc>
        <w:tc>
          <w:tcPr>
            <w:tcW w:w="808" w:type="dxa"/>
            <w:tcBorders>
              <w:top w:val="nil"/>
              <w:left w:val="nil"/>
              <w:bottom w:val="single" w:sz="4" w:space="0" w:color="auto"/>
              <w:right w:val="single" w:sz="8" w:space="0" w:color="auto"/>
            </w:tcBorders>
            <w:shd w:val="clear" w:color="auto" w:fill="auto"/>
            <w:noWrap/>
            <w:vAlign w:val="center"/>
            <w:hideMark/>
          </w:tcPr>
          <w:p w:rsidR="008844A8" w:rsidRPr="00682461" w:rsidRDefault="008844A8"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-1,43</w:t>
            </w:r>
          </w:p>
        </w:tc>
      </w:tr>
      <w:tr w:rsidR="00AB5660" w:rsidRPr="00682461" w:rsidTr="003C0BED">
        <w:trPr>
          <w:trHeight w:val="300"/>
          <w:jc w:val="center"/>
        </w:trPr>
        <w:tc>
          <w:tcPr>
            <w:tcW w:w="867" w:type="dxa"/>
            <w:tcBorders>
              <w:top w:val="nil"/>
              <w:left w:val="single" w:sz="8" w:space="0" w:color="auto"/>
              <w:bottom w:val="single" w:sz="4" w:space="0" w:color="auto"/>
              <w:right w:val="single" w:sz="4" w:space="0" w:color="auto"/>
            </w:tcBorders>
            <w:shd w:val="clear" w:color="auto" w:fill="auto"/>
            <w:noWrap/>
            <w:vAlign w:val="center"/>
          </w:tcPr>
          <w:p w:rsidR="00AB5660" w:rsidRPr="00682461" w:rsidRDefault="00AB5660" w:rsidP="00FD5F8D">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20</w:t>
            </w:r>
          </w:p>
        </w:tc>
        <w:tc>
          <w:tcPr>
            <w:tcW w:w="850" w:type="dxa"/>
            <w:tcBorders>
              <w:top w:val="nil"/>
              <w:left w:val="nil"/>
              <w:bottom w:val="single" w:sz="4" w:space="0" w:color="auto"/>
              <w:right w:val="single" w:sz="4" w:space="0" w:color="auto"/>
            </w:tcBorders>
            <w:shd w:val="clear" w:color="auto" w:fill="auto"/>
            <w:noWrap/>
            <w:vAlign w:val="center"/>
          </w:tcPr>
          <w:p w:rsidR="00AB5660" w:rsidRPr="00682461" w:rsidRDefault="00AB5660"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0,043</w:t>
            </w:r>
          </w:p>
        </w:tc>
        <w:tc>
          <w:tcPr>
            <w:tcW w:w="752" w:type="dxa"/>
            <w:tcBorders>
              <w:top w:val="nil"/>
              <w:left w:val="nil"/>
              <w:bottom w:val="single" w:sz="4" w:space="0" w:color="auto"/>
              <w:right w:val="single" w:sz="4" w:space="0" w:color="auto"/>
            </w:tcBorders>
            <w:shd w:val="clear" w:color="auto" w:fill="auto"/>
            <w:noWrap/>
            <w:vAlign w:val="center"/>
          </w:tcPr>
          <w:p w:rsidR="00AB5660" w:rsidRPr="00682461" w:rsidRDefault="00AB5660"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w:t>
            </w:r>
          </w:p>
        </w:tc>
        <w:tc>
          <w:tcPr>
            <w:tcW w:w="682" w:type="dxa"/>
            <w:tcBorders>
              <w:top w:val="nil"/>
              <w:left w:val="nil"/>
              <w:bottom w:val="single" w:sz="4" w:space="0" w:color="auto"/>
              <w:right w:val="single" w:sz="4" w:space="0" w:color="auto"/>
            </w:tcBorders>
            <w:shd w:val="clear" w:color="auto" w:fill="auto"/>
            <w:noWrap/>
            <w:vAlign w:val="center"/>
          </w:tcPr>
          <w:p w:rsidR="00AB5660" w:rsidRPr="00682461" w:rsidRDefault="00AB5660"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866" w:type="dxa"/>
            <w:tcBorders>
              <w:top w:val="nil"/>
              <w:left w:val="nil"/>
              <w:bottom w:val="single" w:sz="4" w:space="0" w:color="auto"/>
              <w:right w:val="single" w:sz="4" w:space="0" w:color="auto"/>
            </w:tcBorders>
            <w:shd w:val="clear" w:color="auto" w:fill="auto"/>
            <w:noWrap/>
            <w:vAlign w:val="center"/>
          </w:tcPr>
          <w:p w:rsidR="00AB5660" w:rsidRPr="00682461" w:rsidRDefault="00AB5660"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0,043</w:t>
            </w:r>
          </w:p>
        </w:tc>
        <w:tc>
          <w:tcPr>
            <w:tcW w:w="709" w:type="dxa"/>
            <w:tcBorders>
              <w:top w:val="nil"/>
              <w:left w:val="nil"/>
              <w:bottom w:val="single" w:sz="4" w:space="0" w:color="auto"/>
              <w:right w:val="single" w:sz="4" w:space="0" w:color="auto"/>
            </w:tcBorders>
            <w:shd w:val="clear" w:color="auto" w:fill="auto"/>
            <w:noWrap/>
            <w:vAlign w:val="center"/>
          </w:tcPr>
          <w:p w:rsidR="00AB5660" w:rsidRPr="00682461" w:rsidRDefault="00AB5660"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1102" w:type="dxa"/>
            <w:tcBorders>
              <w:top w:val="nil"/>
              <w:left w:val="nil"/>
              <w:bottom w:val="single" w:sz="4" w:space="0" w:color="auto"/>
              <w:right w:val="single" w:sz="4" w:space="0" w:color="auto"/>
            </w:tcBorders>
            <w:shd w:val="clear" w:color="auto" w:fill="auto"/>
            <w:noWrap/>
            <w:vAlign w:val="center"/>
          </w:tcPr>
          <w:p w:rsidR="00AB5660" w:rsidRPr="00682461" w:rsidRDefault="00AB5660"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126,16</w:t>
            </w:r>
          </w:p>
        </w:tc>
        <w:tc>
          <w:tcPr>
            <w:tcW w:w="1134" w:type="dxa"/>
            <w:tcBorders>
              <w:top w:val="nil"/>
              <w:left w:val="nil"/>
              <w:bottom w:val="single" w:sz="4" w:space="0" w:color="auto"/>
              <w:right w:val="single" w:sz="4" w:space="0" w:color="auto"/>
            </w:tcBorders>
            <w:shd w:val="clear" w:color="auto" w:fill="auto"/>
            <w:noWrap/>
            <w:vAlign w:val="center"/>
          </w:tcPr>
          <w:p w:rsidR="00AB5660" w:rsidRPr="00682461" w:rsidRDefault="00AB5660"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1247" w:type="dxa"/>
            <w:tcBorders>
              <w:top w:val="nil"/>
              <w:left w:val="nil"/>
              <w:bottom w:val="single" w:sz="4" w:space="0" w:color="auto"/>
              <w:right w:val="single" w:sz="4" w:space="0" w:color="auto"/>
            </w:tcBorders>
            <w:shd w:val="clear" w:color="auto" w:fill="auto"/>
            <w:noWrap/>
            <w:vAlign w:val="center"/>
          </w:tcPr>
          <w:p w:rsidR="00AB5660" w:rsidRPr="00682461" w:rsidRDefault="00AB5660"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126,16</w:t>
            </w:r>
          </w:p>
        </w:tc>
        <w:tc>
          <w:tcPr>
            <w:tcW w:w="992" w:type="dxa"/>
            <w:tcBorders>
              <w:top w:val="nil"/>
              <w:left w:val="nil"/>
              <w:bottom w:val="single" w:sz="4" w:space="0" w:color="auto"/>
              <w:right w:val="single" w:sz="4" w:space="0" w:color="auto"/>
            </w:tcBorders>
            <w:shd w:val="clear" w:color="auto" w:fill="auto"/>
            <w:noWrap/>
            <w:vAlign w:val="center"/>
          </w:tcPr>
          <w:p w:rsidR="00AB5660" w:rsidRPr="00682461" w:rsidRDefault="00AB5660"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123,006</w:t>
            </w:r>
          </w:p>
        </w:tc>
        <w:tc>
          <w:tcPr>
            <w:tcW w:w="993" w:type="dxa"/>
            <w:tcBorders>
              <w:top w:val="nil"/>
              <w:left w:val="nil"/>
              <w:bottom w:val="single" w:sz="4" w:space="0" w:color="auto"/>
              <w:right w:val="single" w:sz="4" w:space="0" w:color="auto"/>
            </w:tcBorders>
            <w:shd w:val="clear" w:color="auto" w:fill="auto"/>
            <w:noWrap/>
            <w:vAlign w:val="center"/>
          </w:tcPr>
          <w:p w:rsidR="00AB5660" w:rsidRPr="00682461" w:rsidRDefault="00AB5660"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22,15</w:t>
            </w:r>
          </w:p>
        </w:tc>
        <w:tc>
          <w:tcPr>
            <w:tcW w:w="1134" w:type="dxa"/>
            <w:tcBorders>
              <w:top w:val="nil"/>
              <w:left w:val="nil"/>
              <w:bottom w:val="single" w:sz="4" w:space="0" w:color="auto"/>
              <w:right w:val="single" w:sz="4" w:space="0" w:color="auto"/>
            </w:tcBorders>
            <w:shd w:val="clear" w:color="auto" w:fill="auto"/>
            <w:noWrap/>
            <w:vAlign w:val="center"/>
          </w:tcPr>
          <w:p w:rsidR="00AB5660" w:rsidRPr="00682461" w:rsidRDefault="00AB5660"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-42,6</w:t>
            </w:r>
          </w:p>
        </w:tc>
        <w:tc>
          <w:tcPr>
            <w:tcW w:w="992" w:type="dxa"/>
            <w:tcBorders>
              <w:top w:val="nil"/>
              <w:left w:val="nil"/>
              <w:bottom w:val="single" w:sz="4" w:space="0" w:color="auto"/>
              <w:right w:val="single" w:sz="4" w:space="0" w:color="auto"/>
            </w:tcBorders>
            <w:shd w:val="clear" w:color="auto" w:fill="auto"/>
            <w:noWrap/>
            <w:vAlign w:val="center"/>
          </w:tcPr>
          <w:p w:rsidR="00AB5660" w:rsidRPr="00682461" w:rsidRDefault="00AB5660"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-42,6</w:t>
            </w:r>
          </w:p>
        </w:tc>
        <w:tc>
          <w:tcPr>
            <w:tcW w:w="992" w:type="dxa"/>
            <w:tcBorders>
              <w:top w:val="nil"/>
              <w:left w:val="nil"/>
              <w:bottom w:val="single" w:sz="4" w:space="0" w:color="auto"/>
              <w:right w:val="single" w:sz="4" w:space="0" w:color="auto"/>
            </w:tcBorders>
            <w:shd w:val="clear" w:color="auto" w:fill="auto"/>
            <w:noWrap/>
            <w:vAlign w:val="center"/>
          </w:tcPr>
          <w:p w:rsidR="00AB5660" w:rsidRPr="00682461" w:rsidRDefault="00AB5660"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tcPr>
          <w:p w:rsidR="00AB5660" w:rsidRPr="00682461" w:rsidRDefault="00AB5660"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-0,015</w:t>
            </w:r>
          </w:p>
        </w:tc>
        <w:tc>
          <w:tcPr>
            <w:tcW w:w="708" w:type="dxa"/>
            <w:tcBorders>
              <w:top w:val="nil"/>
              <w:left w:val="nil"/>
              <w:bottom w:val="single" w:sz="4" w:space="0" w:color="auto"/>
              <w:right w:val="single" w:sz="4" w:space="0" w:color="auto"/>
            </w:tcBorders>
            <w:shd w:val="clear" w:color="auto" w:fill="auto"/>
            <w:noWrap/>
            <w:vAlign w:val="center"/>
          </w:tcPr>
          <w:p w:rsidR="00AB5660" w:rsidRPr="00682461" w:rsidRDefault="00AB5660"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w:t>
            </w:r>
          </w:p>
        </w:tc>
        <w:tc>
          <w:tcPr>
            <w:tcW w:w="808" w:type="dxa"/>
            <w:tcBorders>
              <w:top w:val="nil"/>
              <w:left w:val="nil"/>
              <w:bottom w:val="single" w:sz="4" w:space="0" w:color="auto"/>
              <w:right w:val="single" w:sz="8" w:space="0" w:color="auto"/>
            </w:tcBorders>
            <w:shd w:val="clear" w:color="auto" w:fill="auto"/>
            <w:noWrap/>
            <w:vAlign w:val="center"/>
          </w:tcPr>
          <w:p w:rsidR="00AB5660" w:rsidRPr="00682461" w:rsidRDefault="00AB5660" w:rsidP="00AB5660">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-0,015</w:t>
            </w:r>
          </w:p>
        </w:tc>
      </w:tr>
      <w:tr w:rsidR="00AB5660" w:rsidRPr="00682461" w:rsidTr="003C0BED">
        <w:trPr>
          <w:trHeight w:val="525"/>
          <w:jc w:val="center"/>
        </w:trPr>
        <w:tc>
          <w:tcPr>
            <w:tcW w:w="867" w:type="dxa"/>
            <w:tcBorders>
              <w:top w:val="nil"/>
              <w:left w:val="single" w:sz="8" w:space="0" w:color="auto"/>
              <w:bottom w:val="single" w:sz="8" w:space="0" w:color="auto"/>
              <w:right w:val="single" w:sz="4" w:space="0" w:color="auto"/>
            </w:tcBorders>
            <w:shd w:val="clear" w:color="auto" w:fill="auto"/>
            <w:noWrap/>
            <w:vAlign w:val="center"/>
            <w:hideMark/>
          </w:tcPr>
          <w:p w:rsidR="00AB5660" w:rsidRPr="00682461" w:rsidRDefault="00AB5660" w:rsidP="00211C43">
            <w:pPr>
              <w:spacing w:after="0" w:line="240" w:lineRule="auto"/>
              <w:ind w:firstLine="0"/>
              <w:jc w:val="right"/>
              <w:rPr>
                <w:rFonts w:eastAsia="Times New Roman"/>
                <w:color w:val="000000"/>
                <w:sz w:val="20"/>
                <w:szCs w:val="20"/>
                <w:lang w:eastAsia="ru-RU"/>
              </w:rPr>
            </w:pPr>
            <w:r>
              <w:rPr>
                <w:rFonts w:eastAsia="Times New Roman"/>
                <w:color w:val="000000"/>
                <w:sz w:val="20"/>
                <w:szCs w:val="20"/>
                <w:lang w:eastAsia="ru-RU"/>
              </w:rPr>
              <w:t>Итого:</w:t>
            </w:r>
          </w:p>
        </w:tc>
        <w:tc>
          <w:tcPr>
            <w:tcW w:w="850" w:type="dxa"/>
            <w:tcBorders>
              <w:top w:val="nil"/>
              <w:left w:val="nil"/>
              <w:bottom w:val="single" w:sz="8" w:space="0" w:color="auto"/>
              <w:right w:val="single" w:sz="4" w:space="0" w:color="auto"/>
            </w:tcBorders>
            <w:shd w:val="clear" w:color="auto" w:fill="auto"/>
            <w:vAlign w:val="center"/>
            <w:hideMark/>
          </w:tcPr>
          <w:p w:rsidR="00AB5660" w:rsidRPr="00682461" w:rsidRDefault="00AB5660" w:rsidP="00BC0EA9">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13</w:t>
            </w:r>
            <w:r>
              <w:rPr>
                <w:rFonts w:eastAsia="Times New Roman"/>
                <w:color w:val="000000"/>
                <w:sz w:val="20"/>
                <w:szCs w:val="20"/>
                <w:lang w:eastAsia="ru-RU"/>
              </w:rPr>
              <w:t>2</w:t>
            </w:r>
            <w:r w:rsidR="00FD5F8D">
              <w:rPr>
                <w:rFonts w:eastAsia="Times New Roman"/>
                <w:color w:val="000000"/>
                <w:sz w:val="20"/>
                <w:szCs w:val="20"/>
                <w:lang w:eastAsia="ru-RU"/>
              </w:rPr>
              <w:t>,2</w:t>
            </w:r>
          </w:p>
        </w:tc>
        <w:tc>
          <w:tcPr>
            <w:tcW w:w="752" w:type="dxa"/>
            <w:tcBorders>
              <w:top w:val="nil"/>
              <w:left w:val="nil"/>
              <w:bottom w:val="single" w:sz="8" w:space="0" w:color="auto"/>
              <w:right w:val="single" w:sz="4" w:space="0" w:color="auto"/>
            </w:tcBorders>
            <w:shd w:val="clear" w:color="auto" w:fill="auto"/>
            <w:vAlign w:val="center"/>
            <w:hideMark/>
          </w:tcPr>
          <w:p w:rsidR="00AB5660" w:rsidRPr="00682461" w:rsidRDefault="00AB5660"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w:t>
            </w:r>
          </w:p>
        </w:tc>
        <w:tc>
          <w:tcPr>
            <w:tcW w:w="682" w:type="dxa"/>
            <w:tcBorders>
              <w:top w:val="nil"/>
              <w:left w:val="nil"/>
              <w:bottom w:val="single" w:sz="8" w:space="0" w:color="auto"/>
              <w:right w:val="single" w:sz="4" w:space="0" w:color="auto"/>
            </w:tcBorders>
            <w:shd w:val="clear" w:color="auto" w:fill="auto"/>
            <w:vAlign w:val="center"/>
            <w:hideMark/>
          </w:tcPr>
          <w:p w:rsidR="00AB5660" w:rsidRPr="00682461" w:rsidRDefault="00AB5660"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w:t>
            </w:r>
          </w:p>
        </w:tc>
        <w:tc>
          <w:tcPr>
            <w:tcW w:w="866" w:type="dxa"/>
            <w:tcBorders>
              <w:top w:val="nil"/>
              <w:left w:val="nil"/>
              <w:bottom w:val="single" w:sz="8" w:space="0" w:color="auto"/>
              <w:right w:val="single" w:sz="4" w:space="0" w:color="auto"/>
            </w:tcBorders>
            <w:shd w:val="clear" w:color="auto" w:fill="auto"/>
            <w:vAlign w:val="center"/>
            <w:hideMark/>
          </w:tcPr>
          <w:p w:rsidR="00AB5660" w:rsidRPr="00682461" w:rsidRDefault="00FD5F8D"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114,75</w:t>
            </w:r>
          </w:p>
        </w:tc>
        <w:tc>
          <w:tcPr>
            <w:tcW w:w="709" w:type="dxa"/>
            <w:tcBorders>
              <w:top w:val="nil"/>
              <w:left w:val="nil"/>
              <w:bottom w:val="single" w:sz="8" w:space="0" w:color="auto"/>
              <w:right w:val="single" w:sz="4" w:space="0" w:color="auto"/>
            </w:tcBorders>
            <w:shd w:val="clear" w:color="auto" w:fill="auto"/>
            <w:vAlign w:val="center"/>
            <w:hideMark/>
          </w:tcPr>
          <w:p w:rsidR="00AB5660" w:rsidRPr="00682461" w:rsidRDefault="00AB5660"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20,45</w:t>
            </w:r>
          </w:p>
        </w:tc>
        <w:tc>
          <w:tcPr>
            <w:tcW w:w="1102" w:type="dxa"/>
            <w:tcBorders>
              <w:top w:val="nil"/>
              <w:left w:val="nil"/>
              <w:bottom w:val="single" w:sz="8" w:space="0" w:color="auto"/>
              <w:right w:val="single" w:sz="4" w:space="0" w:color="auto"/>
            </w:tcBorders>
            <w:shd w:val="clear" w:color="auto" w:fill="auto"/>
            <w:vAlign w:val="center"/>
            <w:hideMark/>
          </w:tcPr>
          <w:p w:rsidR="00AB5660" w:rsidRPr="00682461" w:rsidRDefault="00FD5F8D"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336667,17</w:t>
            </w:r>
          </w:p>
        </w:tc>
        <w:tc>
          <w:tcPr>
            <w:tcW w:w="1134" w:type="dxa"/>
            <w:tcBorders>
              <w:top w:val="nil"/>
              <w:left w:val="nil"/>
              <w:bottom w:val="single" w:sz="8" w:space="0" w:color="auto"/>
              <w:right w:val="single" w:sz="4" w:space="0" w:color="auto"/>
            </w:tcBorders>
            <w:shd w:val="clear" w:color="auto" w:fill="auto"/>
            <w:vAlign w:val="center"/>
            <w:hideMark/>
          </w:tcPr>
          <w:p w:rsidR="00AB5660" w:rsidRPr="00682461" w:rsidRDefault="00AB5660"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153317,15</w:t>
            </w:r>
          </w:p>
        </w:tc>
        <w:tc>
          <w:tcPr>
            <w:tcW w:w="1247" w:type="dxa"/>
            <w:tcBorders>
              <w:top w:val="nil"/>
              <w:left w:val="nil"/>
              <w:bottom w:val="single" w:sz="8" w:space="0" w:color="auto"/>
              <w:right w:val="single" w:sz="4" w:space="0" w:color="auto"/>
            </w:tcBorders>
            <w:shd w:val="clear" w:color="auto" w:fill="auto"/>
            <w:vAlign w:val="center"/>
            <w:hideMark/>
          </w:tcPr>
          <w:p w:rsidR="00AB5660" w:rsidRPr="00682461" w:rsidRDefault="00FD5F8D"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489984,31</w:t>
            </w:r>
          </w:p>
        </w:tc>
        <w:tc>
          <w:tcPr>
            <w:tcW w:w="992" w:type="dxa"/>
            <w:tcBorders>
              <w:top w:val="nil"/>
              <w:left w:val="nil"/>
              <w:bottom w:val="single" w:sz="8" w:space="0" w:color="auto"/>
              <w:right w:val="single" w:sz="4" w:space="0" w:color="auto"/>
            </w:tcBorders>
            <w:shd w:val="clear" w:color="auto" w:fill="auto"/>
            <w:vAlign w:val="center"/>
            <w:hideMark/>
          </w:tcPr>
          <w:p w:rsidR="00AB5660" w:rsidRPr="00682461" w:rsidRDefault="00FD5F8D"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476882,8</w:t>
            </w:r>
          </w:p>
        </w:tc>
        <w:tc>
          <w:tcPr>
            <w:tcW w:w="993" w:type="dxa"/>
            <w:tcBorders>
              <w:top w:val="nil"/>
              <w:left w:val="nil"/>
              <w:bottom w:val="single" w:sz="8" w:space="0" w:color="auto"/>
              <w:right w:val="single" w:sz="4" w:space="0" w:color="auto"/>
            </w:tcBorders>
            <w:shd w:val="clear" w:color="auto" w:fill="auto"/>
            <w:vAlign w:val="center"/>
            <w:hideMark/>
          </w:tcPr>
          <w:p w:rsidR="00AB5660" w:rsidRPr="00682461" w:rsidRDefault="00FD5F8D"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53730,69</w:t>
            </w:r>
          </w:p>
        </w:tc>
        <w:tc>
          <w:tcPr>
            <w:tcW w:w="1134" w:type="dxa"/>
            <w:tcBorders>
              <w:top w:val="nil"/>
              <w:left w:val="nil"/>
              <w:bottom w:val="single" w:sz="8" w:space="0" w:color="auto"/>
              <w:right w:val="single" w:sz="4" w:space="0" w:color="auto"/>
            </w:tcBorders>
            <w:shd w:val="clear" w:color="auto" w:fill="auto"/>
            <w:vAlign w:val="center"/>
            <w:hideMark/>
          </w:tcPr>
          <w:p w:rsidR="00AB5660" w:rsidRPr="00682461" w:rsidRDefault="00AB5660"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80453,118</w:t>
            </w:r>
          </w:p>
        </w:tc>
        <w:tc>
          <w:tcPr>
            <w:tcW w:w="992" w:type="dxa"/>
            <w:tcBorders>
              <w:top w:val="nil"/>
              <w:left w:val="nil"/>
              <w:bottom w:val="single" w:sz="8" w:space="0" w:color="auto"/>
              <w:right w:val="single" w:sz="4" w:space="0" w:color="auto"/>
            </w:tcBorders>
            <w:shd w:val="clear" w:color="auto" w:fill="auto"/>
            <w:vAlign w:val="center"/>
            <w:hideMark/>
          </w:tcPr>
          <w:p w:rsidR="00AB5660" w:rsidRPr="00682461" w:rsidRDefault="00AB5660"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w:t>
            </w:r>
          </w:p>
        </w:tc>
        <w:tc>
          <w:tcPr>
            <w:tcW w:w="992" w:type="dxa"/>
            <w:tcBorders>
              <w:top w:val="nil"/>
              <w:left w:val="nil"/>
              <w:bottom w:val="single" w:sz="8" w:space="0" w:color="auto"/>
              <w:right w:val="single" w:sz="4" w:space="0" w:color="auto"/>
            </w:tcBorders>
            <w:shd w:val="clear" w:color="auto" w:fill="auto"/>
            <w:vAlign w:val="center"/>
            <w:hideMark/>
          </w:tcPr>
          <w:p w:rsidR="00AB5660" w:rsidRPr="00682461" w:rsidRDefault="00AB5660"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w:t>
            </w:r>
          </w:p>
        </w:tc>
        <w:tc>
          <w:tcPr>
            <w:tcW w:w="851" w:type="dxa"/>
            <w:tcBorders>
              <w:top w:val="nil"/>
              <w:left w:val="nil"/>
              <w:bottom w:val="single" w:sz="8" w:space="0" w:color="auto"/>
              <w:right w:val="single" w:sz="4" w:space="0" w:color="auto"/>
            </w:tcBorders>
            <w:shd w:val="clear" w:color="auto" w:fill="auto"/>
            <w:vAlign w:val="center"/>
            <w:hideMark/>
          </w:tcPr>
          <w:p w:rsidR="00AB5660" w:rsidRPr="00682461" w:rsidRDefault="00AB5660"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w:t>
            </w:r>
          </w:p>
        </w:tc>
        <w:tc>
          <w:tcPr>
            <w:tcW w:w="708" w:type="dxa"/>
            <w:tcBorders>
              <w:top w:val="nil"/>
              <w:left w:val="nil"/>
              <w:bottom w:val="single" w:sz="8" w:space="0" w:color="auto"/>
              <w:right w:val="single" w:sz="4" w:space="0" w:color="auto"/>
            </w:tcBorders>
            <w:shd w:val="clear" w:color="auto" w:fill="auto"/>
            <w:vAlign w:val="center"/>
            <w:hideMark/>
          </w:tcPr>
          <w:p w:rsidR="00AB5660" w:rsidRPr="00682461" w:rsidRDefault="00AB5660" w:rsidP="00211C43">
            <w:pPr>
              <w:spacing w:after="0" w:line="240" w:lineRule="auto"/>
              <w:ind w:firstLine="0"/>
              <w:jc w:val="center"/>
              <w:rPr>
                <w:rFonts w:eastAsia="Times New Roman"/>
                <w:color w:val="000000"/>
                <w:sz w:val="20"/>
                <w:szCs w:val="20"/>
                <w:lang w:eastAsia="ru-RU"/>
              </w:rPr>
            </w:pPr>
            <w:r w:rsidRPr="00682461">
              <w:rPr>
                <w:rFonts w:eastAsia="Times New Roman"/>
                <w:color w:val="000000"/>
                <w:sz w:val="20"/>
                <w:szCs w:val="20"/>
                <w:lang w:eastAsia="ru-RU"/>
              </w:rPr>
              <w:t>-</w:t>
            </w:r>
          </w:p>
        </w:tc>
        <w:tc>
          <w:tcPr>
            <w:tcW w:w="808" w:type="dxa"/>
            <w:tcBorders>
              <w:top w:val="nil"/>
              <w:left w:val="nil"/>
              <w:bottom w:val="single" w:sz="8" w:space="0" w:color="auto"/>
              <w:right w:val="single" w:sz="8" w:space="0" w:color="auto"/>
            </w:tcBorders>
            <w:shd w:val="clear" w:color="auto" w:fill="auto"/>
            <w:vAlign w:val="center"/>
            <w:hideMark/>
          </w:tcPr>
          <w:p w:rsidR="00AB5660" w:rsidRPr="00682461" w:rsidRDefault="00AB5660"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29,09</w:t>
            </w:r>
          </w:p>
        </w:tc>
      </w:tr>
    </w:tbl>
    <w:p w:rsidR="005D0B28" w:rsidRDefault="005D0B28" w:rsidP="005D0B28">
      <w:pPr>
        <w:pStyle w:val="af7"/>
        <w:sectPr w:rsidR="005D0B28" w:rsidSect="004718FC">
          <w:pgSz w:w="16838" w:h="11906" w:orient="landscape"/>
          <w:pgMar w:top="1134" w:right="850" w:bottom="1134" w:left="1701" w:header="0" w:footer="329" w:gutter="0"/>
          <w:cols w:space="708"/>
          <w:docGrid w:linePitch="360"/>
        </w:sectPr>
      </w:pPr>
    </w:p>
    <w:p w:rsidR="005D0B28" w:rsidRPr="00AC7B88" w:rsidRDefault="008844A8" w:rsidP="004965BA">
      <w:pPr>
        <w:pStyle w:val="ad"/>
        <w:spacing w:after="240"/>
        <w:rPr>
          <w:i w:val="0"/>
        </w:rPr>
      </w:pPr>
      <w:r w:rsidRPr="004965BA">
        <w:rPr>
          <w:i w:val="0"/>
        </w:rPr>
        <w:lastRenderedPageBreak/>
        <w:t>Анализ таблицы 6.1.2 показывает, что работа котельной ОРТПЦ, котельной 481 квартала, котельной 438 квартала, котельной по ул. Пограничная,</w:t>
      </w:r>
      <w:r w:rsidR="002240DE" w:rsidRPr="004965BA">
        <w:rPr>
          <w:i w:val="0"/>
        </w:rPr>
        <w:t xml:space="preserve"> 183, </w:t>
      </w:r>
      <w:r w:rsidRPr="004965BA">
        <w:rPr>
          <w:i w:val="0"/>
        </w:rPr>
        <w:t>котельной ВОС, котельной п.</w:t>
      </w:r>
      <w:r w:rsidR="002240DE" w:rsidRPr="004965BA">
        <w:rPr>
          <w:i w:val="0"/>
        </w:rPr>
        <w:t xml:space="preserve"> </w:t>
      </w:r>
      <w:r w:rsidRPr="004965BA">
        <w:rPr>
          <w:i w:val="0"/>
        </w:rPr>
        <w:t>Аэропорт и котельной с.</w:t>
      </w:r>
      <w:r w:rsidR="002240DE" w:rsidRPr="004965BA">
        <w:rPr>
          <w:i w:val="0"/>
        </w:rPr>
        <w:t xml:space="preserve"> </w:t>
      </w:r>
      <w:r w:rsidRPr="004965BA">
        <w:rPr>
          <w:i w:val="0"/>
        </w:rPr>
        <w:t xml:space="preserve">Белогорье на располагаемой мощности позволит осуществлять теплоснабжение потребителей, подключенных к данным </w:t>
      </w:r>
      <w:r w:rsidR="000D21FD" w:rsidRPr="004965BA">
        <w:rPr>
          <w:i w:val="0"/>
        </w:rPr>
        <w:t>источникам тепловой энергии</w:t>
      </w:r>
      <w:r w:rsidRPr="004965BA">
        <w:rPr>
          <w:i w:val="0"/>
        </w:rPr>
        <w:t>, в полном объеме. На котельных 476 квартала, 74 квартала и 101 квартала сложившийся дефицит тепловой энергии обусловлен недостаточной тепловой мощностью источников относительно подключенной нагрузки. На котельной 476 квартала дефицит тепловой энергии составляет 0,77 Гкал/час (40,7% от располагаемо</w:t>
      </w:r>
      <w:r w:rsidR="002240DE" w:rsidRPr="004965BA">
        <w:rPr>
          <w:i w:val="0"/>
        </w:rPr>
        <w:t xml:space="preserve">й мощности). На котельной 74 – </w:t>
      </w:r>
      <w:r w:rsidRPr="004965BA">
        <w:rPr>
          <w:i w:val="0"/>
        </w:rPr>
        <w:t>1,38 Гкал/час (3,5% от располагаемой мощности</w:t>
      </w:r>
      <w:r w:rsidR="002240DE" w:rsidRPr="004965BA">
        <w:rPr>
          <w:i w:val="0"/>
        </w:rPr>
        <w:t>). На котельной 101 квартала – 1</w:t>
      </w:r>
      <w:r w:rsidRPr="004965BA">
        <w:rPr>
          <w:i w:val="0"/>
        </w:rPr>
        <w:t>,43 Гкал/час (7,94% от располагаемой мощности).</w:t>
      </w:r>
      <w:r w:rsidR="004965BA">
        <w:rPr>
          <w:i w:val="0"/>
        </w:rPr>
        <w:t xml:space="preserve"> На </w:t>
      </w:r>
      <w:proofErr w:type="spellStart"/>
      <w:r w:rsidR="004965BA">
        <w:rPr>
          <w:i w:val="0"/>
        </w:rPr>
        <w:t>электрокотельной</w:t>
      </w:r>
      <w:proofErr w:type="spellEnd"/>
      <w:r w:rsidR="004965BA">
        <w:rPr>
          <w:i w:val="0"/>
        </w:rPr>
        <w:t xml:space="preserve"> по ул. Набережная, 47 – 0,015 Гкал/час (34,88%).</w:t>
      </w:r>
    </w:p>
    <w:p w:rsidR="005D0B28" w:rsidRPr="00EB2284" w:rsidRDefault="005D0B28" w:rsidP="006258DC">
      <w:pPr>
        <w:pStyle w:val="2"/>
      </w:pPr>
      <w:bookmarkStart w:id="89" w:name="_Toc378906942"/>
      <w:r>
        <w:t xml:space="preserve">Баланс тепловой мощности и тепловой нагрузки, резервы и дефициты тепловой мощности по источникам тепловой энергии  филиала ОАО </w:t>
      </w:r>
      <w:r w:rsidR="004132C2">
        <w:t>«</w:t>
      </w:r>
      <w:proofErr w:type="spellStart"/>
      <w:r w:rsidR="007363C1">
        <w:t>Облкоммунсервис</w:t>
      </w:r>
      <w:bookmarkEnd w:id="89"/>
      <w:proofErr w:type="spellEnd"/>
      <w:r w:rsidR="004132C2">
        <w:t>»</w:t>
      </w:r>
    </w:p>
    <w:p w:rsidR="005D0B28" w:rsidRDefault="007F47B7" w:rsidP="007F47B7">
      <w:r>
        <w:t xml:space="preserve">Данные необходимые для расчета тепловых балансов котельной ПЛ-26 и котельной "База" теплоснабжающей организацией предоставлены не были, ввиду чего в сводных таблицах данные источники не представлены. </w:t>
      </w:r>
      <w:proofErr w:type="gramStart"/>
      <w:r>
        <w:t>Основываясь на величинах располагаемых мощностей (4,07 Гкал/час для котельной ПЛ-26, 1,42 Гкал/час для котельной База), величинах подключенных нагрузок (3,08 Гкал/час для котельной ПЛ-26, 1,05 Гкал/час для котельной "База"), а также принимая величину собственных нужд источников равной 4% от выработки и величину тепловых потерь в сетях равной 10-15% от величины отпуска тепловой энергии в сеть, можно сделать</w:t>
      </w:r>
      <w:proofErr w:type="gramEnd"/>
      <w:r>
        <w:t xml:space="preserve"> вывод об отсутствии значительных дефицитов тепловой энергии на данных источниках. </w:t>
      </w:r>
      <w:proofErr w:type="gramStart"/>
      <w:r>
        <w:t xml:space="preserve">В </w:t>
      </w:r>
      <w:r w:rsidR="00821801">
        <w:t>т</w:t>
      </w:r>
      <w:r>
        <w:t xml:space="preserve">аблице 6.2.1 приведен тепловой баланс, </w:t>
      </w:r>
      <w:r w:rsidR="00821801">
        <w:t>рассчита</w:t>
      </w:r>
      <w:r>
        <w:t>нный на основе расчетной тепловой часовой нагрузки потребителей, переведенной в годовую нагрузку по известным формулам, фактического количества вырабатываемого тепла, характеризующего текущий режим работы котельной и величинам тепловых потерь в сетях и собственных нужд источников.</w:t>
      </w:r>
      <w:proofErr w:type="gramEnd"/>
      <w:r>
        <w:t xml:space="preserve"> В </w:t>
      </w:r>
      <w:r w:rsidR="0040478B">
        <w:t>т</w:t>
      </w:r>
      <w:r>
        <w:t>аблице 6.2.2 приведен тепловой баланс котельных при работе на максимальной (располагаемой) мощности с характерными для данного режима резервами либо дефицитами тепловой мощности. По данным на 2013г. суммарная располагаемая мощность источников тепловой энергии, находящихся на балансе либо в аренде у ОАО "</w:t>
      </w:r>
      <w:proofErr w:type="spellStart"/>
      <w:r w:rsidR="0040478B">
        <w:t>Облкоммунсервис</w:t>
      </w:r>
      <w:proofErr w:type="spellEnd"/>
      <w:r>
        <w:t>" составляет 23,31 Гкал/час. Резерв тепловой мощности при работе источников на максимальной мощности составляет 11,1 Гкал/час.</w:t>
      </w:r>
    </w:p>
    <w:p w:rsidR="005D0B28" w:rsidRDefault="005D0B28" w:rsidP="005D0B28">
      <w:pPr>
        <w:pStyle w:val="af7"/>
        <w:jc w:val="both"/>
      </w:pPr>
    </w:p>
    <w:p w:rsidR="005D0B28" w:rsidRDefault="005D0B28" w:rsidP="005D0B28">
      <w:pPr>
        <w:pStyle w:val="af7"/>
        <w:sectPr w:rsidR="005D0B28" w:rsidSect="00F4551F">
          <w:pgSz w:w="11906" w:h="16838"/>
          <w:pgMar w:top="1134" w:right="851" w:bottom="1134" w:left="1701" w:header="0" w:footer="329" w:gutter="0"/>
          <w:cols w:space="708"/>
          <w:docGrid w:linePitch="360"/>
        </w:sectPr>
      </w:pPr>
    </w:p>
    <w:p w:rsidR="005D0B28" w:rsidRDefault="005D0B28" w:rsidP="005D0B28">
      <w:pPr>
        <w:pStyle w:val="ad"/>
        <w:spacing w:after="0"/>
      </w:pPr>
      <w:r>
        <w:lastRenderedPageBreak/>
        <w:t>Таблица 6.2.1. Баланс тепловой мощности и тепловой нагрузки, характеризующий текущий режим работы котельных</w:t>
      </w:r>
    </w:p>
    <w:tbl>
      <w:tblPr>
        <w:tblW w:w="14140" w:type="dxa"/>
        <w:jc w:val="center"/>
        <w:tblInd w:w="91" w:type="dxa"/>
        <w:tblLook w:val="04A0" w:firstRow="1" w:lastRow="0" w:firstColumn="1" w:lastColumn="0" w:noHBand="0" w:noVBand="1"/>
      </w:tblPr>
      <w:tblGrid>
        <w:gridCol w:w="482"/>
        <w:gridCol w:w="2738"/>
        <w:gridCol w:w="739"/>
        <w:gridCol w:w="799"/>
        <w:gridCol w:w="966"/>
        <w:gridCol w:w="680"/>
        <w:gridCol w:w="866"/>
        <w:gridCol w:w="966"/>
        <w:gridCol w:w="966"/>
        <w:gridCol w:w="800"/>
        <w:gridCol w:w="866"/>
        <w:gridCol w:w="966"/>
        <w:gridCol w:w="700"/>
        <w:gridCol w:w="966"/>
        <w:gridCol w:w="640"/>
      </w:tblGrid>
      <w:tr w:rsidR="007F47B7" w:rsidRPr="00831EC1" w:rsidTr="00211C43">
        <w:trPr>
          <w:trHeight w:val="4840"/>
          <w:jc w:val="center"/>
        </w:trPr>
        <w:tc>
          <w:tcPr>
            <w:tcW w:w="482" w:type="dxa"/>
            <w:tcBorders>
              <w:top w:val="single" w:sz="8" w:space="0" w:color="auto"/>
              <w:left w:val="single" w:sz="8" w:space="0" w:color="auto"/>
              <w:bottom w:val="single" w:sz="4" w:space="0" w:color="auto"/>
              <w:right w:val="single" w:sz="4" w:space="0" w:color="auto"/>
            </w:tcBorders>
            <w:shd w:val="clear" w:color="auto" w:fill="D9D9D9" w:themeFill="background1" w:themeFillShade="D9"/>
            <w:noWrap/>
            <w:textDirection w:val="btLr"/>
            <w:vAlign w:val="center"/>
            <w:hideMark/>
          </w:tcPr>
          <w:p w:rsidR="007F47B7" w:rsidRPr="00831EC1" w:rsidRDefault="007F47B7"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 xml:space="preserve">№ </w:t>
            </w:r>
            <w:proofErr w:type="gramStart"/>
            <w:r w:rsidRPr="00831EC1">
              <w:rPr>
                <w:rFonts w:eastAsia="Times New Roman"/>
                <w:b/>
                <w:bCs/>
                <w:color w:val="000000"/>
                <w:sz w:val="22"/>
                <w:szCs w:val="22"/>
                <w:lang w:eastAsia="ru-RU"/>
              </w:rPr>
              <w:t>п</w:t>
            </w:r>
            <w:proofErr w:type="gramEnd"/>
            <w:r w:rsidRPr="00831EC1">
              <w:rPr>
                <w:rFonts w:eastAsia="Times New Roman"/>
                <w:b/>
                <w:bCs/>
                <w:color w:val="000000"/>
                <w:sz w:val="22"/>
                <w:szCs w:val="22"/>
                <w:lang w:eastAsia="ru-RU"/>
              </w:rPr>
              <w:t>/п</w:t>
            </w:r>
          </w:p>
        </w:tc>
        <w:tc>
          <w:tcPr>
            <w:tcW w:w="2738"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831EC1" w:rsidRDefault="007F47B7"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Наименование котельной</w:t>
            </w:r>
          </w:p>
        </w:tc>
        <w:tc>
          <w:tcPr>
            <w:tcW w:w="739"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831EC1" w:rsidRDefault="007F47B7"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Суммарная расчетная нагрузка, Гкал/час</w:t>
            </w:r>
          </w:p>
        </w:tc>
        <w:tc>
          <w:tcPr>
            <w:tcW w:w="799"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831EC1" w:rsidRDefault="007F47B7"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 xml:space="preserve">Подключенная нагрузка ОВ, Гкал/час </w:t>
            </w:r>
          </w:p>
        </w:tc>
        <w:tc>
          <w:tcPr>
            <w:tcW w:w="966"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831EC1" w:rsidRDefault="007F47B7"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Расчетный отпуск на ОВ, Гкал/год</w:t>
            </w:r>
          </w:p>
        </w:tc>
        <w:tc>
          <w:tcPr>
            <w:tcW w:w="680"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831EC1" w:rsidRDefault="007F47B7"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 xml:space="preserve">Подключенная нагрузка ГВС, Гкал/час </w:t>
            </w:r>
          </w:p>
        </w:tc>
        <w:tc>
          <w:tcPr>
            <w:tcW w:w="866"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831EC1" w:rsidRDefault="007F47B7"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Расчетный отпуск на ГВС, Гкал/год</w:t>
            </w:r>
          </w:p>
        </w:tc>
        <w:tc>
          <w:tcPr>
            <w:tcW w:w="966"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831EC1" w:rsidRDefault="007F47B7"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Суммарный расчетный полезный отпуск т/э, необходимый для покрытия подключенной нагрузки, Гкал/год</w:t>
            </w:r>
          </w:p>
        </w:tc>
        <w:tc>
          <w:tcPr>
            <w:tcW w:w="966"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831EC1" w:rsidRDefault="007F47B7"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Фактическая выработка т/э (паспорт источника), Гкал/год</w:t>
            </w:r>
          </w:p>
        </w:tc>
        <w:tc>
          <w:tcPr>
            <w:tcW w:w="800"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831EC1" w:rsidRDefault="007F47B7"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Собственные нужды источника т/э             (паспорт источника), Гкал/год</w:t>
            </w:r>
          </w:p>
        </w:tc>
        <w:tc>
          <w:tcPr>
            <w:tcW w:w="866"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831EC1" w:rsidRDefault="007F47B7"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Потери т/э в сетях (паспорт источника), Гкал/год</w:t>
            </w:r>
          </w:p>
        </w:tc>
        <w:tc>
          <w:tcPr>
            <w:tcW w:w="966"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831EC1" w:rsidRDefault="007F47B7"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 xml:space="preserve"> Отпуск т/э в сеть, Гкал/год</w:t>
            </w:r>
          </w:p>
        </w:tc>
        <w:tc>
          <w:tcPr>
            <w:tcW w:w="700"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831EC1" w:rsidRDefault="007F47B7"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Потери т/э в сетях (% от  отпуска)</w:t>
            </w:r>
          </w:p>
        </w:tc>
        <w:tc>
          <w:tcPr>
            <w:tcW w:w="966"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831EC1" w:rsidRDefault="007F47B7"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 xml:space="preserve"> Полезный отпуск т/э в сеть, Гкал/год</w:t>
            </w:r>
          </w:p>
        </w:tc>
        <w:tc>
          <w:tcPr>
            <w:tcW w:w="640" w:type="dxa"/>
            <w:tcBorders>
              <w:top w:val="single" w:sz="8" w:space="0" w:color="auto"/>
              <w:left w:val="nil"/>
              <w:bottom w:val="single" w:sz="4" w:space="0" w:color="auto"/>
              <w:right w:val="single" w:sz="8" w:space="0" w:color="auto"/>
            </w:tcBorders>
            <w:shd w:val="clear" w:color="auto" w:fill="D9D9D9" w:themeFill="background1" w:themeFillShade="D9"/>
            <w:textDirection w:val="btLr"/>
            <w:vAlign w:val="center"/>
            <w:hideMark/>
          </w:tcPr>
          <w:p w:rsidR="007F47B7" w:rsidRPr="00831EC1" w:rsidRDefault="007F47B7" w:rsidP="00211C43">
            <w:pPr>
              <w:spacing w:after="0" w:line="240" w:lineRule="auto"/>
              <w:ind w:firstLine="0"/>
              <w:jc w:val="center"/>
              <w:rPr>
                <w:rFonts w:eastAsia="Times New Roman"/>
                <w:b/>
                <w:bCs/>
                <w:color w:val="000000"/>
                <w:lang w:eastAsia="ru-RU"/>
              </w:rPr>
            </w:pPr>
            <w:r>
              <w:rPr>
                <w:rFonts w:eastAsia="Times New Roman"/>
                <w:b/>
                <w:bCs/>
                <w:color w:val="000000"/>
                <w:sz w:val="22"/>
                <w:szCs w:val="22"/>
                <w:lang w:eastAsia="ru-RU"/>
              </w:rPr>
              <w:t>Резерв (+) / дефици</w:t>
            </w:r>
            <w:proofErr w:type="gramStart"/>
            <w:r>
              <w:rPr>
                <w:rFonts w:eastAsia="Times New Roman"/>
                <w:b/>
                <w:bCs/>
                <w:color w:val="000000"/>
                <w:sz w:val="22"/>
                <w:szCs w:val="22"/>
                <w:lang w:eastAsia="ru-RU"/>
              </w:rPr>
              <w:t>т(</w:t>
            </w:r>
            <w:proofErr w:type="gramEnd"/>
            <w:r>
              <w:rPr>
                <w:rFonts w:eastAsia="Times New Roman"/>
                <w:b/>
                <w:bCs/>
                <w:color w:val="000000"/>
                <w:sz w:val="22"/>
                <w:szCs w:val="22"/>
                <w:lang w:eastAsia="ru-RU"/>
              </w:rPr>
              <w:t>-) отпуска т/э</w:t>
            </w:r>
            <w:r w:rsidRPr="00B02B7C">
              <w:rPr>
                <w:rFonts w:eastAsia="Times New Roman"/>
                <w:b/>
                <w:bCs/>
                <w:color w:val="000000"/>
                <w:sz w:val="22"/>
                <w:szCs w:val="22"/>
                <w:lang w:eastAsia="ru-RU"/>
              </w:rPr>
              <w:t xml:space="preserve"> потребителям, Гкал/год</w:t>
            </w:r>
          </w:p>
        </w:tc>
      </w:tr>
      <w:tr w:rsidR="007F47B7" w:rsidRPr="00831EC1" w:rsidTr="0040478B">
        <w:trPr>
          <w:trHeight w:val="300"/>
          <w:jc w:val="center"/>
        </w:trPr>
        <w:tc>
          <w:tcPr>
            <w:tcW w:w="482"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7F47B7" w:rsidRPr="00831EC1" w:rsidRDefault="007F47B7" w:rsidP="0040478B">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1</w:t>
            </w:r>
          </w:p>
        </w:tc>
        <w:tc>
          <w:tcPr>
            <w:tcW w:w="2738"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40478B">
            <w:pPr>
              <w:spacing w:after="0" w:line="240" w:lineRule="auto"/>
              <w:ind w:firstLine="0"/>
              <w:jc w:val="left"/>
              <w:rPr>
                <w:rFonts w:eastAsia="Times New Roman"/>
                <w:color w:val="000000"/>
                <w:sz w:val="20"/>
                <w:szCs w:val="20"/>
                <w:lang w:eastAsia="ru-RU"/>
              </w:rPr>
            </w:pPr>
            <w:r w:rsidRPr="00831EC1">
              <w:rPr>
                <w:rFonts w:eastAsia="Times New Roman"/>
                <w:color w:val="000000"/>
                <w:sz w:val="20"/>
                <w:szCs w:val="20"/>
                <w:lang w:eastAsia="ru-RU"/>
              </w:rPr>
              <w:t>Котельная 433 квартала</w:t>
            </w:r>
          </w:p>
        </w:tc>
        <w:tc>
          <w:tcPr>
            <w:tcW w:w="739"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2,41</w:t>
            </w:r>
          </w:p>
        </w:tc>
        <w:tc>
          <w:tcPr>
            <w:tcW w:w="799"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2,08</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6107,71</w:t>
            </w:r>
          </w:p>
        </w:tc>
        <w:tc>
          <w:tcPr>
            <w:tcW w:w="680"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0,33</w:t>
            </w:r>
          </w:p>
        </w:tc>
        <w:tc>
          <w:tcPr>
            <w:tcW w:w="8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2492,22</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8599,93</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9938,44</w:t>
            </w:r>
          </w:p>
        </w:tc>
        <w:tc>
          <w:tcPr>
            <w:tcW w:w="800"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251,75</w:t>
            </w:r>
          </w:p>
        </w:tc>
        <w:tc>
          <w:tcPr>
            <w:tcW w:w="8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1086,76</w:t>
            </w:r>
          </w:p>
        </w:tc>
        <w:tc>
          <w:tcPr>
            <w:tcW w:w="966" w:type="dxa"/>
            <w:tcBorders>
              <w:top w:val="nil"/>
              <w:left w:val="nil"/>
              <w:bottom w:val="single" w:sz="4" w:space="0" w:color="auto"/>
              <w:right w:val="single" w:sz="4" w:space="0" w:color="auto"/>
            </w:tcBorders>
            <w:shd w:val="clear" w:color="auto" w:fill="FFFFFF" w:themeFill="background1"/>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9686,69</w:t>
            </w:r>
          </w:p>
        </w:tc>
        <w:tc>
          <w:tcPr>
            <w:tcW w:w="700"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0,11</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8599,93</w:t>
            </w:r>
          </w:p>
        </w:tc>
        <w:tc>
          <w:tcPr>
            <w:tcW w:w="640" w:type="dxa"/>
            <w:tcBorders>
              <w:top w:val="nil"/>
              <w:left w:val="nil"/>
              <w:bottom w:val="single" w:sz="4" w:space="0" w:color="auto"/>
              <w:right w:val="single" w:sz="8"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0,00</w:t>
            </w:r>
          </w:p>
        </w:tc>
      </w:tr>
      <w:tr w:rsidR="007F47B7" w:rsidRPr="00831EC1" w:rsidTr="0040478B">
        <w:trPr>
          <w:trHeight w:val="300"/>
          <w:jc w:val="center"/>
        </w:trPr>
        <w:tc>
          <w:tcPr>
            <w:tcW w:w="482"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7F47B7" w:rsidRPr="00831EC1" w:rsidRDefault="007F47B7" w:rsidP="0040478B">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2</w:t>
            </w:r>
          </w:p>
        </w:tc>
        <w:tc>
          <w:tcPr>
            <w:tcW w:w="2738"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40478B">
            <w:pPr>
              <w:spacing w:after="0" w:line="240" w:lineRule="auto"/>
              <w:ind w:firstLine="0"/>
              <w:jc w:val="left"/>
              <w:rPr>
                <w:rFonts w:eastAsia="Times New Roman"/>
                <w:color w:val="000000"/>
                <w:sz w:val="20"/>
                <w:szCs w:val="20"/>
                <w:lang w:eastAsia="ru-RU"/>
              </w:rPr>
            </w:pPr>
            <w:r>
              <w:rPr>
                <w:rFonts w:eastAsia="Times New Roman"/>
                <w:color w:val="000000"/>
                <w:sz w:val="20"/>
                <w:szCs w:val="20"/>
                <w:lang w:eastAsia="ru-RU"/>
              </w:rPr>
              <w:t>К</w:t>
            </w:r>
            <w:r w:rsidRPr="00831EC1">
              <w:rPr>
                <w:rFonts w:eastAsia="Times New Roman"/>
                <w:color w:val="000000"/>
                <w:sz w:val="20"/>
                <w:szCs w:val="20"/>
                <w:lang w:eastAsia="ru-RU"/>
              </w:rPr>
              <w:t>отельная ПУ-23</w:t>
            </w:r>
          </w:p>
        </w:tc>
        <w:tc>
          <w:tcPr>
            <w:tcW w:w="739"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2,06</w:t>
            </w:r>
          </w:p>
        </w:tc>
        <w:tc>
          <w:tcPr>
            <w:tcW w:w="799"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1,82</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5350,09</w:t>
            </w:r>
          </w:p>
        </w:tc>
        <w:tc>
          <w:tcPr>
            <w:tcW w:w="680"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0,24</w:t>
            </w:r>
          </w:p>
        </w:tc>
        <w:tc>
          <w:tcPr>
            <w:tcW w:w="8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1809,92</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7160,01</w:t>
            </w:r>
          </w:p>
        </w:tc>
        <w:tc>
          <w:tcPr>
            <w:tcW w:w="966" w:type="dxa"/>
            <w:tcBorders>
              <w:top w:val="nil"/>
              <w:left w:val="nil"/>
              <w:bottom w:val="single" w:sz="4" w:space="0" w:color="auto"/>
              <w:right w:val="single" w:sz="4" w:space="0" w:color="auto"/>
            </w:tcBorders>
            <w:shd w:val="clear" w:color="auto" w:fill="FFFFFF" w:themeFill="background1"/>
            <w:noWrap/>
            <w:vAlign w:val="bottom"/>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8185,83</w:t>
            </w:r>
          </w:p>
        </w:tc>
        <w:tc>
          <w:tcPr>
            <w:tcW w:w="800"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257,82</w:t>
            </w:r>
          </w:p>
        </w:tc>
        <w:tc>
          <w:tcPr>
            <w:tcW w:w="8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768,00</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7928,01</w:t>
            </w:r>
          </w:p>
        </w:tc>
        <w:tc>
          <w:tcPr>
            <w:tcW w:w="700"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0,10</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7160,01</w:t>
            </w:r>
          </w:p>
        </w:tc>
        <w:tc>
          <w:tcPr>
            <w:tcW w:w="640" w:type="dxa"/>
            <w:tcBorders>
              <w:top w:val="nil"/>
              <w:left w:val="nil"/>
              <w:bottom w:val="single" w:sz="4" w:space="0" w:color="auto"/>
              <w:right w:val="single" w:sz="8"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0,00</w:t>
            </w:r>
          </w:p>
        </w:tc>
      </w:tr>
      <w:tr w:rsidR="007F47B7" w:rsidRPr="00831EC1" w:rsidTr="0040478B">
        <w:trPr>
          <w:trHeight w:val="300"/>
          <w:jc w:val="center"/>
        </w:trPr>
        <w:tc>
          <w:tcPr>
            <w:tcW w:w="482"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7F47B7" w:rsidRPr="00831EC1" w:rsidRDefault="007F47B7" w:rsidP="0040478B">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3</w:t>
            </w:r>
          </w:p>
        </w:tc>
        <w:tc>
          <w:tcPr>
            <w:tcW w:w="2738"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40478B">
            <w:pPr>
              <w:spacing w:after="0" w:line="240" w:lineRule="auto"/>
              <w:ind w:firstLine="0"/>
              <w:jc w:val="left"/>
              <w:rPr>
                <w:rFonts w:eastAsia="Times New Roman"/>
                <w:color w:val="000000"/>
                <w:sz w:val="20"/>
                <w:szCs w:val="20"/>
                <w:lang w:eastAsia="ru-RU"/>
              </w:rPr>
            </w:pPr>
            <w:r w:rsidRPr="00831EC1">
              <w:rPr>
                <w:rFonts w:eastAsia="Times New Roman"/>
                <w:color w:val="000000"/>
                <w:sz w:val="20"/>
                <w:szCs w:val="20"/>
                <w:lang w:eastAsia="ru-RU"/>
              </w:rPr>
              <w:t>Котельная БДИ</w:t>
            </w:r>
          </w:p>
        </w:tc>
        <w:tc>
          <w:tcPr>
            <w:tcW w:w="739"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0,45</w:t>
            </w:r>
          </w:p>
        </w:tc>
        <w:tc>
          <w:tcPr>
            <w:tcW w:w="799"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0,30</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891,39</w:t>
            </w:r>
          </w:p>
        </w:tc>
        <w:tc>
          <w:tcPr>
            <w:tcW w:w="680"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0,15</w:t>
            </w:r>
          </w:p>
        </w:tc>
        <w:tc>
          <w:tcPr>
            <w:tcW w:w="8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1101,87</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1993,26</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2210,11</w:t>
            </w:r>
          </w:p>
        </w:tc>
        <w:tc>
          <w:tcPr>
            <w:tcW w:w="800"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63,30</w:t>
            </w:r>
          </w:p>
        </w:tc>
        <w:tc>
          <w:tcPr>
            <w:tcW w:w="8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153,55</w:t>
            </w:r>
          </w:p>
        </w:tc>
        <w:tc>
          <w:tcPr>
            <w:tcW w:w="966" w:type="dxa"/>
            <w:tcBorders>
              <w:top w:val="nil"/>
              <w:left w:val="nil"/>
              <w:bottom w:val="single" w:sz="4" w:space="0" w:color="auto"/>
              <w:right w:val="single" w:sz="4" w:space="0" w:color="auto"/>
            </w:tcBorders>
            <w:shd w:val="clear" w:color="auto" w:fill="FFFFFF" w:themeFill="background1"/>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2146,81</w:t>
            </w:r>
          </w:p>
        </w:tc>
        <w:tc>
          <w:tcPr>
            <w:tcW w:w="700"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0,07</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1993,26</w:t>
            </w:r>
          </w:p>
        </w:tc>
        <w:tc>
          <w:tcPr>
            <w:tcW w:w="640" w:type="dxa"/>
            <w:tcBorders>
              <w:top w:val="nil"/>
              <w:left w:val="nil"/>
              <w:bottom w:val="single" w:sz="4" w:space="0" w:color="auto"/>
              <w:right w:val="single" w:sz="8"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0,00</w:t>
            </w:r>
          </w:p>
        </w:tc>
      </w:tr>
      <w:tr w:rsidR="007F47B7" w:rsidRPr="00831EC1" w:rsidTr="0040478B">
        <w:trPr>
          <w:trHeight w:val="300"/>
          <w:jc w:val="center"/>
        </w:trPr>
        <w:tc>
          <w:tcPr>
            <w:tcW w:w="482"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7F47B7" w:rsidRPr="00831EC1" w:rsidRDefault="007F47B7" w:rsidP="0040478B">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4</w:t>
            </w:r>
          </w:p>
        </w:tc>
        <w:tc>
          <w:tcPr>
            <w:tcW w:w="2738"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40478B">
            <w:pPr>
              <w:spacing w:after="0" w:line="240" w:lineRule="auto"/>
              <w:ind w:firstLine="0"/>
              <w:jc w:val="left"/>
              <w:rPr>
                <w:rFonts w:eastAsia="Times New Roman"/>
                <w:color w:val="000000"/>
                <w:sz w:val="20"/>
                <w:szCs w:val="20"/>
                <w:lang w:eastAsia="ru-RU"/>
              </w:rPr>
            </w:pPr>
            <w:r w:rsidRPr="00831EC1">
              <w:rPr>
                <w:rFonts w:eastAsia="Times New Roman"/>
                <w:color w:val="000000"/>
                <w:sz w:val="20"/>
                <w:szCs w:val="20"/>
                <w:lang w:eastAsia="ru-RU"/>
              </w:rPr>
              <w:t>Котельная ОЭБЦ</w:t>
            </w:r>
          </w:p>
        </w:tc>
        <w:tc>
          <w:tcPr>
            <w:tcW w:w="739"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0,14</w:t>
            </w:r>
          </w:p>
        </w:tc>
        <w:tc>
          <w:tcPr>
            <w:tcW w:w="799"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0,14</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401,60</w:t>
            </w:r>
          </w:p>
        </w:tc>
        <w:tc>
          <w:tcPr>
            <w:tcW w:w="680"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0,00</w:t>
            </w:r>
          </w:p>
        </w:tc>
        <w:tc>
          <w:tcPr>
            <w:tcW w:w="8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0,00</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401,60</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498,35</w:t>
            </w:r>
          </w:p>
        </w:tc>
        <w:tc>
          <w:tcPr>
            <w:tcW w:w="800"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24,88</w:t>
            </w:r>
          </w:p>
        </w:tc>
        <w:tc>
          <w:tcPr>
            <w:tcW w:w="8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71,86</w:t>
            </w:r>
          </w:p>
        </w:tc>
        <w:tc>
          <w:tcPr>
            <w:tcW w:w="966" w:type="dxa"/>
            <w:tcBorders>
              <w:top w:val="nil"/>
              <w:left w:val="nil"/>
              <w:bottom w:val="single" w:sz="4" w:space="0" w:color="auto"/>
              <w:right w:val="single" w:sz="4" w:space="0" w:color="auto"/>
            </w:tcBorders>
            <w:shd w:val="clear" w:color="auto" w:fill="FFFFFF" w:themeFill="background1"/>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473,47</w:t>
            </w:r>
          </w:p>
        </w:tc>
        <w:tc>
          <w:tcPr>
            <w:tcW w:w="700"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0,15</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401,61</w:t>
            </w:r>
          </w:p>
        </w:tc>
        <w:tc>
          <w:tcPr>
            <w:tcW w:w="640" w:type="dxa"/>
            <w:tcBorders>
              <w:top w:val="nil"/>
              <w:left w:val="nil"/>
              <w:bottom w:val="single" w:sz="4" w:space="0" w:color="auto"/>
              <w:right w:val="single" w:sz="8"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0,01</w:t>
            </w:r>
          </w:p>
        </w:tc>
      </w:tr>
      <w:tr w:rsidR="007F47B7" w:rsidRPr="00831EC1" w:rsidTr="0040478B">
        <w:trPr>
          <w:trHeight w:val="300"/>
          <w:jc w:val="center"/>
        </w:trPr>
        <w:tc>
          <w:tcPr>
            <w:tcW w:w="482"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7F47B7" w:rsidRPr="00831EC1" w:rsidRDefault="007F47B7" w:rsidP="0040478B">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5</w:t>
            </w:r>
          </w:p>
        </w:tc>
        <w:tc>
          <w:tcPr>
            <w:tcW w:w="2738"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40478B">
            <w:pPr>
              <w:spacing w:after="0" w:line="240" w:lineRule="auto"/>
              <w:ind w:firstLine="0"/>
              <w:jc w:val="left"/>
              <w:rPr>
                <w:rFonts w:eastAsia="Times New Roman"/>
                <w:color w:val="000000"/>
                <w:sz w:val="20"/>
                <w:szCs w:val="20"/>
                <w:lang w:eastAsia="ru-RU"/>
              </w:rPr>
            </w:pPr>
            <w:r w:rsidRPr="00831EC1">
              <w:rPr>
                <w:rFonts w:eastAsia="Times New Roman"/>
                <w:color w:val="000000"/>
                <w:sz w:val="20"/>
                <w:szCs w:val="20"/>
                <w:lang w:eastAsia="ru-RU"/>
              </w:rPr>
              <w:t>Котельная ПУ-6</w:t>
            </w:r>
          </w:p>
        </w:tc>
        <w:tc>
          <w:tcPr>
            <w:tcW w:w="739"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0,76</w:t>
            </w:r>
          </w:p>
        </w:tc>
        <w:tc>
          <w:tcPr>
            <w:tcW w:w="799"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0,61</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1777,39</w:t>
            </w:r>
          </w:p>
        </w:tc>
        <w:tc>
          <w:tcPr>
            <w:tcW w:w="680"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0,15</w:t>
            </w:r>
          </w:p>
        </w:tc>
        <w:tc>
          <w:tcPr>
            <w:tcW w:w="8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1140,97</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2918,36</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3054,34</w:t>
            </w:r>
          </w:p>
        </w:tc>
        <w:tc>
          <w:tcPr>
            <w:tcW w:w="800"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85,57</w:t>
            </w:r>
          </w:p>
        </w:tc>
        <w:tc>
          <w:tcPr>
            <w:tcW w:w="8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50,40</w:t>
            </w:r>
          </w:p>
        </w:tc>
        <w:tc>
          <w:tcPr>
            <w:tcW w:w="966" w:type="dxa"/>
            <w:tcBorders>
              <w:top w:val="nil"/>
              <w:left w:val="nil"/>
              <w:bottom w:val="single" w:sz="4" w:space="0" w:color="auto"/>
              <w:right w:val="single" w:sz="4" w:space="0" w:color="auto"/>
            </w:tcBorders>
            <w:shd w:val="clear" w:color="auto" w:fill="FFFFFF" w:themeFill="background1"/>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2968,77</w:t>
            </w:r>
          </w:p>
        </w:tc>
        <w:tc>
          <w:tcPr>
            <w:tcW w:w="700"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0,02</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2918,37</w:t>
            </w:r>
          </w:p>
        </w:tc>
        <w:tc>
          <w:tcPr>
            <w:tcW w:w="640" w:type="dxa"/>
            <w:tcBorders>
              <w:top w:val="nil"/>
              <w:left w:val="nil"/>
              <w:bottom w:val="single" w:sz="4" w:space="0" w:color="auto"/>
              <w:right w:val="single" w:sz="8" w:space="0" w:color="auto"/>
            </w:tcBorders>
            <w:shd w:val="clear" w:color="auto" w:fill="FFFFFF" w:themeFill="background1"/>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0,01</w:t>
            </w:r>
          </w:p>
        </w:tc>
      </w:tr>
      <w:tr w:rsidR="007F47B7" w:rsidRPr="00831EC1" w:rsidTr="00211C43">
        <w:trPr>
          <w:trHeight w:val="525"/>
          <w:jc w:val="center"/>
        </w:trPr>
        <w:tc>
          <w:tcPr>
            <w:tcW w:w="482" w:type="dxa"/>
            <w:tcBorders>
              <w:top w:val="nil"/>
              <w:left w:val="single" w:sz="8" w:space="0" w:color="auto"/>
              <w:bottom w:val="single" w:sz="8" w:space="0" w:color="auto"/>
              <w:right w:val="single" w:sz="4" w:space="0" w:color="auto"/>
            </w:tcBorders>
            <w:shd w:val="clear" w:color="auto" w:fill="auto"/>
            <w:noWrap/>
            <w:vAlign w:val="bottom"/>
            <w:hideMark/>
          </w:tcPr>
          <w:p w:rsidR="007F47B7" w:rsidRPr="00831EC1" w:rsidRDefault="007F47B7" w:rsidP="00211C43">
            <w:pPr>
              <w:spacing w:after="0" w:line="240" w:lineRule="auto"/>
              <w:ind w:firstLine="0"/>
              <w:jc w:val="left"/>
              <w:rPr>
                <w:rFonts w:ascii="Calibri" w:eastAsia="Times New Roman" w:hAnsi="Calibri"/>
                <w:color w:val="000000"/>
                <w:lang w:eastAsia="ru-RU"/>
              </w:rPr>
            </w:pPr>
            <w:r w:rsidRPr="00831EC1">
              <w:rPr>
                <w:rFonts w:ascii="Calibri" w:eastAsia="Times New Roman" w:hAnsi="Calibri"/>
                <w:color w:val="000000"/>
                <w:sz w:val="22"/>
                <w:szCs w:val="22"/>
                <w:lang w:eastAsia="ru-RU"/>
              </w:rPr>
              <w:t> </w:t>
            </w:r>
          </w:p>
        </w:tc>
        <w:tc>
          <w:tcPr>
            <w:tcW w:w="2738" w:type="dxa"/>
            <w:tcBorders>
              <w:top w:val="nil"/>
              <w:left w:val="nil"/>
              <w:bottom w:val="single" w:sz="8" w:space="0" w:color="auto"/>
              <w:right w:val="single" w:sz="4" w:space="0" w:color="auto"/>
            </w:tcBorders>
            <w:shd w:val="clear" w:color="auto" w:fill="auto"/>
            <w:vAlign w:val="center"/>
            <w:hideMark/>
          </w:tcPr>
          <w:p w:rsidR="007F47B7" w:rsidRPr="00831EC1" w:rsidRDefault="007F47B7" w:rsidP="0040478B">
            <w:pPr>
              <w:spacing w:after="0" w:line="240" w:lineRule="auto"/>
              <w:ind w:firstLine="0"/>
              <w:jc w:val="left"/>
              <w:rPr>
                <w:rFonts w:eastAsia="Times New Roman"/>
                <w:color w:val="000000"/>
                <w:sz w:val="20"/>
                <w:szCs w:val="20"/>
                <w:lang w:eastAsia="ru-RU"/>
              </w:rPr>
            </w:pPr>
            <w:r w:rsidRPr="00831EC1">
              <w:rPr>
                <w:rFonts w:eastAsia="Times New Roman"/>
                <w:color w:val="000000"/>
                <w:sz w:val="20"/>
                <w:szCs w:val="20"/>
                <w:lang w:eastAsia="ru-RU"/>
              </w:rPr>
              <w:t>Итого по ОАО "</w:t>
            </w:r>
            <w:proofErr w:type="spellStart"/>
            <w:r w:rsidR="0040478B">
              <w:rPr>
                <w:rFonts w:eastAsia="Times New Roman"/>
                <w:color w:val="000000"/>
                <w:sz w:val="20"/>
                <w:szCs w:val="20"/>
                <w:lang w:eastAsia="ru-RU"/>
              </w:rPr>
              <w:t>Облкоммунсервис</w:t>
            </w:r>
            <w:proofErr w:type="spellEnd"/>
            <w:r w:rsidRPr="00831EC1">
              <w:rPr>
                <w:rFonts w:eastAsia="Times New Roman"/>
                <w:color w:val="000000"/>
                <w:sz w:val="20"/>
                <w:szCs w:val="20"/>
                <w:lang w:eastAsia="ru-RU"/>
              </w:rPr>
              <w:t>"</w:t>
            </w:r>
            <w:r w:rsidR="0040478B">
              <w:rPr>
                <w:rFonts w:eastAsia="Times New Roman"/>
                <w:color w:val="000000"/>
                <w:sz w:val="20"/>
                <w:szCs w:val="20"/>
                <w:lang w:eastAsia="ru-RU"/>
              </w:rPr>
              <w:t>:</w:t>
            </w:r>
          </w:p>
        </w:tc>
        <w:tc>
          <w:tcPr>
            <w:tcW w:w="739" w:type="dxa"/>
            <w:tcBorders>
              <w:top w:val="nil"/>
              <w:left w:val="nil"/>
              <w:bottom w:val="single" w:sz="8" w:space="0" w:color="auto"/>
              <w:right w:val="single" w:sz="4" w:space="0" w:color="auto"/>
            </w:tcBorders>
            <w:shd w:val="clear" w:color="auto" w:fill="auto"/>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5,82</w:t>
            </w:r>
          </w:p>
        </w:tc>
        <w:tc>
          <w:tcPr>
            <w:tcW w:w="799" w:type="dxa"/>
            <w:tcBorders>
              <w:top w:val="nil"/>
              <w:left w:val="nil"/>
              <w:bottom w:val="single" w:sz="8" w:space="0" w:color="auto"/>
              <w:right w:val="single" w:sz="4" w:space="0" w:color="auto"/>
            </w:tcBorders>
            <w:shd w:val="clear" w:color="auto" w:fill="auto"/>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4,95</w:t>
            </w:r>
          </w:p>
        </w:tc>
        <w:tc>
          <w:tcPr>
            <w:tcW w:w="966" w:type="dxa"/>
            <w:tcBorders>
              <w:top w:val="nil"/>
              <w:left w:val="nil"/>
              <w:bottom w:val="single" w:sz="8" w:space="0" w:color="auto"/>
              <w:right w:val="single" w:sz="4" w:space="0" w:color="auto"/>
            </w:tcBorders>
            <w:shd w:val="clear" w:color="auto" w:fill="auto"/>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14528,19</w:t>
            </w:r>
          </w:p>
        </w:tc>
        <w:tc>
          <w:tcPr>
            <w:tcW w:w="680" w:type="dxa"/>
            <w:tcBorders>
              <w:top w:val="nil"/>
              <w:left w:val="nil"/>
              <w:bottom w:val="single" w:sz="8" w:space="0" w:color="auto"/>
              <w:right w:val="single" w:sz="4" w:space="0" w:color="auto"/>
            </w:tcBorders>
            <w:shd w:val="clear" w:color="auto" w:fill="auto"/>
            <w:noWrap/>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0,87</w:t>
            </w:r>
          </w:p>
        </w:tc>
        <w:tc>
          <w:tcPr>
            <w:tcW w:w="866" w:type="dxa"/>
            <w:tcBorders>
              <w:top w:val="nil"/>
              <w:left w:val="nil"/>
              <w:bottom w:val="single" w:sz="8" w:space="0" w:color="auto"/>
              <w:right w:val="single" w:sz="4" w:space="0" w:color="auto"/>
            </w:tcBorders>
            <w:shd w:val="clear" w:color="auto" w:fill="auto"/>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6544,97</w:t>
            </w:r>
          </w:p>
        </w:tc>
        <w:tc>
          <w:tcPr>
            <w:tcW w:w="966" w:type="dxa"/>
            <w:tcBorders>
              <w:top w:val="nil"/>
              <w:left w:val="nil"/>
              <w:bottom w:val="single" w:sz="8" w:space="0" w:color="auto"/>
              <w:right w:val="single" w:sz="4" w:space="0" w:color="auto"/>
            </w:tcBorders>
            <w:shd w:val="clear" w:color="auto" w:fill="auto"/>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21073,16</w:t>
            </w:r>
          </w:p>
        </w:tc>
        <w:tc>
          <w:tcPr>
            <w:tcW w:w="966" w:type="dxa"/>
            <w:tcBorders>
              <w:top w:val="nil"/>
              <w:left w:val="nil"/>
              <w:bottom w:val="single" w:sz="8" w:space="0" w:color="auto"/>
              <w:right w:val="single" w:sz="4" w:space="0" w:color="auto"/>
            </w:tcBorders>
            <w:shd w:val="clear" w:color="auto" w:fill="auto"/>
            <w:vAlign w:val="center"/>
            <w:hideMark/>
          </w:tcPr>
          <w:p w:rsidR="007F47B7" w:rsidRPr="00831EC1" w:rsidRDefault="007F47B7" w:rsidP="00211C43">
            <w:pPr>
              <w:spacing w:after="0" w:line="240" w:lineRule="auto"/>
              <w:ind w:firstLine="0"/>
              <w:jc w:val="left"/>
              <w:rPr>
                <w:rFonts w:eastAsia="Times New Roman"/>
                <w:color w:val="000000"/>
                <w:sz w:val="20"/>
                <w:szCs w:val="20"/>
                <w:lang w:eastAsia="ru-RU"/>
              </w:rPr>
            </w:pPr>
            <w:r w:rsidRPr="00831EC1">
              <w:rPr>
                <w:rFonts w:eastAsia="Times New Roman"/>
                <w:color w:val="000000"/>
                <w:sz w:val="20"/>
                <w:szCs w:val="20"/>
                <w:lang w:eastAsia="ru-RU"/>
              </w:rPr>
              <w:t>23887,07</w:t>
            </w:r>
          </w:p>
        </w:tc>
        <w:tc>
          <w:tcPr>
            <w:tcW w:w="800" w:type="dxa"/>
            <w:tcBorders>
              <w:top w:val="nil"/>
              <w:left w:val="nil"/>
              <w:bottom w:val="single" w:sz="8" w:space="0" w:color="auto"/>
              <w:right w:val="single" w:sz="4" w:space="0" w:color="auto"/>
            </w:tcBorders>
            <w:shd w:val="clear" w:color="auto" w:fill="auto"/>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683,32</w:t>
            </w:r>
          </w:p>
        </w:tc>
        <w:tc>
          <w:tcPr>
            <w:tcW w:w="866" w:type="dxa"/>
            <w:tcBorders>
              <w:top w:val="nil"/>
              <w:left w:val="nil"/>
              <w:bottom w:val="single" w:sz="8" w:space="0" w:color="auto"/>
              <w:right w:val="single" w:sz="4" w:space="0" w:color="auto"/>
            </w:tcBorders>
            <w:shd w:val="clear" w:color="auto" w:fill="auto"/>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2130,57</w:t>
            </w:r>
          </w:p>
        </w:tc>
        <w:tc>
          <w:tcPr>
            <w:tcW w:w="966" w:type="dxa"/>
            <w:tcBorders>
              <w:top w:val="nil"/>
              <w:left w:val="nil"/>
              <w:bottom w:val="single" w:sz="8" w:space="0" w:color="auto"/>
              <w:right w:val="single" w:sz="4" w:space="0" w:color="auto"/>
            </w:tcBorders>
            <w:shd w:val="clear" w:color="auto" w:fill="auto"/>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23203,75</w:t>
            </w:r>
          </w:p>
        </w:tc>
        <w:tc>
          <w:tcPr>
            <w:tcW w:w="700" w:type="dxa"/>
            <w:tcBorders>
              <w:top w:val="nil"/>
              <w:left w:val="nil"/>
              <w:bottom w:val="single" w:sz="8" w:space="0" w:color="auto"/>
              <w:right w:val="single" w:sz="4" w:space="0" w:color="auto"/>
            </w:tcBorders>
            <w:shd w:val="clear" w:color="auto" w:fill="auto"/>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0,45</w:t>
            </w:r>
          </w:p>
        </w:tc>
        <w:tc>
          <w:tcPr>
            <w:tcW w:w="966" w:type="dxa"/>
            <w:tcBorders>
              <w:top w:val="nil"/>
              <w:left w:val="nil"/>
              <w:bottom w:val="single" w:sz="8" w:space="0" w:color="auto"/>
              <w:right w:val="single" w:sz="4" w:space="0" w:color="auto"/>
            </w:tcBorders>
            <w:shd w:val="clear" w:color="auto" w:fill="auto"/>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21073,18</w:t>
            </w:r>
          </w:p>
        </w:tc>
        <w:tc>
          <w:tcPr>
            <w:tcW w:w="640" w:type="dxa"/>
            <w:tcBorders>
              <w:top w:val="nil"/>
              <w:left w:val="nil"/>
              <w:bottom w:val="single" w:sz="8" w:space="0" w:color="auto"/>
              <w:right w:val="single" w:sz="8" w:space="0" w:color="auto"/>
            </w:tcBorders>
            <w:shd w:val="clear" w:color="auto" w:fill="auto"/>
            <w:vAlign w:val="center"/>
            <w:hideMark/>
          </w:tcPr>
          <w:p w:rsidR="007F47B7" w:rsidRPr="00831EC1" w:rsidRDefault="007F47B7" w:rsidP="00211C43">
            <w:pPr>
              <w:spacing w:after="0" w:line="240" w:lineRule="auto"/>
              <w:ind w:firstLine="0"/>
              <w:jc w:val="center"/>
              <w:rPr>
                <w:rFonts w:eastAsia="Times New Roman"/>
                <w:color w:val="000000"/>
                <w:sz w:val="20"/>
                <w:szCs w:val="20"/>
                <w:lang w:eastAsia="ru-RU"/>
              </w:rPr>
            </w:pPr>
            <w:r w:rsidRPr="00831EC1">
              <w:rPr>
                <w:rFonts w:eastAsia="Times New Roman"/>
                <w:color w:val="000000"/>
                <w:sz w:val="20"/>
                <w:szCs w:val="20"/>
                <w:lang w:eastAsia="ru-RU"/>
              </w:rPr>
              <w:t>0,02</w:t>
            </w:r>
          </w:p>
        </w:tc>
      </w:tr>
    </w:tbl>
    <w:p w:rsidR="0040478B" w:rsidRDefault="0040478B">
      <w:pPr>
        <w:spacing w:after="200" w:line="276" w:lineRule="auto"/>
        <w:ind w:firstLine="0"/>
        <w:jc w:val="left"/>
      </w:pPr>
      <w:r>
        <w:br w:type="page"/>
      </w:r>
    </w:p>
    <w:p w:rsidR="005D0B28" w:rsidRDefault="005D0B28" w:rsidP="005D0B28">
      <w:pPr>
        <w:pStyle w:val="ad"/>
        <w:spacing w:after="0"/>
        <w:jc w:val="left"/>
      </w:pPr>
      <w:r>
        <w:lastRenderedPageBreak/>
        <w:t>Таблица 6.1.2. Баланс тепловой мощности и тепловой нагрузки, характеризующий работу котельных на располагаемой мощности</w:t>
      </w:r>
    </w:p>
    <w:tbl>
      <w:tblPr>
        <w:tblW w:w="13759" w:type="dxa"/>
        <w:jc w:val="center"/>
        <w:tblInd w:w="91" w:type="dxa"/>
        <w:tblLook w:val="04A0" w:firstRow="1" w:lastRow="0" w:firstColumn="1" w:lastColumn="0" w:noHBand="0" w:noVBand="1"/>
      </w:tblPr>
      <w:tblGrid>
        <w:gridCol w:w="925"/>
        <w:gridCol w:w="766"/>
        <w:gridCol w:w="566"/>
        <w:gridCol w:w="566"/>
        <w:gridCol w:w="700"/>
        <w:gridCol w:w="580"/>
        <w:gridCol w:w="966"/>
        <w:gridCol w:w="966"/>
        <w:gridCol w:w="980"/>
        <w:gridCol w:w="1040"/>
        <w:gridCol w:w="866"/>
        <w:gridCol w:w="966"/>
        <w:gridCol w:w="966"/>
        <w:gridCol w:w="880"/>
        <w:gridCol w:w="720"/>
        <w:gridCol w:w="640"/>
        <w:gridCol w:w="666"/>
      </w:tblGrid>
      <w:tr w:rsidR="007F47B7" w:rsidRPr="00184436" w:rsidTr="00211C43">
        <w:trPr>
          <w:trHeight w:val="5717"/>
          <w:jc w:val="center"/>
        </w:trPr>
        <w:tc>
          <w:tcPr>
            <w:tcW w:w="925" w:type="dxa"/>
            <w:tcBorders>
              <w:top w:val="single" w:sz="8" w:space="0" w:color="auto"/>
              <w:left w:val="single" w:sz="8" w:space="0" w:color="auto"/>
              <w:bottom w:val="single" w:sz="4" w:space="0" w:color="auto"/>
              <w:right w:val="single" w:sz="4" w:space="0" w:color="auto"/>
            </w:tcBorders>
            <w:shd w:val="clear" w:color="auto" w:fill="D9D9D9" w:themeFill="background1" w:themeFillShade="D9"/>
            <w:noWrap/>
            <w:textDirection w:val="btLr"/>
            <w:vAlign w:val="center"/>
            <w:hideMark/>
          </w:tcPr>
          <w:p w:rsidR="007F47B7" w:rsidRPr="00682461" w:rsidRDefault="007F47B7"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 </w:t>
            </w:r>
            <w:proofErr w:type="gramStart"/>
            <w:r w:rsidRPr="00682461">
              <w:rPr>
                <w:rFonts w:eastAsia="Times New Roman"/>
                <w:b/>
                <w:bCs/>
                <w:color w:val="000000"/>
                <w:sz w:val="22"/>
                <w:szCs w:val="22"/>
                <w:lang w:eastAsia="ru-RU"/>
              </w:rPr>
              <w:t>п</w:t>
            </w:r>
            <w:proofErr w:type="gramEnd"/>
            <w:r w:rsidRPr="00682461">
              <w:rPr>
                <w:rFonts w:eastAsia="Times New Roman"/>
                <w:b/>
                <w:bCs/>
                <w:color w:val="000000"/>
                <w:sz w:val="22"/>
                <w:szCs w:val="22"/>
                <w:lang w:eastAsia="ru-RU"/>
              </w:rPr>
              <w:t>/п</w:t>
            </w:r>
          </w:p>
        </w:tc>
        <w:tc>
          <w:tcPr>
            <w:tcW w:w="766"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682461" w:rsidRDefault="007F47B7"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Располагаемая тепловая мощность источника т/э, Гкал/час</w:t>
            </w:r>
          </w:p>
        </w:tc>
        <w:tc>
          <w:tcPr>
            <w:tcW w:w="566"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682461" w:rsidRDefault="007F47B7"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Доля располагаемой мощности, затрачиваемая на покрытие нагрузки ОВ</w:t>
            </w:r>
          </w:p>
        </w:tc>
        <w:tc>
          <w:tcPr>
            <w:tcW w:w="566"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682461" w:rsidRDefault="007F47B7"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Доля располагаемой мощности, затрачиваемая на покрытие нагрузки ГВС</w:t>
            </w:r>
          </w:p>
        </w:tc>
        <w:tc>
          <w:tcPr>
            <w:tcW w:w="700"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682461" w:rsidRDefault="007F47B7"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 Мощность, затрачиваемая на покрытие нагрузки ОВ, Гкал/час</w:t>
            </w:r>
          </w:p>
        </w:tc>
        <w:tc>
          <w:tcPr>
            <w:tcW w:w="580"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682461" w:rsidRDefault="007F47B7"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 Мощность, затрачиваемая на покрытие нагрузки ГВС, Гкал/час</w:t>
            </w:r>
          </w:p>
        </w:tc>
        <w:tc>
          <w:tcPr>
            <w:tcW w:w="966"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682461" w:rsidRDefault="007F47B7"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 Мощность, затрачиваемая на покрытие нагрузки ОВ, Гкал/год</w:t>
            </w:r>
          </w:p>
        </w:tc>
        <w:tc>
          <w:tcPr>
            <w:tcW w:w="966"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682461" w:rsidRDefault="007F47B7"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 Мощность, затрачиваемая на покрытие нагрузки ГВС, Гкал/год</w:t>
            </w:r>
          </w:p>
        </w:tc>
        <w:tc>
          <w:tcPr>
            <w:tcW w:w="980"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682461" w:rsidRDefault="007F47B7"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Суммар</w:t>
            </w:r>
            <w:r>
              <w:rPr>
                <w:rFonts w:eastAsia="Times New Roman"/>
                <w:b/>
                <w:bCs/>
                <w:color w:val="000000"/>
                <w:sz w:val="22"/>
                <w:szCs w:val="22"/>
                <w:lang w:eastAsia="ru-RU"/>
              </w:rPr>
              <w:t xml:space="preserve">ная затрачиваемая мощность, </w:t>
            </w:r>
            <w:r w:rsidRPr="00682461">
              <w:rPr>
                <w:rFonts w:eastAsia="Times New Roman"/>
                <w:b/>
                <w:bCs/>
                <w:color w:val="000000"/>
                <w:sz w:val="22"/>
                <w:szCs w:val="22"/>
                <w:lang w:eastAsia="ru-RU"/>
              </w:rPr>
              <w:t xml:space="preserve"> Гкал/год</w:t>
            </w:r>
          </w:p>
        </w:tc>
        <w:tc>
          <w:tcPr>
            <w:tcW w:w="1040"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682461" w:rsidRDefault="007F47B7"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Отпуск в сеть при работе на </w:t>
            </w:r>
            <w:r>
              <w:rPr>
                <w:rFonts w:eastAsia="Times New Roman"/>
                <w:b/>
                <w:bCs/>
                <w:color w:val="000000"/>
                <w:sz w:val="22"/>
                <w:szCs w:val="22"/>
                <w:lang w:eastAsia="ru-RU"/>
              </w:rPr>
              <w:t>располагаемой</w:t>
            </w:r>
            <w:r w:rsidRPr="00682461">
              <w:rPr>
                <w:rFonts w:eastAsia="Times New Roman"/>
                <w:b/>
                <w:bCs/>
                <w:color w:val="000000"/>
                <w:sz w:val="22"/>
                <w:szCs w:val="22"/>
                <w:lang w:eastAsia="ru-RU"/>
              </w:rPr>
              <w:t xml:space="preserve"> мощности источника</w:t>
            </w:r>
            <w:proofErr w:type="gramStart"/>
            <w:r w:rsidRPr="00682461">
              <w:rPr>
                <w:rFonts w:eastAsia="Times New Roman"/>
                <w:b/>
                <w:bCs/>
                <w:color w:val="000000"/>
                <w:sz w:val="22"/>
                <w:szCs w:val="22"/>
                <w:lang w:eastAsia="ru-RU"/>
              </w:rPr>
              <w:t xml:space="preserve"> ,</w:t>
            </w:r>
            <w:proofErr w:type="gramEnd"/>
            <w:r w:rsidRPr="00682461">
              <w:rPr>
                <w:rFonts w:eastAsia="Times New Roman"/>
                <w:b/>
                <w:bCs/>
                <w:color w:val="000000"/>
                <w:sz w:val="22"/>
                <w:szCs w:val="22"/>
                <w:lang w:eastAsia="ru-RU"/>
              </w:rPr>
              <w:t xml:space="preserve"> Гкал/год</w:t>
            </w:r>
          </w:p>
        </w:tc>
        <w:tc>
          <w:tcPr>
            <w:tcW w:w="866"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682461" w:rsidRDefault="007F47B7"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Потери в сетях при работе на </w:t>
            </w:r>
            <w:r>
              <w:rPr>
                <w:rFonts w:eastAsia="Times New Roman"/>
                <w:b/>
                <w:bCs/>
                <w:color w:val="000000"/>
                <w:sz w:val="22"/>
                <w:szCs w:val="22"/>
                <w:lang w:eastAsia="ru-RU"/>
              </w:rPr>
              <w:t>располагаемой</w:t>
            </w:r>
            <w:r w:rsidRPr="00682461">
              <w:rPr>
                <w:rFonts w:eastAsia="Times New Roman"/>
                <w:b/>
                <w:bCs/>
                <w:color w:val="000000"/>
                <w:sz w:val="22"/>
                <w:szCs w:val="22"/>
                <w:lang w:eastAsia="ru-RU"/>
              </w:rPr>
              <w:t xml:space="preserve"> мощности источника, Гкал/ год</w:t>
            </w:r>
          </w:p>
        </w:tc>
        <w:tc>
          <w:tcPr>
            <w:tcW w:w="966"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682461" w:rsidRDefault="007F47B7" w:rsidP="00211C43">
            <w:pPr>
              <w:spacing w:after="0" w:line="240" w:lineRule="auto"/>
              <w:ind w:firstLine="0"/>
              <w:jc w:val="center"/>
              <w:rPr>
                <w:rFonts w:eastAsia="Times New Roman"/>
                <w:b/>
                <w:bCs/>
                <w:color w:val="000000"/>
                <w:lang w:eastAsia="ru-RU"/>
              </w:rPr>
            </w:pPr>
            <w:r>
              <w:rPr>
                <w:rFonts w:eastAsia="Times New Roman"/>
                <w:b/>
                <w:bCs/>
                <w:color w:val="000000"/>
                <w:sz w:val="22"/>
                <w:szCs w:val="22"/>
                <w:lang w:eastAsia="ru-RU"/>
              </w:rPr>
              <w:t>Резерв (+) / дефици</w:t>
            </w:r>
            <w:proofErr w:type="gramStart"/>
            <w:r>
              <w:rPr>
                <w:rFonts w:eastAsia="Times New Roman"/>
                <w:b/>
                <w:bCs/>
                <w:color w:val="000000"/>
                <w:sz w:val="22"/>
                <w:szCs w:val="22"/>
                <w:lang w:eastAsia="ru-RU"/>
              </w:rPr>
              <w:t>т(</w:t>
            </w:r>
            <w:proofErr w:type="gramEnd"/>
            <w:r>
              <w:rPr>
                <w:rFonts w:eastAsia="Times New Roman"/>
                <w:b/>
                <w:bCs/>
                <w:color w:val="000000"/>
                <w:sz w:val="22"/>
                <w:szCs w:val="22"/>
                <w:lang w:eastAsia="ru-RU"/>
              </w:rPr>
              <w:t>-) отпуска т/э</w:t>
            </w:r>
            <w:r w:rsidRPr="00682461">
              <w:rPr>
                <w:rFonts w:eastAsia="Times New Roman"/>
                <w:b/>
                <w:bCs/>
                <w:color w:val="000000"/>
                <w:sz w:val="22"/>
                <w:szCs w:val="22"/>
                <w:lang w:eastAsia="ru-RU"/>
              </w:rPr>
              <w:t xml:space="preserve"> потребителям, Гкал/год</w:t>
            </w:r>
          </w:p>
        </w:tc>
        <w:tc>
          <w:tcPr>
            <w:tcW w:w="966"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682461" w:rsidRDefault="007F47B7" w:rsidP="00211C43">
            <w:pPr>
              <w:spacing w:after="0" w:line="240" w:lineRule="auto"/>
              <w:ind w:firstLine="0"/>
              <w:jc w:val="center"/>
              <w:rPr>
                <w:rFonts w:eastAsia="Times New Roman"/>
                <w:b/>
                <w:bCs/>
                <w:color w:val="000000"/>
                <w:lang w:eastAsia="ru-RU"/>
              </w:rPr>
            </w:pPr>
            <w:r>
              <w:rPr>
                <w:rFonts w:eastAsia="Times New Roman"/>
                <w:b/>
                <w:bCs/>
                <w:color w:val="000000"/>
                <w:sz w:val="22"/>
                <w:szCs w:val="22"/>
                <w:lang w:eastAsia="ru-RU"/>
              </w:rPr>
              <w:t>Резерв (+) / дефици</w:t>
            </w:r>
            <w:proofErr w:type="gramStart"/>
            <w:r>
              <w:rPr>
                <w:rFonts w:eastAsia="Times New Roman"/>
                <w:b/>
                <w:bCs/>
                <w:color w:val="000000"/>
                <w:sz w:val="22"/>
                <w:szCs w:val="22"/>
                <w:lang w:eastAsia="ru-RU"/>
              </w:rPr>
              <w:t>т(</w:t>
            </w:r>
            <w:proofErr w:type="gramEnd"/>
            <w:r>
              <w:rPr>
                <w:rFonts w:eastAsia="Times New Roman"/>
                <w:b/>
                <w:bCs/>
                <w:color w:val="000000"/>
                <w:sz w:val="22"/>
                <w:szCs w:val="22"/>
                <w:lang w:eastAsia="ru-RU"/>
              </w:rPr>
              <w:t>-) отпуска т/э</w:t>
            </w:r>
            <w:r w:rsidRPr="00682461">
              <w:rPr>
                <w:rFonts w:eastAsia="Times New Roman"/>
                <w:b/>
                <w:bCs/>
                <w:color w:val="000000"/>
                <w:sz w:val="22"/>
                <w:szCs w:val="22"/>
                <w:lang w:eastAsia="ru-RU"/>
              </w:rPr>
              <w:t xml:space="preserve"> на отопление, Гкал/год</w:t>
            </w:r>
          </w:p>
        </w:tc>
        <w:tc>
          <w:tcPr>
            <w:tcW w:w="880"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682461" w:rsidRDefault="007F47B7" w:rsidP="00211C43">
            <w:pPr>
              <w:spacing w:after="0" w:line="240" w:lineRule="auto"/>
              <w:ind w:firstLine="0"/>
              <w:jc w:val="center"/>
              <w:rPr>
                <w:rFonts w:eastAsia="Times New Roman"/>
                <w:b/>
                <w:bCs/>
                <w:color w:val="000000"/>
                <w:lang w:eastAsia="ru-RU"/>
              </w:rPr>
            </w:pPr>
            <w:r>
              <w:rPr>
                <w:rFonts w:eastAsia="Times New Roman"/>
                <w:b/>
                <w:bCs/>
                <w:color w:val="000000"/>
                <w:sz w:val="22"/>
                <w:szCs w:val="22"/>
                <w:lang w:eastAsia="ru-RU"/>
              </w:rPr>
              <w:t>Резерв (+) / дефици</w:t>
            </w:r>
            <w:proofErr w:type="gramStart"/>
            <w:r>
              <w:rPr>
                <w:rFonts w:eastAsia="Times New Roman"/>
                <w:b/>
                <w:bCs/>
                <w:color w:val="000000"/>
                <w:sz w:val="22"/>
                <w:szCs w:val="22"/>
                <w:lang w:eastAsia="ru-RU"/>
              </w:rPr>
              <w:t>т(</w:t>
            </w:r>
            <w:proofErr w:type="gramEnd"/>
            <w:r>
              <w:rPr>
                <w:rFonts w:eastAsia="Times New Roman"/>
                <w:b/>
                <w:bCs/>
                <w:color w:val="000000"/>
                <w:sz w:val="22"/>
                <w:szCs w:val="22"/>
                <w:lang w:eastAsia="ru-RU"/>
              </w:rPr>
              <w:t>-) отпуска т/э</w:t>
            </w:r>
            <w:r w:rsidRPr="00682461">
              <w:rPr>
                <w:rFonts w:eastAsia="Times New Roman"/>
                <w:b/>
                <w:bCs/>
                <w:color w:val="000000"/>
                <w:sz w:val="22"/>
                <w:szCs w:val="22"/>
                <w:lang w:eastAsia="ru-RU"/>
              </w:rPr>
              <w:t xml:space="preserve"> на ГВС, Гкал/год</w:t>
            </w:r>
          </w:p>
        </w:tc>
        <w:tc>
          <w:tcPr>
            <w:tcW w:w="720"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682461" w:rsidRDefault="007F47B7" w:rsidP="00211C43">
            <w:pPr>
              <w:spacing w:after="0" w:line="240" w:lineRule="auto"/>
              <w:ind w:firstLine="0"/>
              <w:jc w:val="center"/>
              <w:rPr>
                <w:rFonts w:eastAsia="Times New Roman"/>
                <w:b/>
                <w:bCs/>
                <w:color w:val="000000"/>
                <w:lang w:eastAsia="ru-RU"/>
              </w:rPr>
            </w:pPr>
            <w:r>
              <w:rPr>
                <w:rFonts w:eastAsia="Times New Roman"/>
                <w:b/>
                <w:bCs/>
                <w:color w:val="000000"/>
                <w:sz w:val="22"/>
                <w:szCs w:val="22"/>
                <w:lang w:eastAsia="ru-RU"/>
              </w:rPr>
              <w:t>Резерв (+) / дефици</w:t>
            </w:r>
            <w:proofErr w:type="gramStart"/>
            <w:r>
              <w:rPr>
                <w:rFonts w:eastAsia="Times New Roman"/>
                <w:b/>
                <w:bCs/>
                <w:color w:val="000000"/>
                <w:sz w:val="22"/>
                <w:szCs w:val="22"/>
                <w:lang w:eastAsia="ru-RU"/>
              </w:rPr>
              <w:t>т(</w:t>
            </w:r>
            <w:proofErr w:type="gramEnd"/>
            <w:r>
              <w:rPr>
                <w:rFonts w:eastAsia="Times New Roman"/>
                <w:b/>
                <w:bCs/>
                <w:color w:val="000000"/>
                <w:sz w:val="22"/>
                <w:szCs w:val="22"/>
                <w:lang w:eastAsia="ru-RU"/>
              </w:rPr>
              <w:t>-) отпуска т/э</w:t>
            </w:r>
            <w:r w:rsidRPr="00682461">
              <w:rPr>
                <w:rFonts w:eastAsia="Times New Roman"/>
                <w:b/>
                <w:bCs/>
                <w:color w:val="000000"/>
                <w:sz w:val="22"/>
                <w:szCs w:val="22"/>
                <w:lang w:eastAsia="ru-RU"/>
              </w:rPr>
              <w:t xml:space="preserve"> на отопление, Гкал/час</w:t>
            </w:r>
          </w:p>
        </w:tc>
        <w:tc>
          <w:tcPr>
            <w:tcW w:w="640" w:type="dxa"/>
            <w:tcBorders>
              <w:top w:val="single" w:sz="8" w:space="0" w:color="auto"/>
              <w:left w:val="nil"/>
              <w:bottom w:val="single" w:sz="4" w:space="0" w:color="auto"/>
              <w:right w:val="single" w:sz="4" w:space="0" w:color="auto"/>
            </w:tcBorders>
            <w:shd w:val="clear" w:color="auto" w:fill="D9D9D9" w:themeFill="background1" w:themeFillShade="D9"/>
            <w:textDirection w:val="btLr"/>
            <w:vAlign w:val="center"/>
            <w:hideMark/>
          </w:tcPr>
          <w:p w:rsidR="007F47B7" w:rsidRPr="00682461" w:rsidRDefault="007F47B7" w:rsidP="00211C43">
            <w:pPr>
              <w:spacing w:after="0" w:line="240" w:lineRule="auto"/>
              <w:ind w:firstLine="0"/>
              <w:jc w:val="center"/>
              <w:rPr>
                <w:rFonts w:eastAsia="Times New Roman"/>
                <w:b/>
                <w:bCs/>
                <w:color w:val="000000"/>
                <w:lang w:eastAsia="ru-RU"/>
              </w:rPr>
            </w:pPr>
            <w:r>
              <w:rPr>
                <w:rFonts w:eastAsia="Times New Roman"/>
                <w:b/>
                <w:bCs/>
                <w:color w:val="000000"/>
                <w:sz w:val="22"/>
                <w:szCs w:val="22"/>
                <w:lang w:eastAsia="ru-RU"/>
              </w:rPr>
              <w:t>Резерв (+) / дефици</w:t>
            </w:r>
            <w:proofErr w:type="gramStart"/>
            <w:r>
              <w:rPr>
                <w:rFonts w:eastAsia="Times New Roman"/>
                <w:b/>
                <w:bCs/>
                <w:color w:val="000000"/>
                <w:sz w:val="22"/>
                <w:szCs w:val="22"/>
                <w:lang w:eastAsia="ru-RU"/>
              </w:rPr>
              <w:t>т(</w:t>
            </w:r>
            <w:proofErr w:type="gramEnd"/>
            <w:r>
              <w:rPr>
                <w:rFonts w:eastAsia="Times New Roman"/>
                <w:b/>
                <w:bCs/>
                <w:color w:val="000000"/>
                <w:sz w:val="22"/>
                <w:szCs w:val="22"/>
                <w:lang w:eastAsia="ru-RU"/>
              </w:rPr>
              <w:t>-) отпуска т/э</w:t>
            </w:r>
            <w:r w:rsidRPr="00682461">
              <w:rPr>
                <w:rFonts w:eastAsia="Times New Roman"/>
                <w:b/>
                <w:bCs/>
                <w:color w:val="000000"/>
                <w:sz w:val="22"/>
                <w:szCs w:val="22"/>
                <w:lang w:eastAsia="ru-RU"/>
              </w:rPr>
              <w:t xml:space="preserve"> на ГВС, Гкал/час</w:t>
            </w:r>
          </w:p>
        </w:tc>
        <w:tc>
          <w:tcPr>
            <w:tcW w:w="666" w:type="dxa"/>
            <w:tcBorders>
              <w:top w:val="single" w:sz="8" w:space="0" w:color="auto"/>
              <w:left w:val="nil"/>
              <w:bottom w:val="single" w:sz="4" w:space="0" w:color="auto"/>
              <w:right w:val="single" w:sz="8" w:space="0" w:color="auto"/>
            </w:tcBorders>
            <w:shd w:val="clear" w:color="auto" w:fill="D9D9D9" w:themeFill="background1" w:themeFillShade="D9"/>
            <w:textDirection w:val="btLr"/>
            <w:vAlign w:val="center"/>
            <w:hideMark/>
          </w:tcPr>
          <w:p w:rsidR="007F47B7" w:rsidRPr="00682461" w:rsidRDefault="007F47B7"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Суммарный </w:t>
            </w:r>
            <w:r>
              <w:rPr>
                <w:rFonts w:eastAsia="Times New Roman"/>
                <w:b/>
                <w:bCs/>
                <w:color w:val="000000"/>
                <w:sz w:val="22"/>
                <w:szCs w:val="22"/>
                <w:lang w:eastAsia="ru-RU"/>
              </w:rPr>
              <w:t>резерв (+)/</w:t>
            </w:r>
            <w:r w:rsidRPr="00682461">
              <w:rPr>
                <w:rFonts w:eastAsia="Times New Roman"/>
                <w:b/>
                <w:bCs/>
                <w:color w:val="000000"/>
                <w:sz w:val="22"/>
                <w:szCs w:val="22"/>
                <w:lang w:eastAsia="ru-RU"/>
              </w:rPr>
              <w:t>дефи</w:t>
            </w:r>
            <w:r>
              <w:rPr>
                <w:rFonts w:eastAsia="Times New Roman"/>
                <w:b/>
                <w:bCs/>
                <w:color w:val="000000"/>
                <w:sz w:val="22"/>
                <w:szCs w:val="22"/>
                <w:lang w:eastAsia="ru-RU"/>
              </w:rPr>
              <w:t>ци</w:t>
            </w:r>
            <w:proofErr w:type="gramStart"/>
            <w:r>
              <w:rPr>
                <w:rFonts w:eastAsia="Times New Roman"/>
                <w:b/>
                <w:bCs/>
                <w:color w:val="000000"/>
                <w:sz w:val="22"/>
                <w:szCs w:val="22"/>
                <w:lang w:eastAsia="ru-RU"/>
              </w:rPr>
              <w:t>т(</w:t>
            </w:r>
            <w:proofErr w:type="gramEnd"/>
            <w:r>
              <w:rPr>
                <w:rFonts w:eastAsia="Times New Roman"/>
                <w:b/>
                <w:bCs/>
                <w:color w:val="000000"/>
                <w:sz w:val="22"/>
                <w:szCs w:val="22"/>
                <w:lang w:eastAsia="ru-RU"/>
              </w:rPr>
              <w:t>-) тепловой мощности источника</w:t>
            </w:r>
            <w:r w:rsidRPr="00682461">
              <w:rPr>
                <w:rFonts w:eastAsia="Times New Roman"/>
                <w:b/>
                <w:bCs/>
                <w:color w:val="000000"/>
                <w:sz w:val="22"/>
                <w:szCs w:val="22"/>
                <w:lang w:eastAsia="ru-RU"/>
              </w:rPr>
              <w:t>, Гкал/час</w:t>
            </w:r>
          </w:p>
        </w:tc>
      </w:tr>
      <w:tr w:rsidR="007F47B7" w:rsidRPr="00184436" w:rsidTr="0040478B">
        <w:trPr>
          <w:trHeight w:val="300"/>
          <w:jc w:val="center"/>
        </w:trPr>
        <w:tc>
          <w:tcPr>
            <w:tcW w:w="925"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7F47B7" w:rsidRPr="00184436" w:rsidRDefault="007F47B7" w:rsidP="0040478B">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1</w:t>
            </w:r>
          </w:p>
        </w:tc>
        <w:tc>
          <w:tcPr>
            <w:tcW w:w="7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10,75</w:t>
            </w:r>
          </w:p>
        </w:tc>
        <w:tc>
          <w:tcPr>
            <w:tcW w:w="5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0,86</w:t>
            </w:r>
          </w:p>
        </w:tc>
        <w:tc>
          <w:tcPr>
            <w:tcW w:w="5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0,14</w:t>
            </w:r>
          </w:p>
        </w:tc>
        <w:tc>
          <w:tcPr>
            <w:tcW w:w="70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9,27</w:t>
            </w:r>
          </w:p>
        </w:tc>
        <w:tc>
          <w:tcPr>
            <w:tcW w:w="58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1,48</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27196,21</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11097,25</w:t>
            </w:r>
          </w:p>
        </w:tc>
        <w:tc>
          <w:tcPr>
            <w:tcW w:w="98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38293,47</w:t>
            </w:r>
          </w:p>
        </w:tc>
        <w:tc>
          <w:tcPr>
            <w:tcW w:w="104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38041,72</w:t>
            </w:r>
          </w:p>
        </w:tc>
        <w:tc>
          <w:tcPr>
            <w:tcW w:w="8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4267,94</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25173,85</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21707,17</w:t>
            </w:r>
          </w:p>
        </w:tc>
        <w:tc>
          <w:tcPr>
            <w:tcW w:w="88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3466,68</w:t>
            </w:r>
          </w:p>
        </w:tc>
        <w:tc>
          <w:tcPr>
            <w:tcW w:w="72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7,40</w:t>
            </w:r>
          </w:p>
        </w:tc>
        <w:tc>
          <w:tcPr>
            <w:tcW w:w="64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0,46</w:t>
            </w:r>
          </w:p>
        </w:tc>
        <w:tc>
          <w:tcPr>
            <w:tcW w:w="666" w:type="dxa"/>
            <w:tcBorders>
              <w:top w:val="nil"/>
              <w:left w:val="nil"/>
              <w:bottom w:val="single" w:sz="4" w:space="0" w:color="auto"/>
              <w:right w:val="single" w:sz="8"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7,86</w:t>
            </w:r>
          </w:p>
        </w:tc>
      </w:tr>
      <w:tr w:rsidR="007F47B7" w:rsidRPr="00184436" w:rsidTr="0040478B">
        <w:trPr>
          <w:trHeight w:val="300"/>
          <w:jc w:val="center"/>
        </w:trPr>
        <w:tc>
          <w:tcPr>
            <w:tcW w:w="925"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7F47B7" w:rsidRPr="00184436" w:rsidRDefault="007F47B7" w:rsidP="0040478B">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2</w:t>
            </w:r>
          </w:p>
        </w:tc>
        <w:tc>
          <w:tcPr>
            <w:tcW w:w="7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3,84</w:t>
            </w:r>
          </w:p>
        </w:tc>
        <w:tc>
          <w:tcPr>
            <w:tcW w:w="5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0,88</w:t>
            </w:r>
          </w:p>
        </w:tc>
        <w:tc>
          <w:tcPr>
            <w:tcW w:w="5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0,12</w:t>
            </w:r>
          </w:p>
        </w:tc>
        <w:tc>
          <w:tcPr>
            <w:tcW w:w="70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3,39</w:t>
            </w:r>
          </w:p>
        </w:tc>
        <w:tc>
          <w:tcPr>
            <w:tcW w:w="58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0,45</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9948,93</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3365,69</w:t>
            </w:r>
          </w:p>
        </w:tc>
        <w:tc>
          <w:tcPr>
            <w:tcW w:w="98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13314,62</w:t>
            </w:r>
          </w:p>
        </w:tc>
        <w:tc>
          <w:tcPr>
            <w:tcW w:w="104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13056,80</w:t>
            </w:r>
          </w:p>
        </w:tc>
        <w:tc>
          <w:tcPr>
            <w:tcW w:w="8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1264,83</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4631,95</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4090,37</w:t>
            </w:r>
          </w:p>
        </w:tc>
        <w:tc>
          <w:tcPr>
            <w:tcW w:w="88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541,58</w:t>
            </w:r>
          </w:p>
        </w:tc>
        <w:tc>
          <w:tcPr>
            <w:tcW w:w="72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1,39</w:t>
            </w:r>
          </w:p>
        </w:tc>
        <w:tc>
          <w:tcPr>
            <w:tcW w:w="64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0,07</w:t>
            </w:r>
          </w:p>
        </w:tc>
        <w:tc>
          <w:tcPr>
            <w:tcW w:w="666" w:type="dxa"/>
            <w:tcBorders>
              <w:top w:val="nil"/>
              <w:left w:val="nil"/>
              <w:bottom w:val="single" w:sz="4" w:space="0" w:color="auto"/>
              <w:right w:val="single" w:sz="8"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1,47</w:t>
            </w:r>
          </w:p>
        </w:tc>
      </w:tr>
      <w:tr w:rsidR="007F47B7" w:rsidRPr="00184436" w:rsidTr="0040478B">
        <w:trPr>
          <w:trHeight w:val="300"/>
          <w:jc w:val="center"/>
        </w:trPr>
        <w:tc>
          <w:tcPr>
            <w:tcW w:w="925"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7F47B7" w:rsidRPr="00184436" w:rsidRDefault="007F47B7" w:rsidP="0040478B">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3</w:t>
            </w:r>
          </w:p>
        </w:tc>
        <w:tc>
          <w:tcPr>
            <w:tcW w:w="7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0,928</w:t>
            </w:r>
          </w:p>
        </w:tc>
        <w:tc>
          <w:tcPr>
            <w:tcW w:w="5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0,67</w:t>
            </w:r>
          </w:p>
        </w:tc>
        <w:tc>
          <w:tcPr>
            <w:tcW w:w="5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0,33</w:t>
            </w:r>
          </w:p>
        </w:tc>
        <w:tc>
          <w:tcPr>
            <w:tcW w:w="70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0,63</w:t>
            </w:r>
          </w:p>
        </w:tc>
        <w:tc>
          <w:tcPr>
            <w:tcW w:w="58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0,30</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1834,93</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2268,19</w:t>
            </w:r>
          </w:p>
        </w:tc>
        <w:tc>
          <w:tcPr>
            <w:tcW w:w="98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4103,12</w:t>
            </w:r>
          </w:p>
        </w:tc>
        <w:tc>
          <w:tcPr>
            <w:tcW w:w="104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4039,82</w:t>
            </w:r>
          </w:p>
        </w:tc>
        <w:tc>
          <w:tcPr>
            <w:tcW w:w="8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288,95</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1757,61</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1184,54</w:t>
            </w:r>
          </w:p>
        </w:tc>
        <w:tc>
          <w:tcPr>
            <w:tcW w:w="88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573,08</w:t>
            </w:r>
          </w:p>
        </w:tc>
        <w:tc>
          <w:tcPr>
            <w:tcW w:w="72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0,40</w:t>
            </w:r>
          </w:p>
        </w:tc>
        <w:tc>
          <w:tcPr>
            <w:tcW w:w="64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0,08</w:t>
            </w:r>
          </w:p>
        </w:tc>
        <w:tc>
          <w:tcPr>
            <w:tcW w:w="666" w:type="dxa"/>
            <w:tcBorders>
              <w:top w:val="nil"/>
              <w:left w:val="nil"/>
              <w:bottom w:val="single" w:sz="4" w:space="0" w:color="auto"/>
              <w:right w:val="single" w:sz="8"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0,48</w:t>
            </w:r>
          </w:p>
        </w:tc>
      </w:tr>
      <w:tr w:rsidR="007F47B7" w:rsidRPr="00184436" w:rsidTr="0040478B">
        <w:trPr>
          <w:trHeight w:val="300"/>
          <w:jc w:val="center"/>
        </w:trPr>
        <w:tc>
          <w:tcPr>
            <w:tcW w:w="925"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7F47B7" w:rsidRPr="00184436" w:rsidRDefault="007F47B7" w:rsidP="0040478B">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4</w:t>
            </w:r>
          </w:p>
        </w:tc>
        <w:tc>
          <w:tcPr>
            <w:tcW w:w="7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0,92</w:t>
            </w:r>
          </w:p>
        </w:tc>
        <w:tc>
          <w:tcPr>
            <w:tcW w:w="5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1,00</w:t>
            </w:r>
          </w:p>
        </w:tc>
        <w:tc>
          <w:tcPr>
            <w:tcW w:w="5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0,00</w:t>
            </w:r>
          </w:p>
        </w:tc>
        <w:tc>
          <w:tcPr>
            <w:tcW w:w="70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0,92</w:t>
            </w:r>
          </w:p>
        </w:tc>
        <w:tc>
          <w:tcPr>
            <w:tcW w:w="58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0,00</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2699,20</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0,00</w:t>
            </w:r>
          </w:p>
        </w:tc>
        <w:tc>
          <w:tcPr>
            <w:tcW w:w="98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2699,20</w:t>
            </w:r>
          </w:p>
        </w:tc>
        <w:tc>
          <w:tcPr>
            <w:tcW w:w="104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2674,32</w:t>
            </w:r>
          </w:p>
        </w:tc>
        <w:tc>
          <w:tcPr>
            <w:tcW w:w="8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405,89</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1866,83</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1866,83</w:t>
            </w:r>
          </w:p>
        </w:tc>
        <w:tc>
          <w:tcPr>
            <w:tcW w:w="88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0,00</w:t>
            </w:r>
          </w:p>
        </w:tc>
        <w:tc>
          <w:tcPr>
            <w:tcW w:w="72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0,64</w:t>
            </w:r>
          </w:p>
        </w:tc>
        <w:tc>
          <w:tcPr>
            <w:tcW w:w="64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0,00</w:t>
            </w:r>
          </w:p>
        </w:tc>
        <w:tc>
          <w:tcPr>
            <w:tcW w:w="666" w:type="dxa"/>
            <w:tcBorders>
              <w:top w:val="nil"/>
              <w:left w:val="nil"/>
              <w:bottom w:val="single" w:sz="4" w:space="0" w:color="auto"/>
              <w:right w:val="single" w:sz="8"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0,64</w:t>
            </w:r>
          </w:p>
        </w:tc>
      </w:tr>
      <w:tr w:rsidR="007F47B7" w:rsidRPr="00184436" w:rsidTr="0040478B">
        <w:trPr>
          <w:trHeight w:val="300"/>
          <w:jc w:val="center"/>
        </w:trPr>
        <w:tc>
          <w:tcPr>
            <w:tcW w:w="925"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7F47B7" w:rsidRPr="00184436" w:rsidRDefault="007F47B7" w:rsidP="0040478B">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5</w:t>
            </w:r>
          </w:p>
        </w:tc>
        <w:tc>
          <w:tcPr>
            <w:tcW w:w="7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1,38</w:t>
            </w:r>
          </w:p>
        </w:tc>
        <w:tc>
          <w:tcPr>
            <w:tcW w:w="5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0,80</w:t>
            </w:r>
          </w:p>
        </w:tc>
        <w:tc>
          <w:tcPr>
            <w:tcW w:w="5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0,20</w:t>
            </w:r>
          </w:p>
        </w:tc>
        <w:tc>
          <w:tcPr>
            <w:tcW w:w="70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1,10</w:t>
            </w:r>
          </w:p>
        </w:tc>
        <w:tc>
          <w:tcPr>
            <w:tcW w:w="58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0,28</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3235,81</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2077,19</w:t>
            </w:r>
          </w:p>
        </w:tc>
        <w:tc>
          <w:tcPr>
            <w:tcW w:w="98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5313,00</w:t>
            </w:r>
          </w:p>
        </w:tc>
        <w:tc>
          <w:tcPr>
            <w:tcW w:w="104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5227,43</w:t>
            </w:r>
          </w:p>
        </w:tc>
        <w:tc>
          <w:tcPr>
            <w:tcW w:w="8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88,74</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2220,33</w:t>
            </w:r>
          </w:p>
        </w:tc>
        <w:tc>
          <w:tcPr>
            <w:tcW w:w="966"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1774,49</w:t>
            </w:r>
          </w:p>
        </w:tc>
        <w:tc>
          <w:tcPr>
            <w:tcW w:w="88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445,83</w:t>
            </w:r>
          </w:p>
        </w:tc>
        <w:tc>
          <w:tcPr>
            <w:tcW w:w="72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0,64</w:t>
            </w:r>
          </w:p>
        </w:tc>
        <w:tc>
          <w:tcPr>
            <w:tcW w:w="640" w:type="dxa"/>
            <w:tcBorders>
              <w:top w:val="nil"/>
              <w:left w:val="nil"/>
              <w:bottom w:val="single" w:sz="4" w:space="0" w:color="auto"/>
              <w:right w:val="single" w:sz="4"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0,06</w:t>
            </w:r>
          </w:p>
        </w:tc>
        <w:tc>
          <w:tcPr>
            <w:tcW w:w="666" w:type="dxa"/>
            <w:tcBorders>
              <w:top w:val="nil"/>
              <w:left w:val="nil"/>
              <w:bottom w:val="single" w:sz="4" w:space="0" w:color="auto"/>
              <w:right w:val="single" w:sz="8" w:space="0" w:color="auto"/>
            </w:tcBorders>
            <w:shd w:val="clear" w:color="auto" w:fill="FFFFFF" w:themeFill="background1"/>
            <w:noWrap/>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0,70</w:t>
            </w:r>
          </w:p>
        </w:tc>
      </w:tr>
      <w:tr w:rsidR="007F47B7" w:rsidRPr="00184436" w:rsidTr="00211C43">
        <w:trPr>
          <w:trHeight w:val="525"/>
          <w:jc w:val="center"/>
        </w:trPr>
        <w:tc>
          <w:tcPr>
            <w:tcW w:w="925" w:type="dxa"/>
            <w:tcBorders>
              <w:top w:val="nil"/>
              <w:left w:val="single" w:sz="8" w:space="0" w:color="auto"/>
              <w:bottom w:val="single" w:sz="8" w:space="0" w:color="auto"/>
              <w:right w:val="single" w:sz="4" w:space="0" w:color="auto"/>
            </w:tcBorders>
            <w:shd w:val="clear" w:color="auto" w:fill="auto"/>
            <w:vAlign w:val="center"/>
            <w:hideMark/>
          </w:tcPr>
          <w:p w:rsidR="007F47B7" w:rsidRPr="00184436" w:rsidRDefault="000531FC" w:rsidP="00211C43">
            <w:pPr>
              <w:spacing w:after="0" w:line="240" w:lineRule="auto"/>
              <w:ind w:firstLine="0"/>
              <w:jc w:val="right"/>
              <w:rPr>
                <w:rFonts w:eastAsia="Times New Roman"/>
                <w:color w:val="000000"/>
                <w:sz w:val="20"/>
                <w:szCs w:val="20"/>
                <w:lang w:eastAsia="ru-RU"/>
              </w:rPr>
            </w:pPr>
            <w:r>
              <w:rPr>
                <w:rFonts w:eastAsia="Times New Roman"/>
                <w:color w:val="000000"/>
                <w:sz w:val="20"/>
                <w:szCs w:val="20"/>
                <w:lang w:eastAsia="ru-RU"/>
              </w:rPr>
              <w:t>И</w:t>
            </w:r>
            <w:r w:rsidR="007F47B7">
              <w:rPr>
                <w:rFonts w:eastAsia="Times New Roman"/>
                <w:color w:val="000000"/>
                <w:sz w:val="20"/>
                <w:szCs w:val="20"/>
                <w:lang w:eastAsia="ru-RU"/>
              </w:rPr>
              <w:t>того:</w:t>
            </w:r>
          </w:p>
        </w:tc>
        <w:tc>
          <w:tcPr>
            <w:tcW w:w="766" w:type="dxa"/>
            <w:tcBorders>
              <w:top w:val="nil"/>
              <w:left w:val="nil"/>
              <w:bottom w:val="single" w:sz="8" w:space="0" w:color="auto"/>
              <w:right w:val="single" w:sz="4" w:space="0" w:color="auto"/>
            </w:tcBorders>
            <w:shd w:val="clear" w:color="auto" w:fill="auto"/>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17,818</w:t>
            </w:r>
          </w:p>
        </w:tc>
        <w:tc>
          <w:tcPr>
            <w:tcW w:w="566" w:type="dxa"/>
            <w:tcBorders>
              <w:top w:val="nil"/>
              <w:left w:val="nil"/>
              <w:bottom w:val="single" w:sz="8" w:space="0" w:color="auto"/>
              <w:right w:val="single" w:sz="4" w:space="0" w:color="auto"/>
            </w:tcBorders>
            <w:shd w:val="clear" w:color="auto" w:fill="auto"/>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w:t>
            </w:r>
          </w:p>
        </w:tc>
        <w:tc>
          <w:tcPr>
            <w:tcW w:w="566" w:type="dxa"/>
            <w:tcBorders>
              <w:top w:val="nil"/>
              <w:left w:val="nil"/>
              <w:bottom w:val="single" w:sz="8" w:space="0" w:color="auto"/>
              <w:right w:val="single" w:sz="4" w:space="0" w:color="auto"/>
            </w:tcBorders>
            <w:shd w:val="clear" w:color="auto" w:fill="auto"/>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w:t>
            </w:r>
          </w:p>
        </w:tc>
        <w:tc>
          <w:tcPr>
            <w:tcW w:w="700" w:type="dxa"/>
            <w:tcBorders>
              <w:top w:val="nil"/>
              <w:left w:val="nil"/>
              <w:bottom w:val="single" w:sz="8" w:space="0" w:color="auto"/>
              <w:right w:val="single" w:sz="4" w:space="0" w:color="auto"/>
            </w:tcBorders>
            <w:shd w:val="clear" w:color="auto" w:fill="auto"/>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15,31</w:t>
            </w:r>
          </w:p>
        </w:tc>
        <w:tc>
          <w:tcPr>
            <w:tcW w:w="580" w:type="dxa"/>
            <w:tcBorders>
              <w:top w:val="nil"/>
              <w:left w:val="nil"/>
              <w:bottom w:val="single" w:sz="8" w:space="0" w:color="auto"/>
              <w:right w:val="single" w:sz="4" w:space="0" w:color="auto"/>
            </w:tcBorders>
            <w:shd w:val="clear" w:color="auto" w:fill="auto"/>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2,51</w:t>
            </w:r>
          </w:p>
        </w:tc>
        <w:tc>
          <w:tcPr>
            <w:tcW w:w="966" w:type="dxa"/>
            <w:tcBorders>
              <w:top w:val="nil"/>
              <w:left w:val="nil"/>
              <w:bottom w:val="single" w:sz="8" w:space="0" w:color="auto"/>
              <w:right w:val="single" w:sz="4" w:space="0" w:color="auto"/>
            </w:tcBorders>
            <w:shd w:val="clear" w:color="auto" w:fill="auto"/>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44915,08</w:t>
            </w:r>
          </w:p>
        </w:tc>
        <w:tc>
          <w:tcPr>
            <w:tcW w:w="966" w:type="dxa"/>
            <w:tcBorders>
              <w:top w:val="nil"/>
              <w:left w:val="nil"/>
              <w:bottom w:val="single" w:sz="8" w:space="0" w:color="auto"/>
              <w:right w:val="single" w:sz="4" w:space="0" w:color="auto"/>
            </w:tcBorders>
            <w:shd w:val="clear" w:color="auto" w:fill="auto"/>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18808,32</w:t>
            </w:r>
          </w:p>
        </w:tc>
        <w:tc>
          <w:tcPr>
            <w:tcW w:w="980" w:type="dxa"/>
            <w:tcBorders>
              <w:top w:val="nil"/>
              <w:left w:val="nil"/>
              <w:bottom w:val="single" w:sz="8" w:space="0" w:color="auto"/>
              <w:right w:val="single" w:sz="4" w:space="0" w:color="auto"/>
            </w:tcBorders>
            <w:shd w:val="clear" w:color="auto" w:fill="auto"/>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63723,40</w:t>
            </w:r>
          </w:p>
        </w:tc>
        <w:tc>
          <w:tcPr>
            <w:tcW w:w="1040" w:type="dxa"/>
            <w:tcBorders>
              <w:top w:val="nil"/>
              <w:left w:val="nil"/>
              <w:bottom w:val="single" w:sz="8" w:space="0" w:color="auto"/>
              <w:right w:val="single" w:sz="4" w:space="0" w:color="auto"/>
            </w:tcBorders>
            <w:shd w:val="clear" w:color="auto" w:fill="auto"/>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63040,08</w:t>
            </w:r>
          </w:p>
        </w:tc>
        <w:tc>
          <w:tcPr>
            <w:tcW w:w="866" w:type="dxa"/>
            <w:tcBorders>
              <w:top w:val="nil"/>
              <w:left w:val="nil"/>
              <w:bottom w:val="single" w:sz="8" w:space="0" w:color="auto"/>
              <w:right w:val="single" w:sz="4" w:space="0" w:color="auto"/>
            </w:tcBorders>
            <w:shd w:val="clear" w:color="auto" w:fill="auto"/>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6316,36</w:t>
            </w:r>
          </w:p>
        </w:tc>
        <w:tc>
          <w:tcPr>
            <w:tcW w:w="966" w:type="dxa"/>
            <w:tcBorders>
              <w:top w:val="nil"/>
              <w:left w:val="nil"/>
              <w:bottom w:val="single" w:sz="8" w:space="0" w:color="auto"/>
              <w:right w:val="single" w:sz="4" w:space="0" w:color="auto"/>
            </w:tcBorders>
            <w:shd w:val="clear" w:color="auto" w:fill="auto"/>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35650,57</w:t>
            </w:r>
          </w:p>
        </w:tc>
        <w:tc>
          <w:tcPr>
            <w:tcW w:w="966" w:type="dxa"/>
            <w:tcBorders>
              <w:top w:val="nil"/>
              <w:left w:val="nil"/>
              <w:bottom w:val="single" w:sz="8" w:space="0" w:color="auto"/>
              <w:right w:val="single" w:sz="4" w:space="0" w:color="auto"/>
            </w:tcBorders>
            <w:shd w:val="clear" w:color="auto" w:fill="auto"/>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w:t>
            </w:r>
          </w:p>
        </w:tc>
        <w:tc>
          <w:tcPr>
            <w:tcW w:w="880" w:type="dxa"/>
            <w:tcBorders>
              <w:top w:val="nil"/>
              <w:left w:val="nil"/>
              <w:bottom w:val="single" w:sz="8" w:space="0" w:color="auto"/>
              <w:right w:val="single" w:sz="4" w:space="0" w:color="auto"/>
            </w:tcBorders>
            <w:shd w:val="clear" w:color="auto" w:fill="auto"/>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w:t>
            </w:r>
          </w:p>
        </w:tc>
        <w:tc>
          <w:tcPr>
            <w:tcW w:w="720" w:type="dxa"/>
            <w:tcBorders>
              <w:top w:val="nil"/>
              <w:left w:val="nil"/>
              <w:bottom w:val="single" w:sz="8" w:space="0" w:color="auto"/>
              <w:right w:val="single" w:sz="4" w:space="0" w:color="auto"/>
            </w:tcBorders>
            <w:shd w:val="clear" w:color="auto" w:fill="auto"/>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w:t>
            </w:r>
          </w:p>
        </w:tc>
        <w:tc>
          <w:tcPr>
            <w:tcW w:w="640" w:type="dxa"/>
            <w:tcBorders>
              <w:top w:val="nil"/>
              <w:left w:val="nil"/>
              <w:bottom w:val="single" w:sz="8" w:space="0" w:color="auto"/>
              <w:right w:val="single" w:sz="4" w:space="0" w:color="auto"/>
            </w:tcBorders>
            <w:shd w:val="clear" w:color="auto" w:fill="auto"/>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w:t>
            </w:r>
          </w:p>
        </w:tc>
        <w:tc>
          <w:tcPr>
            <w:tcW w:w="666" w:type="dxa"/>
            <w:tcBorders>
              <w:top w:val="nil"/>
              <w:left w:val="nil"/>
              <w:bottom w:val="single" w:sz="8" w:space="0" w:color="auto"/>
              <w:right w:val="single" w:sz="8" w:space="0" w:color="auto"/>
            </w:tcBorders>
            <w:shd w:val="clear" w:color="auto" w:fill="auto"/>
            <w:vAlign w:val="center"/>
            <w:hideMark/>
          </w:tcPr>
          <w:p w:rsidR="007F47B7" w:rsidRPr="00184436" w:rsidRDefault="007F47B7" w:rsidP="00211C43">
            <w:pPr>
              <w:spacing w:after="0" w:line="240" w:lineRule="auto"/>
              <w:ind w:firstLine="0"/>
              <w:jc w:val="center"/>
              <w:rPr>
                <w:rFonts w:eastAsia="Times New Roman"/>
                <w:color w:val="000000"/>
                <w:sz w:val="20"/>
                <w:szCs w:val="20"/>
                <w:lang w:eastAsia="ru-RU"/>
              </w:rPr>
            </w:pPr>
            <w:r w:rsidRPr="00184436">
              <w:rPr>
                <w:rFonts w:eastAsia="Times New Roman"/>
                <w:color w:val="000000"/>
                <w:sz w:val="20"/>
                <w:szCs w:val="20"/>
                <w:lang w:eastAsia="ru-RU"/>
              </w:rPr>
              <w:t>11,14</w:t>
            </w:r>
          </w:p>
        </w:tc>
      </w:tr>
    </w:tbl>
    <w:p w:rsidR="005D0B28" w:rsidRDefault="005D0B28" w:rsidP="005D0B28">
      <w:pPr>
        <w:pStyle w:val="af"/>
      </w:pPr>
    </w:p>
    <w:p w:rsidR="005D0B28" w:rsidRDefault="005D0B28" w:rsidP="005D0B28">
      <w:pPr>
        <w:pStyle w:val="af"/>
        <w:sectPr w:rsidR="005D0B28" w:rsidSect="0040478B">
          <w:pgSz w:w="16838" w:h="11906" w:orient="landscape"/>
          <w:pgMar w:top="1134" w:right="850" w:bottom="1134" w:left="1701" w:header="0" w:footer="329" w:gutter="0"/>
          <w:cols w:space="708"/>
          <w:docGrid w:linePitch="360"/>
        </w:sectPr>
      </w:pPr>
    </w:p>
    <w:p w:rsidR="005D0B28" w:rsidRDefault="007F47B7" w:rsidP="0040478B">
      <w:pPr>
        <w:pStyle w:val="af"/>
        <w:ind w:firstLine="567"/>
        <w:jc w:val="both"/>
        <w:rPr>
          <w:i w:val="0"/>
        </w:rPr>
      </w:pPr>
      <w:r>
        <w:rPr>
          <w:i w:val="0"/>
        </w:rPr>
        <w:lastRenderedPageBreak/>
        <w:t xml:space="preserve">Анализ таблиц 6.2.1 и 6.2.2 позволяет сделать вывод о наличии достаточных резервов тепловой мощности на источниках тепловой энергии, находящихся на балансе ОАО </w:t>
      </w:r>
      <w:r w:rsidR="004132C2">
        <w:rPr>
          <w:i w:val="0"/>
        </w:rPr>
        <w:t>«</w:t>
      </w:r>
      <w:proofErr w:type="spellStart"/>
      <w:r w:rsidR="007363C1" w:rsidRPr="007363C1">
        <w:rPr>
          <w:i w:val="0"/>
        </w:rPr>
        <w:t>Облкоммунсервис</w:t>
      </w:r>
      <w:proofErr w:type="spellEnd"/>
      <w:r w:rsidR="004132C2">
        <w:rPr>
          <w:i w:val="0"/>
        </w:rPr>
        <w:t>»</w:t>
      </w:r>
      <w:r w:rsidR="005D0B28" w:rsidRPr="007363C1">
        <w:rPr>
          <w:i w:val="0"/>
        </w:rPr>
        <w:t>.</w:t>
      </w:r>
    </w:p>
    <w:p w:rsidR="005D0B28" w:rsidRPr="00EB2284" w:rsidRDefault="005D0B28" w:rsidP="006258DC">
      <w:pPr>
        <w:pStyle w:val="2"/>
      </w:pPr>
      <w:bookmarkStart w:id="90" w:name="_Toc378906943"/>
      <w:r>
        <w:t xml:space="preserve">Баланс тепловой мощности и тепловой нагрузки, резервы и дефициты тепловой мощности </w:t>
      </w:r>
      <w:r w:rsidR="00526677">
        <w:t xml:space="preserve">по источникам тепловой энергии </w:t>
      </w:r>
      <w:r>
        <w:t>ОАО "Судостроительный завод им. Октябрьской революции", ОАО "РЖД", О</w:t>
      </w:r>
      <w:r w:rsidR="00ED71A1">
        <w:t>ОО "Амурский бройлер", ОО</w:t>
      </w:r>
      <w:r>
        <w:t>О "Благовещенский Завод Строительных материалов " и ОАО "Ростелеком"</w:t>
      </w:r>
      <w:bookmarkEnd w:id="90"/>
    </w:p>
    <w:p w:rsidR="005D0B28" w:rsidRDefault="003956A0" w:rsidP="0040478B">
      <w:pPr>
        <w:pStyle w:val="af"/>
        <w:ind w:firstLine="567"/>
        <w:jc w:val="both"/>
        <w:rPr>
          <w:i w:val="0"/>
        </w:rPr>
      </w:pPr>
      <w:proofErr w:type="gramStart"/>
      <w:r w:rsidRPr="00121F03">
        <w:rPr>
          <w:i w:val="0"/>
        </w:rPr>
        <w:t xml:space="preserve">В </w:t>
      </w:r>
      <w:r w:rsidR="0040478B">
        <w:rPr>
          <w:i w:val="0"/>
        </w:rPr>
        <w:t>т</w:t>
      </w:r>
      <w:r w:rsidRPr="00121F03">
        <w:rPr>
          <w:i w:val="0"/>
        </w:rPr>
        <w:t>аблице 6.</w:t>
      </w:r>
      <w:r>
        <w:rPr>
          <w:i w:val="0"/>
        </w:rPr>
        <w:t>3</w:t>
      </w:r>
      <w:r w:rsidRPr="00121F03">
        <w:rPr>
          <w:i w:val="0"/>
        </w:rPr>
        <w:t xml:space="preserve">.1 приведен тепловой баланс, выполненный на основе расчетной часовой нагрузки потребителей, переведенной в годовую </w:t>
      </w:r>
      <w:r>
        <w:rPr>
          <w:i w:val="0"/>
        </w:rPr>
        <w:t>нагрузку</w:t>
      </w:r>
      <w:r w:rsidRPr="00121F03">
        <w:rPr>
          <w:i w:val="0"/>
        </w:rPr>
        <w:t xml:space="preserve"> по известным формулам, фактического количества вырабатываемого тепла, характеризующего текущий режим работы котельной и величинам тепловых потерь в сетях</w:t>
      </w:r>
      <w:r>
        <w:rPr>
          <w:i w:val="0"/>
        </w:rPr>
        <w:t xml:space="preserve"> и собственных нужд источников.</w:t>
      </w:r>
      <w:proofErr w:type="gramEnd"/>
      <w:r>
        <w:rPr>
          <w:i w:val="0"/>
        </w:rPr>
        <w:t xml:space="preserve"> </w:t>
      </w:r>
      <w:r w:rsidRPr="00121F03">
        <w:rPr>
          <w:i w:val="0"/>
        </w:rPr>
        <w:t xml:space="preserve">В </w:t>
      </w:r>
      <w:r w:rsidR="0040478B">
        <w:rPr>
          <w:i w:val="0"/>
        </w:rPr>
        <w:t>т</w:t>
      </w:r>
      <w:r w:rsidRPr="00121F03">
        <w:rPr>
          <w:i w:val="0"/>
        </w:rPr>
        <w:t>аблице 6.</w:t>
      </w:r>
      <w:r>
        <w:rPr>
          <w:i w:val="0"/>
        </w:rPr>
        <w:t>3</w:t>
      </w:r>
      <w:r w:rsidR="0040478B">
        <w:rPr>
          <w:i w:val="0"/>
        </w:rPr>
        <w:t>.2</w:t>
      </w:r>
      <w:r w:rsidRPr="00121F03">
        <w:rPr>
          <w:i w:val="0"/>
        </w:rPr>
        <w:t xml:space="preserve"> приведен тепловой баланс котельных при работе на максимальной (располагаемой) мощности с характерными д</w:t>
      </w:r>
      <w:r>
        <w:rPr>
          <w:i w:val="0"/>
        </w:rPr>
        <w:t>ля данного режима резервами</w:t>
      </w:r>
      <w:r w:rsidRPr="00121F03">
        <w:rPr>
          <w:i w:val="0"/>
        </w:rPr>
        <w:t xml:space="preserve"> </w:t>
      </w:r>
      <w:r>
        <w:rPr>
          <w:i w:val="0"/>
        </w:rPr>
        <w:t>(</w:t>
      </w:r>
      <w:r w:rsidRPr="00121F03">
        <w:rPr>
          <w:i w:val="0"/>
        </w:rPr>
        <w:t>дефицитами</w:t>
      </w:r>
      <w:r>
        <w:rPr>
          <w:i w:val="0"/>
        </w:rPr>
        <w:t>)</w:t>
      </w:r>
      <w:r w:rsidRPr="00121F03">
        <w:rPr>
          <w:i w:val="0"/>
        </w:rPr>
        <w:t xml:space="preserve"> тепловой мощности</w:t>
      </w:r>
      <w:r>
        <w:rPr>
          <w:i w:val="0"/>
        </w:rPr>
        <w:t>.</w:t>
      </w:r>
    </w:p>
    <w:p w:rsidR="005D0B28" w:rsidRDefault="005D0B28" w:rsidP="005D0B28">
      <w:pPr>
        <w:pStyle w:val="af"/>
        <w:jc w:val="left"/>
        <w:rPr>
          <w:i w:val="0"/>
        </w:rPr>
      </w:pPr>
    </w:p>
    <w:p w:rsidR="005D0B28" w:rsidRDefault="005D0B28" w:rsidP="005D0B28">
      <w:pPr>
        <w:pStyle w:val="af"/>
        <w:jc w:val="left"/>
        <w:rPr>
          <w:i w:val="0"/>
        </w:rPr>
        <w:sectPr w:rsidR="005D0B28" w:rsidSect="00F4551F">
          <w:pgSz w:w="11906" w:h="16838"/>
          <w:pgMar w:top="1134" w:right="851" w:bottom="1134" w:left="1701" w:header="0" w:footer="329" w:gutter="0"/>
          <w:cols w:space="708"/>
          <w:docGrid w:linePitch="360"/>
        </w:sectPr>
      </w:pPr>
    </w:p>
    <w:p w:rsidR="005D0B28" w:rsidRDefault="005D0B28" w:rsidP="005D0B28">
      <w:pPr>
        <w:pStyle w:val="ad"/>
        <w:spacing w:after="0"/>
      </w:pPr>
      <w:r>
        <w:lastRenderedPageBreak/>
        <w:t>Таблица 6.3.1. Баланс тепловой мощности и тепловой нагрузки, характеризующий текущий режим работы котельных</w:t>
      </w:r>
    </w:p>
    <w:tbl>
      <w:tblPr>
        <w:tblW w:w="15254"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
        <w:gridCol w:w="2885"/>
        <w:gridCol w:w="666"/>
        <w:gridCol w:w="666"/>
        <w:gridCol w:w="1066"/>
        <w:gridCol w:w="666"/>
        <w:gridCol w:w="966"/>
        <w:gridCol w:w="1066"/>
        <w:gridCol w:w="1066"/>
        <w:gridCol w:w="866"/>
        <w:gridCol w:w="966"/>
        <w:gridCol w:w="1066"/>
        <w:gridCol w:w="566"/>
        <w:gridCol w:w="1066"/>
        <w:gridCol w:w="1295"/>
      </w:tblGrid>
      <w:tr w:rsidR="004F495A" w:rsidRPr="00851A6B" w:rsidTr="00054FC2">
        <w:trPr>
          <w:trHeight w:val="4815"/>
          <w:jc w:val="center"/>
        </w:trPr>
        <w:tc>
          <w:tcPr>
            <w:tcW w:w="482" w:type="dxa"/>
            <w:shd w:val="clear" w:color="auto" w:fill="D9D9D9" w:themeFill="background1" w:themeFillShade="D9"/>
            <w:noWrap/>
            <w:textDirection w:val="btLr"/>
            <w:vAlign w:val="center"/>
            <w:hideMark/>
          </w:tcPr>
          <w:p w:rsidR="004F495A" w:rsidRPr="00831EC1" w:rsidRDefault="004F495A"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 xml:space="preserve">№ </w:t>
            </w:r>
            <w:proofErr w:type="gramStart"/>
            <w:r w:rsidRPr="00831EC1">
              <w:rPr>
                <w:rFonts w:eastAsia="Times New Roman"/>
                <w:b/>
                <w:bCs/>
                <w:color w:val="000000"/>
                <w:sz w:val="22"/>
                <w:szCs w:val="22"/>
                <w:lang w:eastAsia="ru-RU"/>
              </w:rPr>
              <w:t>п</w:t>
            </w:r>
            <w:proofErr w:type="gramEnd"/>
            <w:r w:rsidRPr="00831EC1">
              <w:rPr>
                <w:rFonts w:eastAsia="Times New Roman"/>
                <w:b/>
                <w:bCs/>
                <w:color w:val="000000"/>
                <w:sz w:val="22"/>
                <w:szCs w:val="22"/>
                <w:lang w:eastAsia="ru-RU"/>
              </w:rPr>
              <w:t>/п</w:t>
            </w:r>
          </w:p>
        </w:tc>
        <w:tc>
          <w:tcPr>
            <w:tcW w:w="2885" w:type="dxa"/>
            <w:shd w:val="clear" w:color="auto" w:fill="D9D9D9" w:themeFill="background1" w:themeFillShade="D9"/>
            <w:textDirection w:val="btLr"/>
            <w:vAlign w:val="center"/>
            <w:hideMark/>
          </w:tcPr>
          <w:p w:rsidR="004F495A" w:rsidRPr="00831EC1" w:rsidRDefault="004F495A"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Наименование котельной</w:t>
            </w:r>
          </w:p>
        </w:tc>
        <w:tc>
          <w:tcPr>
            <w:tcW w:w="666" w:type="dxa"/>
            <w:shd w:val="clear" w:color="auto" w:fill="D9D9D9" w:themeFill="background1" w:themeFillShade="D9"/>
            <w:textDirection w:val="btLr"/>
            <w:vAlign w:val="center"/>
            <w:hideMark/>
          </w:tcPr>
          <w:p w:rsidR="004F495A" w:rsidRPr="00831EC1" w:rsidRDefault="004F495A"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Суммарная расчетная нагрузка, Гкал/час</w:t>
            </w:r>
          </w:p>
        </w:tc>
        <w:tc>
          <w:tcPr>
            <w:tcW w:w="666" w:type="dxa"/>
            <w:shd w:val="clear" w:color="auto" w:fill="D9D9D9" w:themeFill="background1" w:themeFillShade="D9"/>
            <w:textDirection w:val="btLr"/>
            <w:vAlign w:val="center"/>
            <w:hideMark/>
          </w:tcPr>
          <w:p w:rsidR="004F495A" w:rsidRPr="00831EC1" w:rsidRDefault="004F495A"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 xml:space="preserve">Подключенная нагрузка ОВ, Гкал/час </w:t>
            </w:r>
          </w:p>
        </w:tc>
        <w:tc>
          <w:tcPr>
            <w:tcW w:w="1066" w:type="dxa"/>
            <w:shd w:val="clear" w:color="auto" w:fill="D9D9D9" w:themeFill="background1" w:themeFillShade="D9"/>
            <w:textDirection w:val="btLr"/>
            <w:vAlign w:val="center"/>
            <w:hideMark/>
          </w:tcPr>
          <w:p w:rsidR="004F495A" w:rsidRPr="00831EC1" w:rsidRDefault="004F495A"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Расчетный отпуск на ОВ, Гкал/год</w:t>
            </w:r>
          </w:p>
        </w:tc>
        <w:tc>
          <w:tcPr>
            <w:tcW w:w="566" w:type="dxa"/>
            <w:shd w:val="clear" w:color="auto" w:fill="D9D9D9" w:themeFill="background1" w:themeFillShade="D9"/>
            <w:textDirection w:val="btLr"/>
            <w:vAlign w:val="center"/>
            <w:hideMark/>
          </w:tcPr>
          <w:p w:rsidR="004F495A" w:rsidRPr="00831EC1" w:rsidRDefault="004F495A"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 xml:space="preserve">Подключенная нагрузка ГВС, Гкал/час </w:t>
            </w:r>
          </w:p>
        </w:tc>
        <w:tc>
          <w:tcPr>
            <w:tcW w:w="966" w:type="dxa"/>
            <w:shd w:val="clear" w:color="auto" w:fill="D9D9D9" w:themeFill="background1" w:themeFillShade="D9"/>
            <w:textDirection w:val="btLr"/>
            <w:vAlign w:val="center"/>
            <w:hideMark/>
          </w:tcPr>
          <w:p w:rsidR="004F495A" w:rsidRPr="00831EC1" w:rsidRDefault="004F495A"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Расчетный отпуск на ГВС, Гкал/год</w:t>
            </w:r>
          </w:p>
        </w:tc>
        <w:tc>
          <w:tcPr>
            <w:tcW w:w="1066" w:type="dxa"/>
            <w:shd w:val="clear" w:color="auto" w:fill="D9D9D9" w:themeFill="background1" w:themeFillShade="D9"/>
            <w:textDirection w:val="btLr"/>
            <w:vAlign w:val="center"/>
            <w:hideMark/>
          </w:tcPr>
          <w:p w:rsidR="004F495A" w:rsidRPr="00831EC1" w:rsidRDefault="004F495A"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Суммарный расчетный полезный отпуск т/э, необходимый для покрытия подключенной нагрузки, Гкал/год</w:t>
            </w:r>
          </w:p>
        </w:tc>
        <w:tc>
          <w:tcPr>
            <w:tcW w:w="1066" w:type="dxa"/>
            <w:shd w:val="clear" w:color="auto" w:fill="D9D9D9" w:themeFill="background1" w:themeFillShade="D9"/>
            <w:textDirection w:val="btLr"/>
            <w:vAlign w:val="center"/>
            <w:hideMark/>
          </w:tcPr>
          <w:p w:rsidR="004F495A" w:rsidRPr="00831EC1" w:rsidRDefault="004F495A"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Фактическая выработка т/э (паспорт источника), Гкал/год</w:t>
            </w:r>
          </w:p>
        </w:tc>
        <w:tc>
          <w:tcPr>
            <w:tcW w:w="866" w:type="dxa"/>
            <w:shd w:val="clear" w:color="auto" w:fill="D9D9D9" w:themeFill="background1" w:themeFillShade="D9"/>
            <w:textDirection w:val="btLr"/>
            <w:vAlign w:val="center"/>
            <w:hideMark/>
          </w:tcPr>
          <w:p w:rsidR="004F495A" w:rsidRPr="00831EC1" w:rsidRDefault="004F495A"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Собственные нужды источника т/э             (паспорт источника), Гкал/год</w:t>
            </w:r>
          </w:p>
        </w:tc>
        <w:tc>
          <w:tcPr>
            <w:tcW w:w="966" w:type="dxa"/>
            <w:shd w:val="clear" w:color="auto" w:fill="D9D9D9" w:themeFill="background1" w:themeFillShade="D9"/>
            <w:textDirection w:val="btLr"/>
            <w:vAlign w:val="center"/>
            <w:hideMark/>
          </w:tcPr>
          <w:p w:rsidR="004F495A" w:rsidRPr="00831EC1" w:rsidRDefault="004F495A"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Потери т/э в сетях (паспорт источника), Гкал/год</w:t>
            </w:r>
          </w:p>
        </w:tc>
        <w:tc>
          <w:tcPr>
            <w:tcW w:w="1066" w:type="dxa"/>
            <w:shd w:val="clear" w:color="auto" w:fill="D9D9D9" w:themeFill="background1" w:themeFillShade="D9"/>
            <w:textDirection w:val="btLr"/>
            <w:vAlign w:val="center"/>
            <w:hideMark/>
          </w:tcPr>
          <w:p w:rsidR="004F495A" w:rsidRPr="00831EC1" w:rsidRDefault="004F495A"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 xml:space="preserve"> Отпуск т/э в сеть, Гкал/год</w:t>
            </w:r>
          </w:p>
        </w:tc>
        <w:tc>
          <w:tcPr>
            <w:tcW w:w="566" w:type="dxa"/>
            <w:shd w:val="clear" w:color="auto" w:fill="D9D9D9" w:themeFill="background1" w:themeFillShade="D9"/>
            <w:textDirection w:val="btLr"/>
            <w:vAlign w:val="center"/>
            <w:hideMark/>
          </w:tcPr>
          <w:p w:rsidR="004F495A" w:rsidRPr="00831EC1" w:rsidRDefault="004F495A"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Потери т/э в сетях (% от  отпуска)</w:t>
            </w:r>
          </w:p>
        </w:tc>
        <w:tc>
          <w:tcPr>
            <w:tcW w:w="1066" w:type="dxa"/>
            <w:shd w:val="clear" w:color="auto" w:fill="D9D9D9" w:themeFill="background1" w:themeFillShade="D9"/>
            <w:textDirection w:val="btLr"/>
            <w:vAlign w:val="center"/>
            <w:hideMark/>
          </w:tcPr>
          <w:p w:rsidR="004F495A" w:rsidRPr="00831EC1" w:rsidRDefault="004F495A" w:rsidP="00211C43">
            <w:pPr>
              <w:spacing w:after="0" w:line="240" w:lineRule="auto"/>
              <w:ind w:firstLine="0"/>
              <w:jc w:val="center"/>
              <w:rPr>
                <w:rFonts w:eastAsia="Times New Roman"/>
                <w:b/>
                <w:bCs/>
                <w:color w:val="000000"/>
                <w:lang w:eastAsia="ru-RU"/>
              </w:rPr>
            </w:pPr>
            <w:r w:rsidRPr="00831EC1">
              <w:rPr>
                <w:rFonts w:eastAsia="Times New Roman"/>
                <w:b/>
                <w:bCs/>
                <w:color w:val="000000"/>
                <w:sz w:val="22"/>
                <w:szCs w:val="22"/>
                <w:lang w:eastAsia="ru-RU"/>
              </w:rPr>
              <w:t xml:space="preserve"> Полезный отпуск т/э в сеть, Гкал/год</w:t>
            </w:r>
          </w:p>
        </w:tc>
        <w:tc>
          <w:tcPr>
            <w:tcW w:w="1295" w:type="dxa"/>
            <w:shd w:val="clear" w:color="auto" w:fill="D9D9D9" w:themeFill="background1" w:themeFillShade="D9"/>
            <w:textDirection w:val="btLr"/>
            <w:vAlign w:val="center"/>
            <w:hideMark/>
          </w:tcPr>
          <w:p w:rsidR="004F495A" w:rsidRPr="00831EC1" w:rsidRDefault="004F495A" w:rsidP="00211C43">
            <w:pPr>
              <w:spacing w:after="0" w:line="240" w:lineRule="auto"/>
              <w:ind w:firstLine="0"/>
              <w:jc w:val="center"/>
              <w:rPr>
                <w:rFonts w:eastAsia="Times New Roman"/>
                <w:b/>
                <w:bCs/>
                <w:color w:val="000000"/>
                <w:lang w:eastAsia="ru-RU"/>
              </w:rPr>
            </w:pPr>
            <w:r>
              <w:rPr>
                <w:rFonts w:eastAsia="Times New Roman"/>
                <w:b/>
                <w:bCs/>
                <w:color w:val="000000"/>
                <w:sz w:val="22"/>
                <w:szCs w:val="22"/>
                <w:lang w:eastAsia="ru-RU"/>
              </w:rPr>
              <w:t>Резерв (+) / дефици</w:t>
            </w:r>
            <w:proofErr w:type="gramStart"/>
            <w:r>
              <w:rPr>
                <w:rFonts w:eastAsia="Times New Roman"/>
                <w:b/>
                <w:bCs/>
                <w:color w:val="000000"/>
                <w:sz w:val="22"/>
                <w:szCs w:val="22"/>
                <w:lang w:eastAsia="ru-RU"/>
              </w:rPr>
              <w:t>т(</w:t>
            </w:r>
            <w:proofErr w:type="gramEnd"/>
            <w:r>
              <w:rPr>
                <w:rFonts w:eastAsia="Times New Roman"/>
                <w:b/>
                <w:bCs/>
                <w:color w:val="000000"/>
                <w:sz w:val="22"/>
                <w:szCs w:val="22"/>
                <w:lang w:eastAsia="ru-RU"/>
              </w:rPr>
              <w:t>-) отпуска т/э</w:t>
            </w:r>
            <w:r w:rsidRPr="00B02B7C">
              <w:rPr>
                <w:rFonts w:eastAsia="Times New Roman"/>
                <w:b/>
                <w:bCs/>
                <w:color w:val="000000"/>
                <w:sz w:val="22"/>
                <w:szCs w:val="22"/>
                <w:lang w:eastAsia="ru-RU"/>
              </w:rPr>
              <w:t xml:space="preserve"> потребителям, Гкал/год</w:t>
            </w:r>
          </w:p>
        </w:tc>
      </w:tr>
      <w:tr w:rsidR="004F495A" w:rsidRPr="00851A6B" w:rsidTr="00054FC2">
        <w:trPr>
          <w:trHeight w:val="300"/>
          <w:jc w:val="center"/>
        </w:trPr>
        <w:tc>
          <w:tcPr>
            <w:tcW w:w="482" w:type="dxa"/>
            <w:shd w:val="clear" w:color="auto" w:fill="auto"/>
            <w:noWrap/>
            <w:vAlign w:val="center"/>
            <w:hideMark/>
          </w:tcPr>
          <w:p w:rsidR="004F495A" w:rsidRPr="00851A6B" w:rsidRDefault="004F495A" w:rsidP="00054FC2">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1</w:t>
            </w:r>
          </w:p>
        </w:tc>
        <w:tc>
          <w:tcPr>
            <w:tcW w:w="2885" w:type="dxa"/>
            <w:shd w:val="clear" w:color="auto" w:fill="auto"/>
            <w:noWrap/>
            <w:vAlign w:val="center"/>
            <w:hideMark/>
          </w:tcPr>
          <w:p w:rsidR="004F495A" w:rsidRPr="00851A6B" w:rsidRDefault="004F495A" w:rsidP="0040478B">
            <w:pPr>
              <w:spacing w:after="0" w:line="240" w:lineRule="auto"/>
              <w:ind w:firstLine="0"/>
              <w:jc w:val="left"/>
              <w:rPr>
                <w:rFonts w:eastAsia="Times New Roman"/>
                <w:color w:val="000000"/>
                <w:sz w:val="20"/>
                <w:szCs w:val="20"/>
                <w:lang w:eastAsia="ru-RU"/>
              </w:rPr>
            </w:pPr>
            <w:r w:rsidRPr="00851A6B">
              <w:rPr>
                <w:rFonts w:eastAsia="Times New Roman"/>
                <w:color w:val="000000"/>
                <w:sz w:val="20"/>
                <w:szCs w:val="20"/>
                <w:lang w:eastAsia="ru-RU"/>
              </w:rPr>
              <w:t>Котельная судостроительного завода</w:t>
            </w:r>
          </w:p>
        </w:tc>
        <w:tc>
          <w:tcPr>
            <w:tcW w:w="666" w:type="dxa"/>
            <w:shd w:val="clear" w:color="auto" w:fill="auto"/>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20,27</w:t>
            </w:r>
          </w:p>
        </w:tc>
        <w:tc>
          <w:tcPr>
            <w:tcW w:w="6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18,24</w:t>
            </w:r>
          </w:p>
        </w:tc>
        <w:tc>
          <w:tcPr>
            <w:tcW w:w="10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53517,41</w:t>
            </w:r>
          </w:p>
        </w:tc>
        <w:tc>
          <w:tcPr>
            <w:tcW w:w="5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2,03</w:t>
            </w:r>
          </w:p>
        </w:tc>
        <w:tc>
          <w:tcPr>
            <w:tcW w:w="9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15219,44</w:t>
            </w:r>
          </w:p>
        </w:tc>
        <w:tc>
          <w:tcPr>
            <w:tcW w:w="10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68736,85</w:t>
            </w:r>
          </w:p>
        </w:tc>
        <w:tc>
          <w:tcPr>
            <w:tcW w:w="10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40649,40</w:t>
            </w:r>
          </w:p>
        </w:tc>
        <w:tc>
          <w:tcPr>
            <w:tcW w:w="8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1338,30</w:t>
            </w:r>
          </w:p>
        </w:tc>
        <w:tc>
          <w:tcPr>
            <w:tcW w:w="9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4372,60</w:t>
            </w:r>
          </w:p>
        </w:tc>
        <w:tc>
          <w:tcPr>
            <w:tcW w:w="1066" w:type="dxa"/>
            <w:shd w:val="clear" w:color="auto" w:fill="auto"/>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39311,10</w:t>
            </w:r>
          </w:p>
        </w:tc>
        <w:tc>
          <w:tcPr>
            <w:tcW w:w="5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0,11</w:t>
            </w:r>
          </w:p>
        </w:tc>
        <w:tc>
          <w:tcPr>
            <w:tcW w:w="10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34938,50</w:t>
            </w:r>
          </w:p>
        </w:tc>
        <w:tc>
          <w:tcPr>
            <w:tcW w:w="1295" w:type="dxa"/>
            <w:shd w:val="clear" w:color="auto" w:fill="FFFFFF" w:themeFill="background1"/>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-33798,35</w:t>
            </w:r>
          </w:p>
        </w:tc>
      </w:tr>
      <w:tr w:rsidR="004F495A" w:rsidRPr="00851A6B" w:rsidTr="00054FC2">
        <w:trPr>
          <w:trHeight w:val="300"/>
          <w:jc w:val="center"/>
        </w:trPr>
        <w:tc>
          <w:tcPr>
            <w:tcW w:w="482" w:type="dxa"/>
            <w:shd w:val="clear" w:color="auto" w:fill="auto"/>
            <w:noWrap/>
            <w:vAlign w:val="center"/>
            <w:hideMark/>
          </w:tcPr>
          <w:p w:rsidR="004F495A" w:rsidRPr="00851A6B" w:rsidRDefault="004F495A" w:rsidP="00054FC2">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2</w:t>
            </w:r>
          </w:p>
        </w:tc>
        <w:tc>
          <w:tcPr>
            <w:tcW w:w="2885" w:type="dxa"/>
            <w:shd w:val="clear" w:color="auto" w:fill="auto"/>
            <w:noWrap/>
            <w:vAlign w:val="center"/>
            <w:hideMark/>
          </w:tcPr>
          <w:p w:rsidR="004F495A" w:rsidRPr="00851A6B" w:rsidRDefault="004F495A" w:rsidP="0040478B">
            <w:pPr>
              <w:spacing w:after="0" w:line="240" w:lineRule="auto"/>
              <w:ind w:firstLine="0"/>
              <w:jc w:val="left"/>
              <w:rPr>
                <w:rFonts w:eastAsia="Times New Roman"/>
                <w:color w:val="000000"/>
                <w:sz w:val="20"/>
                <w:szCs w:val="20"/>
                <w:lang w:eastAsia="ru-RU"/>
              </w:rPr>
            </w:pPr>
            <w:r w:rsidRPr="00851A6B">
              <w:rPr>
                <w:rFonts w:eastAsia="Times New Roman"/>
                <w:color w:val="000000"/>
                <w:sz w:val="20"/>
                <w:szCs w:val="20"/>
                <w:lang w:eastAsia="ru-RU"/>
              </w:rPr>
              <w:t>Котельная Птицефабрики</w:t>
            </w:r>
          </w:p>
        </w:tc>
        <w:tc>
          <w:tcPr>
            <w:tcW w:w="6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48,25</w:t>
            </w:r>
          </w:p>
        </w:tc>
        <w:tc>
          <w:tcPr>
            <w:tcW w:w="6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40,20</w:t>
            </w:r>
          </w:p>
        </w:tc>
        <w:tc>
          <w:tcPr>
            <w:tcW w:w="10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117933,11</w:t>
            </w:r>
          </w:p>
        </w:tc>
        <w:tc>
          <w:tcPr>
            <w:tcW w:w="5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8,05</w:t>
            </w:r>
          </w:p>
        </w:tc>
        <w:tc>
          <w:tcPr>
            <w:tcW w:w="9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60352,14</w:t>
            </w:r>
          </w:p>
        </w:tc>
        <w:tc>
          <w:tcPr>
            <w:tcW w:w="10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178285,25</w:t>
            </w:r>
          </w:p>
        </w:tc>
        <w:tc>
          <w:tcPr>
            <w:tcW w:w="10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151878,70</w:t>
            </w:r>
          </w:p>
        </w:tc>
        <w:tc>
          <w:tcPr>
            <w:tcW w:w="8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3882,67</w:t>
            </w:r>
          </w:p>
        </w:tc>
        <w:tc>
          <w:tcPr>
            <w:tcW w:w="9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10435,60</w:t>
            </w:r>
          </w:p>
        </w:tc>
        <w:tc>
          <w:tcPr>
            <w:tcW w:w="10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147996,03</w:t>
            </w:r>
          </w:p>
        </w:tc>
        <w:tc>
          <w:tcPr>
            <w:tcW w:w="5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0,07</w:t>
            </w:r>
          </w:p>
        </w:tc>
        <w:tc>
          <w:tcPr>
            <w:tcW w:w="10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137560,43</w:t>
            </w:r>
          </w:p>
        </w:tc>
        <w:tc>
          <w:tcPr>
            <w:tcW w:w="1295" w:type="dxa"/>
            <w:shd w:val="clear" w:color="auto" w:fill="FFFFFF" w:themeFill="background1"/>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-40724,82</w:t>
            </w:r>
          </w:p>
        </w:tc>
      </w:tr>
      <w:tr w:rsidR="004F495A" w:rsidRPr="00851A6B" w:rsidTr="00054FC2">
        <w:trPr>
          <w:trHeight w:val="300"/>
          <w:jc w:val="center"/>
        </w:trPr>
        <w:tc>
          <w:tcPr>
            <w:tcW w:w="482" w:type="dxa"/>
            <w:shd w:val="clear" w:color="auto" w:fill="auto"/>
            <w:noWrap/>
            <w:vAlign w:val="center"/>
            <w:hideMark/>
          </w:tcPr>
          <w:p w:rsidR="004F495A" w:rsidRPr="00851A6B" w:rsidRDefault="004F495A" w:rsidP="00054FC2">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3</w:t>
            </w:r>
          </w:p>
        </w:tc>
        <w:tc>
          <w:tcPr>
            <w:tcW w:w="2885" w:type="dxa"/>
            <w:shd w:val="clear" w:color="auto" w:fill="auto"/>
            <w:noWrap/>
            <w:vAlign w:val="center"/>
            <w:hideMark/>
          </w:tcPr>
          <w:p w:rsidR="004F495A" w:rsidRPr="00851A6B" w:rsidRDefault="004F495A" w:rsidP="0040478B">
            <w:pPr>
              <w:spacing w:after="0" w:line="240" w:lineRule="auto"/>
              <w:ind w:firstLine="0"/>
              <w:jc w:val="left"/>
              <w:rPr>
                <w:rFonts w:eastAsia="Times New Roman"/>
                <w:color w:val="000000"/>
                <w:sz w:val="20"/>
                <w:szCs w:val="20"/>
                <w:lang w:eastAsia="ru-RU"/>
              </w:rPr>
            </w:pPr>
            <w:r w:rsidRPr="00851A6B">
              <w:rPr>
                <w:rFonts w:eastAsia="Times New Roman"/>
                <w:color w:val="000000"/>
                <w:sz w:val="20"/>
                <w:szCs w:val="20"/>
                <w:lang w:eastAsia="ru-RU"/>
              </w:rPr>
              <w:t>Котельная ОАО "РЖД"</w:t>
            </w:r>
          </w:p>
        </w:tc>
        <w:tc>
          <w:tcPr>
            <w:tcW w:w="6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5,10</w:t>
            </w:r>
          </w:p>
        </w:tc>
        <w:tc>
          <w:tcPr>
            <w:tcW w:w="6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4,65</w:t>
            </w:r>
          </w:p>
        </w:tc>
        <w:tc>
          <w:tcPr>
            <w:tcW w:w="10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13651,77</w:t>
            </w:r>
          </w:p>
        </w:tc>
        <w:tc>
          <w:tcPr>
            <w:tcW w:w="5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0,45</w:t>
            </w:r>
          </w:p>
        </w:tc>
        <w:tc>
          <w:tcPr>
            <w:tcW w:w="9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3365,06</w:t>
            </w:r>
          </w:p>
        </w:tc>
        <w:tc>
          <w:tcPr>
            <w:tcW w:w="10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17016,82</w:t>
            </w:r>
          </w:p>
        </w:tc>
        <w:tc>
          <w:tcPr>
            <w:tcW w:w="10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19634,37</w:t>
            </w:r>
          </w:p>
        </w:tc>
        <w:tc>
          <w:tcPr>
            <w:tcW w:w="8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785,37</w:t>
            </w:r>
          </w:p>
        </w:tc>
        <w:tc>
          <w:tcPr>
            <w:tcW w:w="9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3581,31</w:t>
            </w:r>
          </w:p>
        </w:tc>
        <w:tc>
          <w:tcPr>
            <w:tcW w:w="10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18849,00</w:t>
            </w:r>
          </w:p>
        </w:tc>
        <w:tc>
          <w:tcPr>
            <w:tcW w:w="5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0,19</w:t>
            </w:r>
          </w:p>
        </w:tc>
        <w:tc>
          <w:tcPr>
            <w:tcW w:w="10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15267,69</w:t>
            </w:r>
          </w:p>
        </w:tc>
        <w:tc>
          <w:tcPr>
            <w:tcW w:w="1295" w:type="dxa"/>
            <w:shd w:val="clear" w:color="auto" w:fill="FFFFFF" w:themeFill="background1"/>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-1749,14</w:t>
            </w:r>
          </w:p>
        </w:tc>
      </w:tr>
      <w:tr w:rsidR="004F495A" w:rsidRPr="00851A6B" w:rsidTr="00054FC2">
        <w:trPr>
          <w:trHeight w:val="315"/>
          <w:jc w:val="center"/>
        </w:trPr>
        <w:tc>
          <w:tcPr>
            <w:tcW w:w="482" w:type="dxa"/>
            <w:shd w:val="clear" w:color="auto" w:fill="auto"/>
            <w:noWrap/>
            <w:vAlign w:val="center"/>
            <w:hideMark/>
          </w:tcPr>
          <w:p w:rsidR="004F495A" w:rsidRPr="00851A6B" w:rsidRDefault="004F495A" w:rsidP="00054FC2">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4</w:t>
            </w:r>
          </w:p>
        </w:tc>
        <w:tc>
          <w:tcPr>
            <w:tcW w:w="2885" w:type="dxa"/>
            <w:shd w:val="clear" w:color="auto" w:fill="auto"/>
            <w:noWrap/>
            <w:vAlign w:val="center"/>
            <w:hideMark/>
          </w:tcPr>
          <w:p w:rsidR="004F495A" w:rsidRPr="00851A6B" w:rsidRDefault="004F495A" w:rsidP="0040478B">
            <w:pPr>
              <w:spacing w:after="0" w:line="240" w:lineRule="auto"/>
              <w:ind w:firstLine="0"/>
              <w:jc w:val="left"/>
              <w:rPr>
                <w:rFonts w:eastAsia="Times New Roman"/>
                <w:color w:val="000000"/>
                <w:sz w:val="20"/>
                <w:szCs w:val="20"/>
                <w:lang w:eastAsia="ru-RU"/>
              </w:rPr>
            </w:pPr>
            <w:r w:rsidRPr="00851A6B">
              <w:rPr>
                <w:rFonts w:eastAsia="Times New Roman"/>
                <w:color w:val="000000"/>
                <w:sz w:val="20"/>
                <w:szCs w:val="20"/>
                <w:lang w:eastAsia="ru-RU"/>
              </w:rPr>
              <w:t>Котельная завода стройматериалов</w:t>
            </w:r>
          </w:p>
        </w:tc>
        <w:tc>
          <w:tcPr>
            <w:tcW w:w="6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7,28</w:t>
            </w:r>
          </w:p>
        </w:tc>
        <w:tc>
          <w:tcPr>
            <w:tcW w:w="6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6,07</w:t>
            </w:r>
          </w:p>
        </w:tc>
        <w:tc>
          <w:tcPr>
            <w:tcW w:w="10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17800,72</w:t>
            </w:r>
          </w:p>
        </w:tc>
        <w:tc>
          <w:tcPr>
            <w:tcW w:w="5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1,22</w:t>
            </w:r>
          </w:p>
        </w:tc>
        <w:tc>
          <w:tcPr>
            <w:tcW w:w="9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9115,89</w:t>
            </w:r>
          </w:p>
        </w:tc>
        <w:tc>
          <w:tcPr>
            <w:tcW w:w="10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26916,60</w:t>
            </w:r>
          </w:p>
        </w:tc>
        <w:tc>
          <w:tcPr>
            <w:tcW w:w="10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68400,00</w:t>
            </w:r>
          </w:p>
        </w:tc>
        <w:tc>
          <w:tcPr>
            <w:tcW w:w="8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2736,00</w:t>
            </w:r>
          </w:p>
        </w:tc>
        <w:tc>
          <w:tcPr>
            <w:tcW w:w="9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280,00</w:t>
            </w:r>
          </w:p>
        </w:tc>
        <w:tc>
          <w:tcPr>
            <w:tcW w:w="10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68120,00</w:t>
            </w:r>
          </w:p>
        </w:tc>
        <w:tc>
          <w:tcPr>
            <w:tcW w:w="5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0,12</w:t>
            </w:r>
          </w:p>
        </w:tc>
        <w:tc>
          <w:tcPr>
            <w:tcW w:w="1066" w:type="dxa"/>
            <w:shd w:val="clear" w:color="auto" w:fill="auto"/>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65384,00</w:t>
            </w:r>
          </w:p>
        </w:tc>
        <w:tc>
          <w:tcPr>
            <w:tcW w:w="1295" w:type="dxa"/>
            <w:shd w:val="clear" w:color="auto" w:fill="FFFFFF" w:themeFill="background1"/>
            <w:noWrap/>
            <w:vAlign w:val="center"/>
            <w:hideMark/>
          </w:tcPr>
          <w:p w:rsidR="004F495A" w:rsidRPr="00851A6B" w:rsidRDefault="004F495A" w:rsidP="00211C43">
            <w:pPr>
              <w:spacing w:after="0" w:line="240" w:lineRule="auto"/>
              <w:ind w:firstLine="0"/>
              <w:jc w:val="center"/>
              <w:rPr>
                <w:rFonts w:eastAsia="Times New Roman"/>
                <w:color w:val="000000"/>
                <w:sz w:val="20"/>
                <w:szCs w:val="20"/>
                <w:lang w:eastAsia="ru-RU"/>
              </w:rPr>
            </w:pPr>
            <w:r w:rsidRPr="00851A6B">
              <w:rPr>
                <w:rFonts w:eastAsia="Times New Roman"/>
                <w:color w:val="000000"/>
                <w:sz w:val="20"/>
                <w:szCs w:val="20"/>
                <w:lang w:eastAsia="ru-RU"/>
              </w:rPr>
              <w:t>38467,40</w:t>
            </w:r>
          </w:p>
        </w:tc>
      </w:tr>
      <w:tr w:rsidR="006F6839" w:rsidRPr="00851A6B" w:rsidTr="00054FC2">
        <w:trPr>
          <w:trHeight w:val="315"/>
          <w:jc w:val="center"/>
        </w:trPr>
        <w:tc>
          <w:tcPr>
            <w:tcW w:w="482" w:type="dxa"/>
            <w:shd w:val="clear" w:color="auto" w:fill="auto"/>
            <w:noWrap/>
            <w:vAlign w:val="center"/>
          </w:tcPr>
          <w:p w:rsidR="006F6839" w:rsidRPr="00851A6B" w:rsidRDefault="006F6839" w:rsidP="00054FC2">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5</w:t>
            </w:r>
          </w:p>
        </w:tc>
        <w:tc>
          <w:tcPr>
            <w:tcW w:w="2885" w:type="dxa"/>
            <w:shd w:val="clear" w:color="auto" w:fill="auto"/>
            <w:noWrap/>
            <w:vAlign w:val="center"/>
          </w:tcPr>
          <w:p w:rsidR="006F6839" w:rsidRPr="00851A6B" w:rsidRDefault="006F6839" w:rsidP="003C0BED">
            <w:pPr>
              <w:spacing w:after="0" w:line="240" w:lineRule="auto"/>
              <w:ind w:firstLine="0"/>
              <w:jc w:val="left"/>
              <w:rPr>
                <w:rFonts w:eastAsia="Times New Roman"/>
                <w:color w:val="000000"/>
                <w:sz w:val="20"/>
                <w:szCs w:val="20"/>
                <w:lang w:eastAsia="ru-RU"/>
              </w:rPr>
            </w:pPr>
            <w:r>
              <w:rPr>
                <w:rFonts w:eastAsia="Times New Roman"/>
                <w:color w:val="000000"/>
                <w:sz w:val="20"/>
                <w:szCs w:val="20"/>
                <w:lang w:eastAsia="ru-RU"/>
              </w:rPr>
              <w:t>Котельная ОАО «</w:t>
            </w:r>
            <w:r w:rsidR="003C0BED">
              <w:rPr>
                <w:rFonts w:eastAsia="Times New Roman"/>
                <w:color w:val="000000"/>
                <w:sz w:val="20"/>
                <w:szCs w:val="20"/>
                <w:lang w:eastAsia="ru-RU"/>
              </w:rPr>
              <w:t>Ростелеком</w:t>
            </w:r>
            <w:r>
              <w:rPr>
                <w:rFonts w:eastAsia="Times New Roman"/>
                <w:color w:val="000000"/>
                <w:sz w:val="20"/>
                <w:szCs w:val="20"/>
                <w:lang w:eastAsia="ru-RU"/>
              </w:rPr>
              <w:t>»</w:t>
            </w:r>
          </w:p>
        </w:tc>
        <w:tc>
          <w:tcPr>
            <w:tcW w:w="666" w:type="dxa"/>
            <w:shd w:val="clear" w:color="auto" w:fill="auto"/>
            <w:noWrap/>
            <w:vAlign w:val="center"/>
          </w:tcPr>
          <w:p w:rsidR="006F6839" w:rsidRPr="00851A6B"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0,33</w:t>
            </w:r>
          </w:p>
        </w:tc>
        <w:tc>
          <w:tcPr>
            <w:tcW w:w="666" w:type="dxa"/>
            <w:shd w:val="clear" w:color="auto" w:fill="auto"/>
            <w:noWrap/>
            <w:vAlign w:val="center"/>
          </w:tcPr>
          <w:p w:rsidR="006F6839" w:rsidRPr="00851A6B"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0,318</w:t>
            </w:r>
          </w:p>
        </w:tc>
        <w:tc>
          <w:tcPr>
            <w:tcW w:w="1066" w:type="dxa"/>
            <w:shd w:val="clear" w:color="auto" w:fill="auto"/>
            <w:noWrap/>
            <w:vAlign w:val="center"/>
          </w:tcPr>
          <w:p w:rsidR="006F6839" w:rsidRPr="00851A6B"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932,98</w:t>
            </w:r>
          </w:p>
        </w:tc>
        <w:tc>
          <w:tcPr>
            <w:tcW w:w="566" w:type="dxa"/>
            <w:shd w:val="clear" w:color="auto" w:fill="auto"/>
            <w:noWrap/>
            <w:vAlign w:val="center"/>
          </w:tcPr>
          <w:p w:rsidR="006F6839" w:rsidRPr="00851A6B"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0,012</w:t>
            </w:r>
          </w:p>
        </w:tc>
        <w:tc>
          <w:tcPr>
            <w:tcW w:w="966" w:type="dxa"/>
            <w:shd w:val="clear" w:color="auto" w:fill="auto"/>
            <w:noWrap/>
            <w:vAlign w:val="center"/>
          </w:tcPr>
          <w:p w:rsidR="006F6839" w:rsidRPr="00851A6B"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89,95</w:t>
            </w:r>
          </w:p>
        </w:tc>
        <w:tc>
          <w:tcPr>
            <w:tcW w:w="1066" w:type="dxa"/>
            <w:shd w:val="clear" w:color="auto" w:fill="auto"/>
            <w:noWrap/>
            <w:vAlign w:val="center"/>
          </w:tcPr>
          <w:p w:rsidR="006F6839" w:rsidRPr="00851A6B"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1022,93</w:t>
            </w:r>
          </w:p>
        </w:tc>
        <w:tc>
          <w:tcPr>
            <w:tcW w:w="1066" w:type="dxa"/>
            <w:shd w:val="clear" w:color="auto" w:fill="auto"/>
            <w:noWrap/>
            <w:vAlign w:val="center"/>
          </w:tcPr>
          <w:p w:rsidR="006F6839" w:rsidRPr="00851A6B"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1132,415</w:t>
            </w:r>
          </w:p>
        </w:tc>
        <w:tc>
          <w:tcPr>
            <w:tcW w:w="866" w:type="dxa"/>
            <w:shd w:val="clear" w:color="auto" w:fill="auto"/>
            <w:noWrap/>
            <w:vAlign w:val="center"/>
          </w:tcPr>
          <w:p w:rsidR="006F6839" w:rsidRPr="00851A6B"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46,08</w:t>
            </w:r>
          </w:p>
        </w:tc>
        <w:tc>
          <w:tcPr>
            <w:tcW w:w="966" w:type="dxa"/>
            <w:shd w:val="clear" w:color="auto" w:fill="auto"/>
            <w:noWrap/>
            <w:vAlign w:val="center"/>
          </w:tcPr>
          <w:p w:rsidR="006F6839" w:rsidRPr="00851A6B"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70,78</w:t>
            </w:r>
          </w:p>
        </w:tc>
        <w:tc>
          <w:tcPr>
            <w:tcW w:w="1066" w:type="dxa"/>
            <w:shd w:val="clear" w:color="auto" w:fill="auto"/>
            <w:noWrap/>
            <w:vAlign w:val="center"/>
          </w:tcPr>
          <w:p w:rsidR="006F6839" w:rsidRPr="00851A6B"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1086,336</w:t>
            </w:r>
          </w:p>
        </w:tc>
        <w:tc>
          <w:tcPr>
            <w:tcW w:w="566" w:type="dxa"/>
            <w:shd w:val="clear" w:color="auto" w:fill="auto"/>
            <w:noWrap/>
            <w:vAlign w:val="center"/>
          </w:tcPr>
          <w:p w:rsidR="006F6839" w:rsidRPr="00851A6B"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6,5</w:t>
            </w:r>
          </w:p>
        </w:tc>
        <w:tc>
          <w:tcPr>
            <w:tcW w:w="1066" w:type="dxa"/>
            <w:shd w:val="clear" w:color="auto" w:fill="auto"/>
            <w:noWrap/>
            <w:vAlign w:val="center"/>
          </w:tcPr>
          <w:p w:rsidR="006F6839" w:rsidRPr="00851A6B"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1015,556</w:t>
            </w:r>
          </w:p>
        </w:tc>
        <w:tc>
          <w:tcPr>
            <w:tcW w:w="1295" w:type="dxa"/>
            <w:shd w:val="clear" w:color="auto" w:fill="FFFFFF" w:themeFill="background1"/>
            <w:noWrap/>
            <w:vAlign w:val="center"/>
          </w:tcPr>
          <w:p w:rsidR="006F6839" w:rsidRPr="00851A6B"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82,576</w:t>
            </w:r>
          </w:p>
        </w:tc>
      </w:tr>
    </w:tbl>
    <w:p w:rsidR="005D0B28" w:rsidRDefault="005D0B28" w:rsidP="005D0B28">
      <w:pPr>
        <w:pStyle w:val="af"/>
        <w:jc w:val="left"/>
        <w:rPr>
          <w:i w:val="0"/>
        </w:rPr>
        <w:sectPr w:rsidR="005D0B28" w:rsidSect="0040478B">
          <w:pgSz w:w="16838" w:h="11906" w:orient="landscape"/>
          <w:pgMar w:top="1134" w:right="850" w:bottom="1134" w:left="1701" w:header="0" w:footer="329" w:gutter="0"/>
          <w:cols w:space="708"/>
          <w:docGrid w:linePitch="360"/>
        </w:sectPr>
      </w:pPr>
    </w:p>
    <w:p w:rsidR="004F495A" w:rsidRDefault="004F495A" w:rsidP="0040478B">
      <w:pPr>
        <w:pStyle w:val="af"/>
        <w:ind w:firstLine="567"/>
        <w:jc w:val="both"/>
        <w:rPr>
          <w:i w:val="0"/>
        </w:rPr>
      </w:pPr>
      <w:r>
        <w:rPr>
          <w:i w:val="0"/>
        </w:rPr>
        <w:lastRenderedPageBreak/>
        <w:t>Анализ таблицы</w:t>
      </w:r>
      <w:r w:rsidR="00054FC2">
        <w:rPr>
          <w:i w:val="0"/>
        </w:rPr>
        <w:t xml:space="preserve"> 6.3.1. показывает, что работа </w:t>
      </w:r>
      <w:r>
        <w:rPr>
          <w:i w:val="0"/>
        </w:rPr>
        <w:t>котельной судостроительного завода, котельной Птицефабрики и котельной ОАО "РЖД" на текущем режиме сопровождается недостаточным отпуском тепловой энергии потребителям.</w:t>
      </w:r>
    </w:p>
    <w:p w:rsidR="005D0B28" w:rsidRDefault="005D0B28" w:rsidP="005D0B28">
      <w:pPr>
        <w:pStyle w:val="af"/>
        <w:jc w:val="left"/>
        <w:rPr>
          <w:i w:val="0"/>
        </w:rPr>
      </w:pPr>
    </w:p>
    <w:p w:rsidR="005D0B28" w:rsidRDefault="005D0B28" w:rsidP="005D0B28">
      <w:pPr>
        <w:pStyle w:val="af"/>
        <w:jc w:val="left"/>
        <w:rPr>
          <w:i w:val="0"/>
        </w:rPr>
        <w:sectPr w:rsidR="005D0B28" w:rsidSect="00F4551F">
          <w:pgSz w:w="11906" w:h="16838"/>
          <w:pgMar w:top="1134" w:right="851" w:bottom="1134" w:left="1701" w:header="0" w:footer="329" w:gutter="0"/>
          <w:cols w:space="708"/>
          <w:docGrid w:linePitch="360"/>
        </w:sectPr>
      </w:pPr>
    </w:p>
    <w:p w:rsidR="005D0B28" w:rsidRDefault="005D0B28" w:rsidP="005D0B28">
      <w:pPr>
        <w:pStyle w:val="ad"/>
        <w:spacing w:after="0"/>
        <w:jc w:val="left"/>
      </w:pPr>
      <w:r>
        <w:lastRenderedPageBreak/>
        <w:t>Таблица 6.3.2. Баланс тепловой мощности и тепловой нагрузки, характеризующий работу котельных на располагаемой мощности</w:t>
      </w:r>
    </w:p>
    <w:tbl>
      <w:tblPr>
        <w:tblW w:w="14359"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
        <w:gridCol w:w="760"/>
        <w:gridCol w:w="660"/>
        <w:gridCol w:w="700"/>
        <w:gridCol w:w="666"/>
        <w:gridCol w:w="640"/>
        <w:gridCol w:w="1066"/>
        <w:gridCol w:w="966"/>
        <w:gridCol w:w="1066"/>
        <w:gridCol w:w="1066"/>
        <w:gridCol w:w="966"/>
        <w:gridCol w:w="1093"/>
        <w:gridCol w:w="1164"/>
        <w:gridCol w:w="933"/>
        <w:gridCol w:w="666"/>
        <w:gridCol w:w="784"/>
        <w:gridCol w:w="714"/>
      </w:tblGrid>
      <w:tr w:rsidR="00262B5C" w:rsidRPr="001824EA" w:rsidTr="00054FC2">
        <w:trPr>
          <w:trHeight w:val="4815"/>
          <w:jc w:val="center"/>
        </w:trPr>
        <w:tc>
          <w:tcPr>
            <w:tcW w:w="482" w:type="dxa"/>
            <w:shd w:val="clear" w:color="auto" w:fill="D9D9D9" w:themeFill="background1" w:themeFillShade="D9"/>
            <w:noWrap/>
            <w:textDirection w:val="btLr"/>
            <w:vAlign w:val="center"/>
            <w:hideMark/>
          </w:tcPr>
          <w:p w:rsidR="00262B5C" w:rsidRPr="00682461" w:rsidRDefault="00262B5C"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 </w:t>
            </w:r>
            <w:proofErr w:type="gramStart"/>
            <w:r w:rsidRPr="00682461">
              <w:rPr>
                <w:rFonts w:eastAsia="Times New Roman"/>
                <w:b/>
                <w:bCs/>
                <w:color w:val="000000"/>
                <w:sz w:val="22"/>
                <w:szCs w:val="22"/>
                <w:lang w:eastAsia="ru-RU"/>
              </w:rPr>
              <w:t>п</w:t>
            </w:r>
            <w:proofErr w:type="gramEnd"/>
            <w:r w:rsidRPr="00682461">
              <w:rPr>
                <w:rFonts w:eastAsia="Times New Roman"/>
                <w:b/>
                <w:bCs/>
                <w:color w:val="000000"/>
                <w:sz w:val="22"/>
                <w:szCs w:val="22"/>
                <w:lang w:eastAsia="ru-RU"/>
              </w:rPr>
              <w:t>/п</w:t>
            </w:r>
          </w:p>
        </w:tc>
        <w:tc>
          <w:tcPr>
            <w:tcW w:w="760" w:type="dxa"/>
            <w:shd w:val="clear" w:color="auto" w:fill="D9D9D9" w:themeFill="background1" w:themeFillShade="D9"/>
            <w:textDirection w:val="btLr"/>
            <w:vAlign w:val="center"/>
            <w:hideMark/>
          </w:tcPr>
          <w:p w:rsidR="00262B5C" w:rsidRPr="00682461" w:rsidRDefault="00262B5C"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Располагаемая тепловая мощность источника т/э, Гкал/час</w:t>
            </w:r>
          </w:p>
        </w:tc>
        <w:tc>
          <w:tcPr>
            <w:tcW w:w="660" w:type="dxa"/>
            <w:shd w:val="clear" w:color="auto" w:fill="D9D9D9" w:themeFill="background1" w:themeFillShade="D9"/>
            <w:textDirection w:val="btLr"/>
            <w:vAlign w:val="center"/>
            <w:hideMark/>
          </w:tcPr>
          <w:p w:rsidR="00262B5C" w:rsidRPr="00682461" w:rsidRDefault="00262B5C"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Доля располагаемой мощности, затрачиваемая на покрытие нагрузки ОВ</w:t>
            </w:r>
          </w:p>
        </w:tc>
        <w:tc>
          <w:tcPr>
            <w:tcW w:w="700" w:type="dxa"/>
            <w:shd w:val="clear" w:color="auto" w:fill="D9D9D9" w:themeFill="background1" w:themeFillShade="D9"/>
            <w:textDirection w:val="btLr"/>
            <w:vAlign w:val="center"/>
            <w:hideMark/>
          </w:tcPr>
          <w:p w:rsidR="00262B5C" w:rsidRPr="00682461" w:rsidRDefault="00262B5C"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Доля располагаемой мощности, затрачиваемая на покрытие нагрузки ГВС</w:t>
            </w:r>
          </w:p>
        </w:tc>
        <w:tc>
          <w:tcPr>
            <w:tcW w:w="666" w:type="dxa"/>
            <w:shd w:val="clear" w:color="auto" w:fill="D9D9D9" w:themeFill="background1" w:themeFillShade="D9"/>
            <w:textDirection w:val="btLr"/>
            <w:vAlign w:val="center"/>
            <w:hideMark/>
          </w:tcPr>
          <w:p w:rsidR="00262B5C" w:rsidRPr="00682461" w:rsidRDefault="00262B5C"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 Мощность, затрачиваемая на покрытие нагрузки ОВ, Гкал/час</w:t>
            </w:r>
          </w:p>
        </w:tc>
        <w:tc>
          <w:tcPr>
            <w:tcW w:w="640" w:type="dxa"/>
            <w:shd w:val="clear" w:color="auto" w:fill="D9D9D9" w:themeFill="background1" w:themeFillShade="D9"/>
            <w:textDirection w:val="btLr"/>
            <w:vAlign w:val="center"/>
            <w:hideMark/>
          </w:tcPr>
          <w:p w:rsidR="00262B5C" w:rsidRPr="00682461" w:rsidRDefault="00262B5C"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 Мощность, затрачиваемая на покрытие нагрузки ГВС, Гкал/час</w:t>
            </w:r>
          </w:p>
        </w:tc>
        <w:tc>
          <w:tcPr>
            <w:tcW w:w="1066" w:type="dxa"/>
            <w:shd w:val="clear" w:color="auto" w:fill="D9D9D9" w:themeFill="background1" w:themeFillShade="D9"/>
            <w:textDirection w:val="btLr"/>
            <w:vAlign w:val="center"/>
            <w:hideMark/>
          </w:tcPr>
          <w:p w:rsidR="00262B5C" w:rsidRPr="00682461" w:rsidRDefault="00262B5C"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 Мощность, затрачиваемая на покрытие нагрузки ОВ, Гкал/год</w:t>
            </w:r>
          </w:p>
        </w:tc>
        <w:tc>
          <w:tcPr>
            <w:tcW w:w="966" w:type="dxa"/>
            <w:shd w:val="clear" w:color="auto" w:fill="D9D9D9" w:themeFill="background1" w:themeFillShade="D9"/>
            <w:textDirection w:val="btLr"/>
            <w:vAlign w:val="center"/>
            <w:hideMark/>
          </w:tcPr>
          <w:p w:rsidR="00262B5C" w:rsidRPr="00682461" w:rsidRDefault="00262B5C"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 Мощность, затрачиваемая на покрытие нагрузки ГВС, Гкал/год</w:t>
            </w:r>
          </w:p>
        </w:tc>
        <w:tc>
          <w:tcPr>
            <w:tcW w:w="1066" w:type="dxa"/>
            <w:shd w:val="clear" w:color="auto" w:fill="D9D9D9" w:themeFill="background1" w:themeFillShade="D9"/>
            <w:textDirection w:val="btLr"/>
            <w:vAlign w:val="center"/>
            <w:hideMark/>
          </w:tcPr>
          <w:p w:rsidR="00262B5C" w:rsidRDefault="00262B5C"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Суммар</w:t>
            </w:r>
            <w:r>
              <w:rPr>
                <w:rFonts w:eastAsia="Times New Roman"/>
                <w:b/>
                <w:bCs/>
                <w:color w:val="000000"/>
                <w:sz w:val="22"/>
                <w:szCs w:val="22"/>
                <w:lang w:eastAsia="ru-RU"/>
              </w:rPr>
              <w:t xml:space="preserve">ная затрачиваемая мощность, </w:t>
            </w:r>
            <w:r w:rsidRPr="00682461">
              <w:rPr>
                <w:rFonts w:eastAsia="Times New Roman"/>
                <w:b/>
                <w:bCs/>
                <w:color w:val="000000"/>
                <w:sz w:val="22"/>
                <w:szCs w:val="22"/>
                <w:lang w:eastAsia="ru-RU"/>
              </w:rPr>
              <w:t xml:space="preserve"> </w:t>
            </w:r>
          </w:p>
          <w:p w:rsidR="00262B5C" w:rsidRPr="00682461" w:rsidRDefault="00262B5C"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Гкал/год</w:t>
            </w:r>
          </w:p>
        </w:tc>
        <w:tc>
          <w:tcPr>
            <w:tcW w:w="1066" w:type="dxa"/>
            <w:shd w:val="clear" w:color="auto" w:fill="D9D9D9" w:themeFill="background1" w:themeFillShade="D9"/>
            <w:textDirection w:val="btLr"/>
            <w:vAlign w:val="center"/>
            <w:hideMark/>
          </w:tcPr>
          <w:p w:rsidR="00262B5C" w:rsidRPr="00682461" w:rsidRDefault="00262B5C"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Отпуск в сеть при работе на </w:t>
            </w:r>
            <w:r>
              <w:rPr>
                <w:rFonts w:eastAsia="Times New Roman"/>
                <w:b/>
                <w:bCs/>
                <w:color w:val="000000"/>
                <w:sz w:val="22"/>
                <w:szCs w:val="22"/>
                <w:lang w:eastAsia="ru-RU"/>
              </w:rPr>
              <w:t>располагаемой</w:t>
            </w:r>
            <w:r w:rsidRPr="00682461">
              <w:rPr>
                <w:rFonts w:eastAsia="Times New Roman"/>
                <w:b/>
                <w:bCs/>
                <w:color w:val="000000"/>
                <w:sz w:val="22"/>
                <w:szCs w:val="22"/>
                <w:lang w:eastAsia="ru-RU"/>
              </w:rPr>
              <w:t xml:space="preserve"> мощности источника</w:t>
            </w:r>
            <w:proofErr w:type="gramStart"/>
            <w:r w:rsidRPr="00682461">
              <w:rPr>
                <w:rFonts w:eastAsia="Times New Roman"/>
                <w:b/>
                <w:bCs/>
                <w:color w:val="000000"/>
                <w:sz w:val="22"/>
                <w:szCs w:val="22"/>
                <w:lang w:eastAsia="ru-RU"/>
              </w:rPr>
              <w:t xml:space="preserve"> ,</w:t>
            </w:r>
            <w:proofErr w:type="gramEnd"/>
            <w:r w:rsidRPr="00682461">
              <w:rPr>
                <w:rFonts w:eastAsia="Times New Roman"/>
                <w:b/>
                <w:bCs/>
                <w:color w:val="000000"/>
                <w:sz w:val="22"/>
                <w:szCs w:val="22"/>
                <w:lang w:eastAsia="ru-RU"/>
              </w:rPr>
              <w:t xml:space="preserve"> Гкал/год</w:t>
            </w:r>
          </w:p>
        </w:tc>
        <w:tc>
          <w:tcPr>
            <w:tcW w:w="966" w:type="dxa"/>
            <w:shd w:val="clear" w:color="auto" w:fill="D9D9D9" w:themeFill="background1" w:themeFillShade="D9"/>
            <w:textDirection w:val="btLr"/>
            <w:vAlign w:val="center"/>
            <w:hideMark/>
          </w:tcPr>
          <w:p w:rsidR="00262B5C" w:rsidRPr="00682461" w:rsidRDefault="00262B5C"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Потери в сетях при работе на </w:t>
            </w:r>
            <w:r>
              <w:rPr>
                <w:rFonts w:eastAsia="Times New Roman"/>
                <w:b/>
                <w:bCs/>
                <w:color w:val="000000"/>
                <w:sz w:val="22"/>
                <w:szCs w:val="22"/>
                <w:lang w:eastAsia="ru-RU"/>
              </w:rPr>
              <w:t>располагаемой</w:t>
            </w:r>
            <w:r w:rsidRPr="00682461">
              <w:rPr>
                <w:rFonts w:eastAsia="Times New Roman"/>
                <w:b/>
                <w:bCs/>
                <w:color w:val="000000"/>
                <w:sz w:val="22"/>
                <w:szCs w:val="22"/>
                <w:lang w:eastAsia="ru-RU"/>
              </w:rPr>
              <w:t xml:space="preserve"> мощности источника, Гкал/ год</w:t>
            </w:r>
          </w:p>
        </w:tc>
        <w:tc>
          <w:tcPr>
            <w:tcW w:w="1093" w:type="dxa"/>
            <w:shd w:val="clear" w:color="auto" w:fill="D9D9D9" w:themeFill="background1" w:themeFillShade="D9"/>
            <w:textDirection w:val="btLr"/>
            <w:vAlign w:val="center"/>
            <w:hideMark/>
          </w:tcPr>
          <w:p w:rsidR="00262B5C" w:rsidRPr="00682461" w:rsidRDefault="00262B5C" w:rsidP="00211C43">
            <w:pPr>
              <w:spacing w:after="0" w:line="240" w:lineRule="auto"/>
              <w:ind w:firstLine="0"/>
              <w:jc w:val="center"/>
              <w:rPr>
                <w:rFonts w:eastAsia="Times New Roman"/>
                <w:b/>
                <w:bCs/>
                <w:color w:val="000000"/>
                <w:lang w:eastAsia="ru-RU"/>
              </w:rPr>
            </w:pPr>
            <w:r>
              <w:rPr>
                <w:rFonts w:eastAsia="Times New Roman"/>
                <w:b/>
                <w:bCs/>
                <w:color w:val="000000"/>
                <w:sz w:val="22"/>
                <w:szCs w:val="22"/>
                <w:lang w:eastAsia="ru-RU"/>
              </w:rPr>
              <w:t>Резерв (+) / дефици</w:t>
            </w:r>
            <w:proofErr w:type="gramStart"/>
            <w:r>
              <w:rPr>
                <w:rFonts w:eastAsia="Times New Roman"/>
                <w:b/>
                <w:bCs/>
                <w:color w:val="000000"/>
                <w:sz w:val="22"/>
                <w:szCs w:val="22"/>
                <w:lang w:eastAsia="ru-RU"/>
              </w:rPr>
              <w:t>т(</w:t>
            </w:r>
            <w:proofErr w:type="gramEnd"/>
            <w:r>
              <w:rPr>
                <w:rFonts w:eastAsia="Times New Roman"/>
                <w:b/>
                <w:bCs/>
                <w:color w:val="000000"/>
                <w:sz w:val="22"/>
                <w:szCs w:val="22"/>
                <w:lang w:eastAsia="ru-RU"/>
              </w:rPr>
              <w:t>-) отпуска т/э</w:t>
            </w:r>
            <w:r w:rsidRPr="00682461">
              <w:rPr>
                <w:rFonts w:eastAsia="Times New Roman"/>
                <w:b/>
                <w:bCs/>
                <w:color w:val="000000"/>
                <w:sz w:val="22"/>
                <w:szCs w:val="22"/>
                <w:lang w:eastAsia="ru-RU"/>
              </w:rPr>
              <w:t xml:space="preserve"> потребителям, Гкал/год</w:t>
            </w:r>
          </w:p>
        </w:tc>
        <w:tc>
          <w:tcPr>
            <w:tcW w:w="1164" w:type="dxa"/>
            <w:shd w:val="clear" w:color="auto" w:fill="D9D9D9" w:themeFill="background1" w:themeFillShade="D9"/>
            <w:textDirection w:val="btLr"/>
            <w:vAlign w:val="center"/>
            <w:hideMark/>
          </w:tcPr>
          <w:p w:rsidR="00262B5C" w:rsidRPr="00682461" w:rsidRDefault="00262B5C" w:rsidP="00211C43">
            <w:pPr>
              <w:spacing w:after="0" w:line="240" w:lineRule="auto"/>
              <w:ind w:firstLine="0"/>
              <w:jc w:val="center"/>
              <w:rPr>
                <w:rFonts w:eastAsia="Times New Roman"/>
                <w:b/>
                <w:bCs/>
                <w:color w:val="000000"/>
                <w:lang w:eastAsia="ru-RU"/>
              </w:rPr>
            </w:pPr>
            <w:r>
              <w:rPr>
                <w:rFonts w:eastAsia="Times New Roman"/>
                <w:b/>
                <w:bCs/>
                <w:color w:val="000000"/>
                <w:sz w:val="22"/>
                <w:szCs w:val="22"/>
                <w:lang w:eastAsia="ru-RU"/>
              </w:rPr>
              <w:t>Резерв (+) / дефици</w:t>
            </w:r>
            <w:proofErr w:type="gramStart"/>
            <w:r>
              <w:rPr>
                <w:rFonts w:eastAsia="Times New Roman"/>
                <w:b/>
                <w:bCs/>
                <w:color w:val="000000"/>
                <w:sz w:val="22"/>
                <w:szCs w:val="22"/>
                <w:lang w:eastAsia="ru-RU"/>
              </w:rPr>
              <w:t>т(</w:t>
            </w:r>
            <w:proofErr w:type="gramEnd"/>
            <w:r>
              <w:rPr>
                <w:rFonts w:eastAsia="Times New Roman"/>
                <w:b/>
                <w:bCs/>
                <w:color w:val="000000"/>
                <w:sz w:val="22"/>
                <w:szCs w:val="22"/>
                <w:lang w:eastAsia="ru-RU"/>
              </w:rPr>
              <w:t>-) отпуска т/э</w:t>
            </w:r>
            <w:r w:rsidRPr="00682461">
              <w:rPr>
                <w:rFonts w:eastAsia="Times New Roman"/>
                <w:b/>
                <w:bCs/>
                <w:color w:val="000000"/>
                <w:sz w:val="22"/>
                <w:szCs w:val="22"/>
                <w:lang w:eastAsia="ru-RU"/>
              </w:rPr>
              <w:t xml:space="preserve"> на отопление, Гкал/год</w:t>
            </w:r>
          </w:p>
        </w:tc>
        <w:tc>
          <w:tcPr>
            <w:tcW w:w="933" w:type="dxa"/>
            <w:shd w:val="clear" w:color="auto" w:fill="D9D9D9" w:themeFill="background1" w:themeFillShade="D9"/>
            <w:textDirection w:val="btLr"/>
            <w:vAlign w:val="center"/>
            <w:hideMark/>
          </w:tcPr>
          <w:p w:rsidR="00262B5C" w:rsidRPr="00682461" w:rsidRDefault="00262B5C" w:rsidP="00211C43">
            <w:pPr>
              <w:spacing w:after="0" w:line="240" w:lineRule="auto"/>
              <w:ind w:firstLine="0"/>
              <w:jc w:val="center"/>
              <w:rPr>
                <w:rFonts w:eastAsia="Times New Roman"/>
                <w:b/>
                <w:bCs/>
                <w:color w:val="000000"/>
                <w:lang w:eastAsia="ru-RU"/>
              </w:rPr>
            </w:pPr>
            <w:r>
              <w:rPr>
                <w:rFonts w:eastAsia="Times New Roman"/>
                <w:b/>
                <w:bCs/>
                <w:color w:val="000000"/>
                <w:sz w:val="22"/>
                <w:szCs w:val="22"/>
                <w:lang w:eastAsia="ru-RU"/>
              </w:rPr>
              <w:t>Резерв (+) / дефици</w:t>
            </w:r>
            <w:proofErr w:type="gramStart"/>
            <w:r>
              <w:rPr>
                <w:rFonts w:eastAsia="Times New Roman"/>
                <w:b/>
                <w:bCs/>
                <w:color w:val="000000"/>
                <w:sz w:val="22"/>
                <w:szCs w:val="22"/>
                <w:lang w:eastAsia="ru-RU"/>
              </w:rPr>
              <w:t>т(</w:t>
            </w:r>
            <w:proofErr w:type="gramEnd"/>
            <w:r>
              <w:rPr>
                <w:rFonts w:eastAsia="Times New Roman"/>
                <w:b/>
                <w:bCs/>
                <w:color w:val="000000"/>
                <w:sz w:val="22"/>
                <w:szCs w:val="22"/>
                <w:lang w:eastAsia="ru-RU"/>
              </w:rPr>
              <w:t>-) отпуска т/э</w:t>
            </w:r>
            <w:r w:rsidRPr="00682461">
              <w:rPr>
                <w:rFonts w:eastAsia="Times New Roman"/>
                <w:b/>
                <w:bCs/>
                <w:color w:val="000000"/>
                <w:sz w:val="22"/>
                <w:szCs w:val="22"/>
                <w:lang w:eastAsia="ru-RU"/>
              </w:rPr>
              <w:t xml:space="preserve"> на ГВС, Гкал/год</w:t>
            </w:r>
          </w:p>
        </w:tc>
        <w:tc>
          <w:tcPr>
            <w:tcW w:w="633" w:type="dxa"/>
            <w:shd w:val="clear" w:color="auto" w:fill="D9D9D9" w:themeFill="background1" w:themeFillShade="D9"/>
            <w:textDirection w:val="btLr"/>
            <w:vAlign w:val="center"/>
            <w:hideMark/>
          </w:tcPr>
          <w:p w:rsidR="00262B5C" w:rsidRPr="00682461" w:rsidRDefault="00262B5C" w:rsidP="00211C43">
            <w:pPr>
              <w:spacing w:after="0" w:line="240" w:lineRule="auto"/>
              <w:ind w:firstLine="0"/>
              <w:jc w:val="center"/>
              <w:rPr>
                <w:rFonts w:eastAsia="Times New Roman"/>
                <w:b/>
                <w:bCs/>
                <w:color w:val="000000"/>
                <w:lang w:eastAsia="ru-RU"/>
              </w:rPr>
            </w:pPr>
            <w:r>
              <w:rPr>
                <w:rFonts w:eastAsia="Times New Roman"/>
                <w:b/>
                <w:bCs/>
                <w:color w:val="000000"/>
                <w:sz w:val="22"/>
                <w:szCs w:val="22"/>
                <w:lang w:eastAsia="ru-RU"/>
              </w:rPr>
              <w:t>Резерв (+) / дефици</w:t>
            </w:r>
            <w:proofErr w:type="gramStart"/>
            <w:r>
              <w:rPr>
                <w:rFonts w:eastAsia="Times New Roman"/>
                <w:b/>
                <w:bCs/>
                <w:color w:val="000000"/>
                <w:sz w:val="22"/>
                <w:szCs w:val="22"/>
                <w:lang w:eastAsia="ru-RU"/>
              </w:rPr>
              <w:t>т(</w:t>
            </w:r>
            <w:proofErr w:type="gramEnd"/>
            <w:r>
              <w:rPr>
                <w:rFonts w:eastAsia="Times New Roman"/>
                <w:b/>
                <w:bCs/>
                <w:color w:val="000000"/>
                <w:sz w:val="22"/>
                <w:szCs w:val="22"/>
                <w:lang w:eastAsia="ru-RU"/>
              </w:rPr>
              <w:t>-) отпуска т/э</w:t>
            </w:r>
            <w:r w:rsidRPr="00682461">
              <w:rPr>
                <w:rFonts w:eastAsia="Times New Roman"/>
                <w:b/>
                <w:bCs/>
                <w:color w:val="000000"/>
                <w:sz w:val="22"/>
                <w:szCs w:val="22"/>
                <w:lang w:eastAsia="ru-RU"/>
              </w:rPr>
              <w:t xml:space="preserve"> на отопление, Гкал/час</w:t>
            </w:r>
          </w:p>
        </w:tc>
        <w:tc>
          <w:tcPr>
            <w:tcW w:w="784" w:type="dxa"/>
            <w:shd w:val="clear" w:color="auto" w:fill="D9D9D9" w:themeFill="background1" w:themeFillShade="D9"/>
            <w:textDirection w:val="btLr"/>
            <w:vAlign w:val="center"/>
            <w:hideMark/>
          </w:tcPr>
          <w:p w:rsidR="00262B5C" w:rsidRPr="00682461" w:rsidRDefault="00262B5C" w:rsidP="00211C43">
            <w:pPr>
              <w:spacing w:after="0" w:line="240" w:lineRule="auto"/>
              <w:ind w:firstLine="0"/>
              <w:jc w:val="center"/>
              <w:rPr>
                <w:rFonts w:eastAsia="Times New Roman"/>
                <w:b/>
                <w:bCs/>
                <w:color w:val="000000"/>
                <w:lang w:eastAsia="ru-RU"/>
              </w:rPr>
            </w:pPr>
            <w:r>
              <w:rPr>
                <w:rFonts w:eastAsia="Times New Roman"/>
                <w:b/>
                <w:bCs/>
                <w:color w:val="000000"/>
                <w:sz w:val="22"/>
                <w:szCs w:val="22"/>
                <w:lang w:eastAsia="ru-RU"/>
              </w:rPr>
              <w:t>Резерв (+) / дефици</w:t>
            </w:r>
            <w:proofErr w:type="gramStart"/>
            <w:r>
              <w:rPr>
                <w:rFonts w:eastAsia="Times New Roman"/>
                <w:b/>
                <w:bCs/>
                <w:color w:val="000000"/>
                <w:sz w:val="22"/>
                <w:szCs w:val="22"/>
                <w:lang w:eastAsia="ru-RU"/>
              </w:rPr>
              <w:t>т(</w:t>
            </w:r>
            <w:proofErr w:type="gramEnd"/>
            <w:r>
              <w:rPr>
                <w:rFonts w:eastAsia="Times New Roman"/>
                <w:b/>
                <w:bCs/>
                <w:color w:val="000000"/>
                <w:sz w:val="22"/>
                <w:szCs w:val="22"/>
                <w:lang w:eastAsia="ru-RU"/>
              </w:rPr>
              <w:t>-) отпуска т/э</w:t>
            </w:r>
            <w:r w:rsidRPr="00682461">
              <w:rPr>
                <w:rFonts w:eastAsia="Times New Roman"/>
                <w:b/>
                <w:bCs/>
                <w:color w:val="000000"/>
                <w:sz w:val="22"/>
                <w:szCs w:val="22"/>
                <w:lang w:eastAsia="ru-RU"/>
              </w:rPr>
              <w:t xml:space="preserve"> на ГВС, Гкал/час</w:t>
            </w:r>
          </w:p>
        </w:tc>
        <w:tc>
          <w:tcPr>
            <w:tcW w:w="714" w:type="dxa"/>
            <w:shd w:val="clear" w:color="auto" w:fill="D9D9D9" w:themeFill="background1" w:themeFillShade="D9"/>
            <w:textDirection w:val="btLr"/>
            <w:vAlign w:val="center"/>
            <w:hideMark/>
          </w:tcPr>
          <w:p w:rsidR="00262B5C" w:rsidRPr="00682461" w:rsidRDefault="00262B5C" w:rsidP="00211C43">
            <w:pPr>
              <w:spacing w:after="0" w:line="240" w:lineRule="auto"/>
              <w:ind w:firstLine="0"/>
              <w:jc w:val="center"/>
              <w:rPr>
                <w:rFonts w:eastAsia="Times New Roman"/>
                <w:b/>
                <w:bCs/>
                <w:color w:val="000000"/>
                <w:lang w:eastAsia="ru-RU"/>
              </w:rPr>
            </w:pPr>
            <w:r w:rsidRPr="00682461">
              <w:rPr>
                <w:rFonts w:eastAsia="Times New Roman"/>
                <w:b/>
                <w:bCs/>
                <w:color w:val="000000"/>
                <w:sz w:val="22"/>
                <w:szCs w:val="22"/>
                <w:lang w:eastAsia="ru-RU"/>
              </w:rPr>
              <w:t xml:space="preserve">Суммарный </w:t>
            </w:r>
            <w:r>
              <w:rPr>
                <w:rFonts w:eastAsia="Times New Roman"/>
                <w:b/>
                <w:bCs/>
                <w:color w:val="000000"/>
                <w:sz w:val="22"/>
                <w:szCs w:val="22"/>
                <w:lang w:eastAsia="ru-RU"/>
              </w:rPr>
              <w:t>резерв (+)/</w:t>
            </w:r>
            <w:r w:rsidRPr="00682461">
              <w:rPr>
                <w:rFonts w:eastAsia="Times New Roman"/>
                <w:b/>
                <w:bCs/>
                <w:color w:val="000000"/>
                <w:sz w:val="22"/>
                <w:szCs w:val="22"/>
                <w:lang w:eastAsia="ru-RU"/>
              </w:rPr>
              <w:t>дефи</w:t>
            </w:r>
            <w:r>
              <w:rPr>
                <w:rFonts w:eastAsia="Times New Roman"/>
                <w:b/>
                <w:bCs/>
                <w:color w:val="000000"/>
                <w:sz w:val="22"/>
                <w:szCs w:val="22"/>
                <w:lang w:eastAsia="ru-RU"/>
              </w:rPr>
              <w:t>ци</w:t>
            </w:r>
            <w:proofErr w:type="gramStart"/>
            <w:r>
              <w:rPr>
                <w:rFonts w:eastAsia="Times New Roman"/>
                <w:b/>
                <w:bCs/>
                <w:color w:val="000000"/>
                <w:sz w:val="22"/>
                <w:szCs w:val="22"/>
                <w:lang w:eastAsia="ru-RU"/>
              </w:rPr>
              <w:t>т(</w:t>
            </w:r>
            <w:proofErr w:type="gramEnd"/>
            <w:r>
              <w:rPr>
                <w:rFonts w:eastAsia="Times New Roman"/>
                <w:b/>
                <w:bCs/>
                <w:color w:val="000000"/>
                <w:sz w:val="22"/>
                <w:szCs w:val="22"/>
                <w:lang w:eastAsia="ru-RU"/>
              </w:rPr>
              <w:t>-) тепловой мощности источника</w:t>
            </w:r>
            <w:r w:rsidRPr="00682461">
              <w:rPr>
                <w:rFonts w:eastAsia="Times New Roman"/>
                <w:b/>
                <w:bCs/>
                <w:color w:val="000000"/>
                <w:sz w:val="22"/>
                <w:szCs w:val="22"/>
                <w:lang w:eastAsia="ru-RU"/>
              </w:rPr>
              <w:t>, Гкал/час</w:t>
            </w:r>
          </w:p>
        </w:tc>
      </w:tr>
      <w:tr w:rsidR="00262B5C" w:rsidRPr="001824EA" w:rsidTr="00054FC2">
        <w:trPr>
          <w:trHeight w:val="300"/>
          <w:jc w:val="center"/>
        </w:trPr>
        <w:tc>
          <w:tcPr>
            <w:tcW w:w="482"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1</w:t>
            </w:r>
          </w:p>
        </w:tc>
        <w:tc>
          <w:tcPr>
            <w:tcW w:w="760"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23,40</w:t>
            </w:r>
          </w:p>
        </w:tc>
        <w:tc>
          <w:tcPr>
            <w:tcW w:w="660"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0,90</w:t>
            </w:r>
          </w:p>
        </w:tc>
        <w:tc>
          <w:tcPr>
            <w:tcW w:w="700"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0,10</w:t>
            </w:r>
          </w:p>
        </w:tc>
        <w:tc>
          <w:tcPr>
            <w:tcW w:w="6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21,06</w:t>
            </w:r>
          </w:p>
        </w:tc>
        <w:tc>
          <w:tcPr>
            <w:tcW w:w="640"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2,34</w:t>
            </w:r>
          </w:p>
        </w:tc>
        <w:tc>
          <w:tcPr>
            <w:tcW w:w="10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61777,42</w:t>
            </w:r>
          </w:p>
        </w:tc>
        <w:tc>
          <w:tcPr>
            <w:tcW w:w="9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17568,45</w:t>
            </w:r>
          </w:p>
        </w:tc>
        <w:tc>
          <w:tcPr>
            <w:tcW w:w="10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79345,87</w:t>
            </w:r>
          </w:p>
        </w:tc>
        <w:tc>
          <w:tcPr>
            <w:tcW w:w="10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78007,57</w:t>
            </w:r>
          </w:p>
        </w:tc>
        <w:tc>
          <w:tcPr>
            <w:tcW w:w="9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8676,83</w:t>
            </w:r>
          </w:p>
        </w:tc>
        <w:tc>
          <w:tcPr>
            <w:tcW w:w="1093"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593,88</w:t>
            </w:r>
          </w:p>
        </w:tc>
        <w:tc>
          <w:tcPr>
            <w:tcW w:w="1164"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534,40</w:t>
            </w:r>
          </w:p>
        </w:tc>
        <w:tc>
          <w:tcPr>
            <w:tcW w:w="933"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59,48</w:t>
            </w:r>
          </w:p>
        </w:tc>
        <w:tc>
          <w:tcPr>
            <w:tcW w:w="633"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0,18</w:t>
            </w:r>
          </w:p>
        </w:tc>
        <w:tc>
          <w:tcPr>
            <w:tcW w:w="784"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0,01</w:t>
            </w:r>
          </w:p>
        </w:tc>
        <w:tc>
          <w:tcPr>
            <w:tcW w:w="714" w:type="dxa"/>
            <w:shd w:val="clear" w:color="auto" w:fill="FFFFFF" w:themeFill="background1"/>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0,19</w:t>
            </w:r>
          </w:p>
        </w:tc>
      </w:tr>
      <w:tr w:rsidR="00262B5C" w:rsidRPr="001824EA" w:rsidTr="00054FC2">
        <w:trPr>
          <w:trHeight w:val="300"/>
          <w:jc w:val="center"/>
        </w:trPr>
        <w:tc>
          <w:tcPr>
            <w:tcW w:w="482"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2</w:t>
            </w:r>
          </w:p>
        </w:tc>
        <w:tc>
          <w:tcPr>
            <w:tcW w:w="760"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48,75</w:t>
            </w:r>
          </w:p>
        </w:tc>
        <w:tc>
          <w:tcPr>
            <w:tcW w:w="660"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0,83</w:t>
            </w:r>
          </w:p>
        </w:tc>
        <w:tc>
          <w:tcPr>
            <w:tcW w:w="700"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0,17</w:t>
            </w:r>
          </w:p>
        </w:tc>
        <w:tc>
          <w:tcPr>
            <w:tcW w:w="6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40,62</w:t>
            </w:r>
          </w:p>
        </w:tc>
        <w:tc>
          <w:tcPr>
            <w:tcW w:w="640"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8,13</w:t>
            </w:r>
          </w:p>
        </w:tc>
        <w:tc>
          <w:tcPr>
            <w:tcW w:w="10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119161,15</w:t>
            </w:r>
          </w:p>
        </w:tc>
        <w:tc>
          <w:tcPr>
            <w:tcW w:w="9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60980,58</w:t>
            </w:r>
          </w:p>
        </w:tc>
        <w:tc>
          <w:tcPr>
            <w:tcW w:w="10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180141,73</w:t>
            </w:r>
          </w:p>
        </w:tc>
        <w:tc>
          <w:tcPr>
            <w:tcW w:w="10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176259,06</w:t>
            </w:r>
          </w:p>
        </w:tc>
        <w:tc>
          <w:tcPr>
            <w:tcW w:w="9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12428,50</w:t>
            </w:r>
          </w:p>
        </w:tc>
        <w:tc>
          <w:tcPr>
            <w:tcW w:w="1093"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-14454,70</w:t>
            </w:r>
          </w:p>
        </w:tc>
        <w:tc>
          <w:tcPr>
            <w:tcW w:w="1164"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-12042,66</w:t>
            </w:r>
          </w:p>
        </w:tc>
        <w:tc>
          <w:tcPr>
            <w:tcW w:w="933"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-2412,03</w:t>
            </w:r>
          </w:p>
        </w:tc>
        <w:tc>
          <w:tcPr>
            <w:tcW w:w="633"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-4,11</w:t>
            </w:r>
          </w:p>
        </w:tc>
        <w:tc>
          <w:tcPr>
            <w:tcW w:w="784"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-0,32</w:t>
            </w:r>
          </w:p>
        </w:tc>
        <w:tc>
          <w:tcPr>
            <w:tcW w:w="714" w:type="dxa"/>
            <w:shd w:val="clear" w:color="auto" w:fill="FFFFFF" w:themeFill="background1"/>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w:t>
            </w:r>
            <w:r>
              <w:rPr>
                <w:rFonts w:eastAsia="Times New Roman"/>
                <w:color w:val="000000"/>
                <w:sz w:val="20"/>
                <w:szCs w:val="20"/>
                <w:lang w:eastAsia="ru-RU"/>
              </w:rPr>
              <w:t>4,43</w:t>
            </w:r>
          </w:p>
        </w:tc>
      </w:tr>
      <w:tr w:rsidR="00262B5C" w:rsidRPr="001824EA" w:rsidTr="00054FC2">
        <w:trPr>
          <w:trHeight w:val="300"/>
          <w:jc w:val="center"/>
        </w:trPr>
        <w:tc>
          <w:tcPr>
            <w:tcW w:w="482"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3</w:t>
            </w:r>
          </w:p>
        </w:tc>
        <w:tc>
          <w:tcPr>
            <w:tcW w:w="760"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10,62</w:t>
            </w:r>
          </w:p>
        </w:tc>
        <w:tc>
          <w:tcPr>
            <w:tcW w:w="660"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0,91</w:t>
            </w:r>
          </w:p>
        </w:tc>
        <w:tc>
          <w:tcPr>
            <w:tcW w:w="700"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0,09</w:t>
            </w:r>
          </w:p>
        </w:tc>
        <w:tc>
          <w:tcPr>
            <w:tcW w:w="6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9,69</w:t>
            </w:r>
          </w:p>
        </w:tc>
        <w:tc>
          <w:tcPr>
            <w:tcW w:w="640"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0,93</w:t>
            </w:r>
          </w:p>
        </w:tc>
        <w:tc>
          <w:tcPr>
            <w:tcW w:w="10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28416,65</w:t>
            </w:r>
          </w:p>
        </w:tc>
        <w:tc>
          <w:tcPr>
            <w:tcW w:w="9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7004,49</w:t>
            </w:r>
          </w:p>
        </w:tc>
        <w:tc>
          <w:tcPr>
            <w:tcW w:w="10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35421,14</w:t>
            </w:r>
          </w:p>
        </w:tc>
        <w:tc>
          <w:tcPr>
            <w:tcW w:w="10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34635,77</w:t>
            </w:r>
          </w:p>
        </w:tc>
        <w:tc>
          <w:tcPr>
            <w:tcW w:w="9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6580,80</w:t>
            </w:r>
          </w:p>
        </w:tc>
        <w:tc>
          <w:tcPr>
            <w:tcW w:w="1093"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11038,15</w:t>
            </w:r>
          </w:p>
        </w:tc>
        <w:tc>
          <w:tcPr>
            <w:tcW w:w="1164"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10066,95</w:t>
            </w:r>
          </w:p>
        </w:tc>
        <w:tc>
          <w:tcPr>
            <w:tcW w:w="933"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971,19</w:t>
            </w:r>
          </w:p>
        </w:tc>
        <w:tc>
          <w:tcPr>
            <w:tcW w:w="633"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3,43</w:t>
            </w:r>
          </w:p>
        </w:tc>
        <w:tc>
          <w:tcPr>
            <w:tcW w:w="784"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0,13</w:t>
            </w:r>
          </w:p>
        </w:tc>
        <w:tc>
          <w:tcPr>
            <w:tcW w:w="714" w:type="dxa"/>
            <w:shd w:val="clear" w:color="auto" w:fill="FFFFFF" w:themeFill="background1"/>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3,56</w:t>
            </w:r>
          </w:p>
        </w:tc>
      </w:tr>
      <w:tr w:rsidR="00262B5C" w:rsidRPr="001824EA" w:rsidTr="00054FC2">
        <w:trPr>
          <w:trHeight w:val="315"/>
          <w:jc w:val="center"/>
        </w:trPr>
        <w:tc>
          <w:tcPr>
            <w:tcW w:w="482"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4</w:t>
            </w:r>
          </w:p>
        </w:tc>
        <w:tc>
          <w:tcPr>
            <w:tcW w:w="760"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19,</w:t>
            </w:r>
            <w:r>
              <w:rPr>
                <w:rFonts w:eastAsia="Times New Roman"/>
                <w:color w:val="000000"/>
                <w:sz w:val="20"/>
                <w:szCs w:val="20"/>
                <w:lang w:eastAsia="ru-RU"/>
              </w:rPr>
              <w:t>23</w:t>
            </w:r>
          </w:p>
        </w:tc>
        <w:tc>
          <w:tcPr>
            <w:tcW w:w="660"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0,83</w:t>
            </w:r>
          </w:p>
        </w:tc>
        <w:tc>
          <w:tcPr>
            <w:tcW w:w="700"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0,17</w:t>
            </w:r>
          </w:p>
        </w:tc>
        <w:tc>
          <w:tcPr>
            <w:tcW w:w="6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16,</w:t>
            </w:r>
            <w:r>
              <w:rPr>
                <w:rFonts w:eastAsia="Times New Roman"/>
                <w:color w:val="000000"/>
                <w:sz w:val="20"/>
                <w:szCs w:val="20"/>
                <w:lang w:eastAsia="ru-RU"/>
              </w:rPr>
              <w:t>02</w:t>
            </w:r>
          </w:p>
        </w:tc>
        <w:tc>
          <w:tcPr>
            <w:tcW w:w="640"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sidRPr="001824EA">
              <w:rPr>
                <w:rFonts w:eastAsia="Times New Roman"/>
                <w:color w:val="000000"/>
                <w:sz w:val="20"/>
                <w:szCs w:val="20"/>
                <w:lang w:eastAsia="ru-RU"/>
              </w:rPr>
              <w:t>3,2</w:t>
            </w:r>
            <w:r>
              <w:rPr>
                <w:rFonts w:eastAsia="Times New Roman"/>
                <w:color w:val="000000"/>
                <w:sz w:val="20"/>
                <w:szCs w:val="20"/>
                <w:lang w:eastAsia="ru-RU"/>
              </w:rPr>
              <w:t>1</w:t>
            </w:r>
          </w:p>
        </w:tc>
        <w:tc>
          <w:tcPr>
            <w:tcW w:w="10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46998</w:t>
            </w:r>
            <w:r w:rsidRPr="001824EA">
              <w:rPr>
                <w:rFonts w:eastAsia="Times New Roman"/>
                <w:color w:val="000000"/>
                <w:sz w:val="20"/>
                <w:szCs w:val="20"/>
                <w:lang w:eastAsia="ru-RU"/>
              </w:rPr>
              <w:t>,</w:t>
            </w:r>
            <w:r>
              <w:rPr>
                <w:rFonts w:eastAsia="Times New Roman"/>
                <w:color w:val="000000"/>
                <w:sz w:val="20"/>
                <w:szCs w:val="20"/>
                <w:lang w:eastAsia="ru-RU"/>
              </w:rPr>
              <w:t>988</w:t>
            </w:r>
          </w:p>
        </w:tc>
        <w:tc>
          <w:tcPr>
            <w:tcW w:w="9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24068</w:t>
            </w:r>
            <w:r w:rsidRPr="001824EA">
              <w:rPr>
                <w:rFonts w:eastAsia="Times New Roman"/>
                <w:color w:val="000000"/>
                <w:sz w:val="20"/>
                <w:szCs w:val="20"/>
                <w:lang w:eastAsia="ru-RU"/>
              </w:rPr>
              <w:t>,</w:t>
            </w:r>
            <w:r>
              <w:rPr>
                <w:rFonts w:eastAsia="Times New Roman"/>
                <w:color w:val="000000"/>
                <w:sz w:val="20"/>
                <w:szCs w:val="20"/>
                <w:lang w:eastAsia="ru-RU"/>
              </w:rPr>
              <w:t>55</w:t>
            </w:r>
          </w:p>
        </w:tc>
        <w:tc>
          <w:tcPr>
            <w:tcW w:w="10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71067</w:t>
            </w:r>
            <w:r w:rsidRPr="001824EA">
              <w:rPr>
                <w:rFonts w:eastAsia="Times New Roman"/>
                <w:color w:val="000000"/>
                <w:sz w:val="20"/>
                <w:szCs w:val="20"/>
                <w:lang w:eastAsia="ru-RU"/>
              </w:rPr>
              <w:t>,</w:t>
            </w:r>
            <w:r>
              <w:rPr>
                <w:rFonts w:eastAsia="Times New Roman"/>
                <w:color w:val="000000"/>
                <w:sz w:val="20"/>
                <w:szCs w:val="20"/>
                <w:lang w:eastAsia="ru-RU"/>
              </w:rPr>
              <w:t>54</w:t>
            </w:r>
          </w:p>
        </w:tc>
        <w:tc>
          <w:tcPr>
            <w:tcW w:w="10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68331,54</w:t>
            </w:r>
          </w:p>
        </w:tc>
        <w:tc>
          <w:tcPr>
            <w:tcW w:w="966"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8199,78</w:t>
            </w:r>
          </w:p>
        </w:tc>
        <w:tc>
          <w:tcPr>
            <w:tcW w:w="1093"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33215,15</w:t>
            </w:r>
          </w:p>
        </w:tc>
        <w:tc>
          <w:tcPr>
            <w:tcW w:w="1164"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27669,35</w:t>
            </w:r>
          </w:p>
        </w:tc>
        <w:tc>
          <w:tcPr>
            <w:tcW w:w="933"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5545,80</w:t>
            </w:r>
          </w:p>
        </w:tc>
        <w:tc>
          <w:tcPr>
            <w:tcW w:w="633"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9,43</w:t>
            </w:r>
          </w:p>
        </w:tc>
        <w:tc>
          <w:tcPr>
            <w:tcW w:w="784" w:type="dxa"/>
            <w:shd w:val="clear" w:color="auto" w:fill="auto"/>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0,74</w:t>
            </w:r>
          </w:p>
        </w:tc>
        <w:tc>
          <w:tcPr>
            <w:tcW w:w="714" w:type="dxa"/>
            <w:shd w:val="clear" w:color="auto" w:fill="FFFFFF" w:themeFill="background1"/>
            <w:noWrap/>
            <w:vAlign w:val="center"/>
            <w:hideMark/>
          </w:tcPr>
          <w:p w:rsidR="00262B5C" w:rsidRPr="001824EA" w:rsidRDefault="00262B5C" w:rsidP="00211C43">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10,17</w:t>
            </w:r>
          </w:p>
        </w:tc>
      </w:tr>
      <w:tr w:rsidR="006F6839" w:rsidRPr="001824EA" w:rsidTr="00054FC2">
        <w:trPr>
          <w:trHeight w:val="315"/>
          <w:jc w:val="center"/>
        </w:trPr>
        <w:tc>
          <w:tcPr>
            <w:tcW w:w="482" w:type="dxa"/>
            <w:shd w:val="clear" w:color="auto" w:fill="auto"/>
            <w:noWrap/>
            <w:vAlign w:val="center"/>
          </w:tcPr>
          <w:p w:rsidR="006F6839" w:rsidRPr="001824EA"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5</w:t>
            </w:r>
          </w:p>
        </w:tc>
        <w:tc>
          <w:tcPr>
            <w:tcW w:w="760" w:type="dxa"/>
            <w:shd w:val="clear" w:color="auto" w:fill="auto"/>
            <w:noWrap/>
            <w:vAlign w:val="center"/>
          </w:tcPr>
          <w:p w:rsidR="006F6839" w:rsidRPr="001824EA"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0,44</w:t>
            </w:r>
          </w:p>
        </w:tc>
        <w:tc>
          <w:tcPr>
            <w:tcW w:w="660" w:type="dxa"/>
            <w:shd w:val="clear" w:color="auto" w:fill="auto"/>
            <w:noWrap/>
            <w:vAlign w:val="center"/>
          </w:tcPr>
          <w:p w:rsidR="006F6839" w:rsidRPr="001824EA"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0,96</w:t>
            </w:r>
          </w:p>
        </w:tc>
        <w:tc>
          <w:tcPr>
            <w:tcW w:w="700" w:type="dxa"/>
            <w:shd w:val="clear" w:color="auto" w:fill="auto"/>
            <w:noWrap/>
            <w:vAlign w:val="center"/>
          </w:tcPr>
          <w:p w:rsidR="006F6839" w:rsidRPr="001824EA"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0,04</w:t>
            </w:r>
          </w:p>
        </w:tc>
        <w:tc>
          <w:tcPr>
            <w:tcW w:w="666" w:type="dxa"/>
            <w:shd w:val="clear" w:color="auto" w:fill="auto"/>
            <w:noWrap/>
            <w:vAlign w:val="center"/>
          </w:tcPr>
          <w:p w:rsidR="006F6839" w:rsidRPr="001824EA"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0,42</w:t>
            </w:r>
          </w:p>
        </w:tc>
        <w:tc>
          <w:tcPr>
            <w:tcW w:w="640" w:type="dxa"/>
            <w:shd w:val="clear" w:color="auto" w:fill="auto"/>
            <w:noWrap/>
            <w:vAlign w:val="center"/>
          </w:tcPr>
          <w:p w:rsidR="006F6839" w:rsidRPr="001824EA"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0,02</w:t>
            </w:r>
          </w:p>
        </w:tc>
        <w:tc>
          <w:tcPr>
            <w:tcW w:w="1066" w:type="dxa"/>
            <w:shd w:val="clear" w:color="auto" w:fill="auto"/>
            <w:noWrap/>
            <w:vAlign w:val="center"/>
          </w:tcPr>
          <w:p w:rsidR="006F6839" w:rsidRPr="001824EA"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1232,24</w:t>
            </w:r>
          </w:p>
        </w:tc>
        <w:tc>
          <w:tcPr>
            <w:tcW w:w="966" w:type="dxa"/>
            <w:shd w:val="clear" w:color="auto" w:fill="auto"/>
            <w:noWrap/>
            <w:vAlign w:val="center"/>
          </w:tcPr>
          <w:p w:rsidR="006F6839" w:rsidRPr="001824EA"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149,92</w:t>
            </w:r>
          </w:p>
        </w:tc>
        <w:tc>
          <w:tcPr>
            <w:tcW w:w="1066" w:type="dxa"/>
            <w:shd w:val="clear" w:color="auto" w:fill="auto"/>
            <w:noWrap/>
            <w:vAlign w:val="center"/>
          </w:tcPr>
          <w:p w:rsidR="006F6839" w:rsidRPr="001824EA"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1382,17</w:t>
            </w:r>
          </w:p>
        </w:tc>
        <w:tc>
          <w:tcPr>
            <w:tcW w:w="1066" w:type="dxa"/>
            <w:shd w:val="clear" w:color="auto" w:fill="auto"/>
            <w:noWrap/>
            <w:vAlign w:val="center"/>
          </w:tcPr>
          <w:p w:rsidR="006F6839" w:rsidRPr="001824EA"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1326,88</w:t>
            </w:r>
          </w:p>
        </w:tc>
        <w:tc>
          <w:tcPr>
            <w:tcW w:w="966" w:type="dxa"/>
            <w:shd w:val="clear" w:color="auto" w:fill="auto"/>
            <w:noWrap/>
            <w:vAlign w:val="center"/>
          </w:tcPr>
          <w:p w:rsidR="006F6839" w:rsidRPr="001824EA"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86,25</w:t>
            </w:r>
          </w:p>
        </w:tc>
        <w:tc>
          <w:tcPr>
            <w:tcW w:w="1093" w:type="dxa"/>
            <w:shd w:val="clear" w:color="auto" w:fill="auto"/>
            <w:noWrap/>
            <w:vAlign w:val="center"/>
          </w:tcPr>
          <w:p w:rsidR="006F6839" w:rsidRPr="001824EA"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217,7</w:t>
            </w:r>
          </w:p>
        </w:tc>
        <w:tc>
          <w:tcPr>
            <w:tcW w:w="1164" w:type="dxa"/>
            <w:shd w:val="clear" w:color="auto" w:fill="auto"/>
            <w:noWrap/>
            <w:vAlign w:val="center"/>
          </w:tcPr>
          <w:p w:rsidR="006F6839" w:rsidRPr="001824EA"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208,99</w:t>
            </w:r>
          </w:p>
        </w:tc>
        <w:tc>
          <w:tcPr>
            <w:tcW w:w="933" w:type="dxa"/>
            <w:shd w:val="clear" w:color="auto" w:fill="auto"/>
            <w:noWrap/>
            <w:vAlign w:val="center"/>
          </w:tcPr>
          <w:p w:rsidR="006F6839" w:rsidRPr="001824EA"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8,708</w:t>
            </w:r>
          </w:p>
        </w:tc>
        <w:tc>
          <w:tcPr>
            <w:tcW w:w="633" w:type="dxa"/>
            <w:shd w:val="clear" w:color="auto" w:fill="auto"/>
            <w:noWrap/>
            <w:vAlign w:val="center"/>
          </w:tcPr>
          <w:p w:rsidR="006F6839" w:rsidRPr="001824EA"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0,071</w:t>
            </w:r>
          </w:p>
        </w:tc>
        <w:tc>
          <w:tcPr>
            <w:tcW w:w="784" w:type="dxa"/>
            <w:shd w:val="clear" w:color="auto" w:fill="auto"/>
            <w:noWrap/>
            <w:vAlign w:val="center"/>
          </w:tcPr>
          <w:p w:rsidR="006F6839" w:rsidRPr="001824EA"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0,001</w:t>
            </w:r>
          </w:p>
        </w:tc>
        <w:tc>
          <w:tcPr>
            <w:tcW w:w="714" w:type="dxa"/>
            <w:shd w:val="clear" w:color="auto" w:fill="FFFFFF" w:themeFill="background1"/>
            <w:noWrap/>
            <w:vAlign w:val="center"/>
          </w:tcPr>
          <w:p w:rsidR="006F6839" w:rsidRPr="001824EA" w:rsidRDefault="006F6839" w:rsidP="00EE679B">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0,072</w:t>
            </w:r>
          </w:p>
        </w:tc>
      </w:tr>
    </w:tbl>
    <w:p w:rsidR="005D0B28" w:rsidRPr="00121F03" w:rsidRDefault="005D0B28" w:rsidP="005D0B28">
      <w:pPr>
        <w:pStyle w:val="af"/>
        <w:jc w:val="left"/>
        <w:rPr>
          <w:i w:val="0"/>
        </w:rPr>
      </w:pPr>
    </w:p>
    <w:p w:rsidR="005D0B28" w:rsidRDefault="005D0B28" w:rsidP="005875D7">
      <w:pPr>
        <w:pStyle w:val="3"/>
        <w:sectPr w:rsidR="005D0B28" w:rsidSect="0040478B">
          <w:pgSz w:w="16838" w:h="11906" w:orient="landscape"/>
          <w:pgMar w:top="1134" w:right="850" w:bottom="1134" w:left="1701" w:header="0" w:footer="329" w:gutter="0"/>
          <w:cols w:space="708"/>
          <w:docGrid w:linePitch="360"/>
        </w:sectPr>
      </w:pPr>
      <w:bookmarkStart w:id="91" w:name="_Toc370292036"/>
      <w:bookmarkStart w:id="92" w:name="_Toc378598798"/>
    </w:p>
    <w:p w:rsidR="005D0B28" w:rsidRPr="00AC7B88" w:rsidRDefault="00262B5C" w:rsidP="00B85DA5">
      <w:pPr>
        <w:pStyle w:val="ad"/>
        <w:spacing w:after="200"/>
        <w:ind w:firstLine="567"/>
        <w:rPr>
          <w:i w:val="0"/>
        </w:rPr>
      </w:pPr>
      <w:r w:rsidRPr="006F6839">
        <w:rPr>
          <w:i w:val="0"/>
        </w:rPr>
        <w:lastRenderedPageBreak/>
        <w:t>Анализ таблицы 6.3.2. показывает, что работа на располагаемой мощности позволит котельным судостроительного завода, и котельной ОАО "РЖД" осуществлять теплоснабжение потребителей в полном объеме. На котельной Птицефабрики сложившийся дефицит тепловой эне</w:t>
      </w:r>
      <w:r w:rsidR="00FB466A">
        <w:rPr>
          <w:i w:val="0"/>
        </w:rPr>
        <w:t>ргии равный -4,43 Гкал/час (9,1</w:t>
      </w:r>
      <w:r w:rsidRPr="006F6839">
        <w:rPr>
          <w:i w:val="0"/>
        </w:rPr>
        <w:t xml:space="preserve">% от располагаемой мощности) обусловлен недостаточной тепловой мощностью источников относительно </w:t>
      </w:r>
      <w:r w:rsidR="005D0B28" w:rsidRPr="006F6839">
        <w:rPr>
          <w:i w:val="0"/>
        </w:rPr>
        <w:t>подключенной нагрузки.</w:t>
      </w:r>
      <w:r w:rsidR="005D0B28">
        <w:rPr>
          <w:i w:val="0"/>
        </w:rPr>
        <w:t xml:space="preserve"> </w:t>
      </w:r>
    </w:p>
    <w:p w:rsidR="005D0B28" w:rsidRPr="00EB2284" w:rsidRDefault="005D0B28" w:rsidP="00B85DA5">
      <w:pPr>
        <w:pStyle w:val="2"/>
        <w:spacing w:before="160"/>
      </w:pPr>
      <w:bookmarkStart w:id="93" w:name="_Toc378906944"/>
      <w:r>
        <w:t>Баланс тепловой мощности и тепловой нагрузки, резервы и дефициты тепловой мощности по Благовещенской ТЭЦ</w:t>
      </w:r>
      <w:bookmarkEnd w:id="93"/>
    </w:p>
    <w:p w:rsidR="006F0EBD" w:rsidRDefault="006F0EBD" w:rsidP="00FB466A">
      <w:pPr>
        <w:pStyle w:val="af"/>
        <w:spacing w:after="160"/>
        <w:ind w:firstLine="567"/>
        <w:jc w:val="both"/>
        <w:rPr>
          <w:i w:val="0"/>
        </w:rPr>
      </w:pPr>
      <w:proofErr w:type="gramStart"/>
      <w:r w:rsidRPr="00121F03">
        <w:rPr>
          <w:i w:val="0"/>
        </w:rPr>
        <w:t xml:space="preserve">В </w:t>
      </w:r>
      <w:r w:rsidR="00230189">
        <w:rPr>
          <w:i w:val="0"/>
        </w:rPr>
        <w:t>т</w:t>
      </w:r>
      <w:r w:rsidRPr="00121F03">
        <w:rPr>
          <w:i w:val="0"/>
        </w:rPr>
        <w:t>аблице 6.</w:t>
      </w:r>
      <w:r>
        <w:rPr>
          <w:i w:val="0"/>
        </w:rPr>
        <w:t>4</w:t>
      </w:r>
      <w:r w:rsidRPr="00121F03">
        <w:rPr>
          <w:i w:val="0"/>
        </w:rPr>
        <w:t xml:space="preserve">.1 приведен тепловой баланс, выполненный на основе расчетной часовой нагрузки потребителей, переведенной в годовую </w:t>
      </w:r>
      <w:r>
        <w:rPr>
          <w:i w:val="0"/>
        </w:rPr>
        <w:t>нагрузку</w:t>
      </w:r>
      <w:r w:rsidRPr="00121F03">
        <w:rPr>
          <w:i w:val="0"/>
        </w:rPr>
        <w:t xml:space="preserve"> по известным формулам, фактического количества вырабатываемого тепла, характеризующего текущий режим работы котельной и величинам тепловых потерь в сетя</w:t>
      </w:r>
      <w:r>
        <w:rPr>
          <w:i w:val="0"/>
        </w:rPr>
        <w:t>х и собственных нужд  ТЭЦ.</w:t>
      </w:r>
      <w:proofErr w:type="gramEnd"/>
      <w:r>
        <w:rPr>
          <w:i w:val="0"/>
        </w:rPr>
        <w:t xml:space="preserve"> Также </w:t>
      </w:r>
      <w:r w:rsidRPr="00121F03">
        <w:rPr>
          <w:i w:val="0"/>
        </w:rPr>
        <w:t>пр</w:t>
      </w:r>
      <w:r>
        <w:rPr>
          <w:i w:val="0"/>
        </w:rPr>
        <w:t>иведен тепловой баланс Благовещенской ТЭЦ</w:t>
      </w:r>
      <w:r w:rsidRPr="00121F03">
        <w:rPr>
          <w:i w:val="0"/>
        </w:rPr>
        <w:t xml:space="preserve"> при работе на максимальной (располагаемой) мощности с характерными для данного режима резервами либо дефицитами тепловой мощности</w:t>
      </w:r>
      <w:r>
        <w:rPr>
          <w:i w:val="0"/>
        </w:rPr>
        <w:t>.</w:t>
      </w:r>
    </w:p>
    <w:p w:rsidR="005D0B28" w:rsidRPr="00BB35DD" w:rsidRDefault="005D0B28" w:rsidP="005D0B28">
      <w:pPr>
        <w:pStyle w:val="ad"/>
        <w:spacing w:after="0"/>
      </w:pPr>
      <w:r>
        <w:t>Таблица 6.4.1. Баланс тепловой мощности и тепловой нагрузки Благовещенской ТЭЦ</w:t>
      </w:r>
    </w:p>
    <w:tbl>
      <w:tblPr>
        <w:tblW w:w="9496" w:type="dxa"/>
        <w:jc w:val="center"/>
        <w:tblInd w:w="-12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0"/>
        <w:gridCol w:w="2266"/>
      </w:tblGrid>
      <w:tr w:rsidR="006F0EBD" w:rsidRPr="00FB466A" w:rsidTr="00B85DA5">
        <w:trPr>
          <w:trHeight w:val="283"/>
          <w:jc w:val="center"/>
        </w:trPr>
        <w:tc>
          <w:tcPr>
            <w:tcW w:w="7230" w:type="dxa"/>
            <w:shd w:val="clear" w:color="auto" w:fill="D9D9D9" w:themeFill="background1" w:themeFillShade="D9"/>
            <w:noWrap/>
            <w:vAlign w:val="center"/>
            <w:hideMark/>
          </w:tcPr>
          <w:p w:rsidR="006F0EBD" w:rsidRPr="00FB466A" w:rsidRDefault="006F0EBD" w:rsidP="00054FC2">
            <w:pPr>
              <w:spacing w:after="0" w:line="240" w:lineRule="auto"/>
              <w:ind w:firstLine="0"/>
              <w:jc w:val="left"/>
              <w:rPr>
                <w:rFonts w:eastAsia="Times New Roman"/>
                <w:color w:val="000000"/>
                <w:sz w:val="22"/>
                <w:szCs w:val="22"/>
                <w:lang w:eastAsia="ru-RU"/>
              </w:rPr>
            </w:pPr>
            <w:r w:rsidRPr="00FB466A">
              <w:rPr>
                <w:rFonts w:eastAsia="Times New Roman"/>
                <w:color w:val="000000"/>
                <w:sz w:val="22"/>
                <w:szCs w:val="22"/>
                <w:lang w:eastAsia="ru-RU"/>
              </w:rPr>
              <w:t>Наименование источника</w:t>
            </w:r>
          </w:p>
        </w:tc>
        <w:tc>
          <w:tcPr>
            <w:tcW w:w="2266" w:type="dxa"/>
            <w:shd w:val="clear" w:color="auto" w:fill="auto"/>
            <w:noWrap/>
            <w:vAlign w:val="center"/>
            <w:hideMark/>
          </w:tcPr>
          <w:p w:rsidR="006F0EBD" w:rsidRPr="00FB466A" w:rsidRDefault="006F0EBD" w:rsidP="00211C43">
            <w:pPr>
              <w:spacing w:after="0" w:line="240" w:lineRule="auto"/>
              <w:ind w:firstLine="0"/>
              <w:jc w:val="center"/>
              <w:rPr>
                <w:rFonts w:eastAsia="Times New Roman"/>
                <w:color w:val="000000"/>
                <w:sz w:val="22"/>
                <w:szCs w:val="22"/>
                <w:lang w:eastAsia="ru-RU"/>
              </w:rPr>
            </w:pPr>
            <w:r w:rsidRPr="00FB466A">
              <w:rPr>
                <w:rFonts w:eastAsia="Times New Roman"/>
                <w:color w:val="000000"/>
                <w:sz w:val="22"/>
                <w:szCs w:val="22"/>
                <w:lang w:eastAsia="ru-RU"/>
              </w:rPr>
              <w:t>Благовещенская ТЭЦ</w:t>
            </w:r>
          </w:p>
        </w:tc>
      </w:tr>
      <w:tr w:rsidR="006F0EBD" w:rsidRPr="00FB466A" w:rsidTr="00B85DA5">
        <w:trPr>
          <w:trHeight w:val="283"/>
          <w:jc w:val="center"/>
        </w:trPr>
        <w:tc>
          <w:tcPr>
            <w:tcW w:w="7230" w:type="dxa"/>
            <w:shd w:val="clear" w:color="auto" w:fill="D9D9D9" w:themeFill="background1" w:themeFillShade="D9"/>
            <w:noWrap/>
            <w:vAlign w:val="center"/>
            <w:hideMark/>
          </w:tcPr>
          <w:p w:rsidR="006F0EBD" w:rsidRPr="00FB466A" w:rsidRDefault="006F0EBD" w:rsidP="00054FC2">
            <w:pPr>
              <w:spacing w:after="0" w:line="240" w:lineRule="auto"/>
              <w:ind w:firstLine="0"/>
              <w:jc w:val="left"/>
              <w:rPr>
                <w:rFonts w:eastAsia="Times New Roman"/>
                <w:color w:val="000000"/>
                <w:sz w:val="22"/>
                <w:szCs w:val="22"/>
                <w:lang w:eastAsia="ru-RU"/>
              </w:rPr>
            </w:pPr>
            <w:r w:rsidRPr="00FB466A">
              <w:rPr>
                <w:rFonts w:eastAsia="Times New Roman"/>
                <w:color w:val="000000"/>
                <w:sz w:val="22"/>
                <w:szCs w:val="22"/>
                <w:lang w:eastAsia="ru-RU"/>
              </w:rPr>
              <w:t>Суммарная расчетная нагрузка, Гкал/час</w:t>
            </w:r>
          </w:p>
        </w:tc>
        <w:tc>
          <w:tcPr>
            <w:tcW w:w="2266" w:type="dxa"/>
            <w:shd w:val="clear" w:color="auto" w:fill="auto"/>
            <w:noWrap/>
            <w:vAlign w:val="center"/>
            <w:hideMark/>
          </w:tcPr>
          <w:p w:rsidR="006F0EBD" w:rsidRPr="00FB466A" w:rsidRDefault="006F0EBD" w:rsidP="00211C43">
            <w:pPr>
              <w:spacing w:after="0" w:line="240" w:lineRule="auto"/>
              <w:ind w:firstLine="0"/>
              <w:jc w:val="center"/>
              <w:rPr>
                <w:rFonts w:eastAsia="Times New Roman"/>
                <w:color w:val="000000"/>
                <w:sz w:val="22"/>
                <w:szCs w:val="22"/>
                <w:lang w:eastAsia="ru-RU"/>
              </w:rPr>
            </w:pPr>
            <w:r w:rsidRPr="00FB466A">
              <w:rPr>
                <w:rFonts w:eastAsia="Times New Roman"/>
                <w:color w:val="000000"/>
                <w:sz w:val="22"/>
                <w:szCs w:val="22"/>
                <w:lang w:eastAsia="ru-RU"/>
              </w:rPr>
              <w:t>716,457</w:t>
            </w:r>
          </w:p>
        </w:tc>
      </w:tr>
      <w:tr w:rsidR="006F0EBD" w:rsidRPr="00FB466A" w:rsidTr="00B85DA5">
        <w:trPr>
          <w:trHeight w:val="283"/>
          <w:jc w:val="center"/>
        </w:trPr>
        <w:tc>
          <w:tcPr>
            <w:tcW w:w="7230" w:type="dxa"/>
            <w:shd w:val="clear" w:color="auto" w:fill="D9D9D9" w:themeFill="background1" w:themeFillShade="D9"/>
            <w:noWrap/>
            <w:vAlign w:val="center"/>
            <w:hideMark/>
          </w:tcPr>
          <w:p w:rsidR="006F0EBD" w:rsidRPr="00FB466A" w:rsidRDefault="006F0EBD" w:rsidP="00054FC2">
            <w:pPr>
              <w:spacing w:after="0" w:line="240" w:lineRule="auto"/>
              <w:ind w:firstLine="0"/>
              <w:jc w:val="left"/>
              <w:rPr>
                <w:rFonts w:eastAsia="Times New Roman"/>
                <w:color w:val="000000"/>
                <w:sz w:val="22"/>
                <w:szCs w:val="22"/>
                <w:lang w:eastAsia="ru-RU"/>
              </w:rPr>
            </w:pPr>
            <w:r w:rsidRPr="00FB466A">
              <w:rPr>
                <w:rFonts w:eastAsia="Times New Roman"/>
                <w:color w:val="000000"/>
                <w:sz w:val="22"/>
                <w:szCs w:val="22"/>
                <w:lang w:eastAsia="ru-RU"/>
              </w:rPr>
              <w:t xml:space="preserve">Подключенная нагрузка ОВ, Гкал/час </w:t>
            </w:r>
          </w:p>
        </w:tc>
        <w:tc>
          <w:tcPr>
            <w:tcW w:w="2266" w:type="dxa"/>
            <w:shd w:val="clear" w:color="auto" w:fill="auto"/>
            <w:noWrap/>
            <w:vAlign w:val="center"/>
            <w:hideMark/>
          </w:tcPr>
          <w:p w:rsidR="006F0EBD" w:rsidRPr="00FB466A" w:rsidRDefault="006F0EBD" w:rsidP="00211C43">
            <w:pPr>
              <w:spacing w:after="0" w:line="240" w:lineRule="auto"/>
              <w:ind w:firstLine="0"/>
              <w:jc w:val="center"/>
              <w:rPr>
                <w:rFonts w:eastAsia="Times New Roman"/>
                <w:color w:val="000000"/>
                <w:sz w:val="22"/>
                <w:szCs w:val="22"/>
                <w:lang w:eastAsia="ru-RU"/>
              </w:rPr>
            </w:pPr>
            <w:r w:rsidRPr="00FB466A">
              <w:rPr>
                <w:rFonts w:eastAsia="Times New Roman"/>
                <w:color w:val="000000"/>
                <w:sz w:val="22"/>
                <w:szCs w:val="22"/>
                <w:lang w:eastAsia="ru-RU"/>
              </w:rPr>
              <w:t>564,384</w:t>
            </w:r>
          </w:p>
        </w:tc>
      </w:tr>
      <w:tr w:rsidR="006F0EBD" w:rsidRPr="00FB466A" w:rsidTr="00B85DA5">
        <w:trPr>
          <w:trHeight w:val="283"/>
          <w:jc w:val="center"/>
        </w:trPr>
        <w:tc>
          <w:tcPr>
            <w:tcW w:w="7230" w:type="dxa"/>
            <w:shd w:val="clear" w:color="auto" w:fill="D9D9D9" w:themeFill="background1" w:themeFillShade="D9"/>
            <w:noWrap/>
            <w:vAlign w:val="center"/>
            <w:hideMark/>
          </w:tcPr>
          <w:p w:rsidR="006F0EBD" w:rsidRPr="00FB466A" w:rsidRDefault="006F0EBD" w:rsidP="00054FC2">
            <w:pPr>
              <w:spacing w:after="0" w:line="240" w:lineRule="auto"/>
              <w:ind w:firstLine="0"/>
              <w:jc w:val="left"/>
              <w:rPr>
                <w:rFonts w:eastAsia="Times New Roman"/>
                <w:color w:val="000000"/>
                <w:sz w:val="22"/>
                <w:szCs w:val="22"/>
                <w:lang w:eastAsia="ru-RU"/>
              </w:rPr>
            </w:pPr>
            <w:r w:rsidRPr="00FB466A">
              <w:rPr>
                <w:rFonts w:eastAsia="Times New Roman"/>
                <w:color w:val="000000"/>
                <w:sz w:val="22"/>
                <w:szCs w:val="22"/>
                <w:lang w:eastAsia="ru-RU"/>
              </w:rPr>
              <w:t xml:space="preserve">Подключенная нагрузка ГВС, Гкал/час </w:t>
            </w:r>
          </w:p>
        </w:tc>
        <w:tc>
          <w:tcPr>
            <w:tcW w:w="2266" w:type="dxa"/>
            <w:shd w:val="clear" w:color="auto" w:fill="auto"/>
            <w:noWrap/>
            <w:vAlign w:val="center"/>
            <w:hideMark/>
          </w:tcPr>
          <w:p w:rsidR="006F0EBD" w:rsidRPr="00FB466A" w:rsidRDefault="006F0EBD" w:rsidP="00211C43">
            <w:pPr>
              <w:spacing w:after="0" w:line="240" w:lineRule="auto"/>
              <w:ind w:firstLine="0"/>
              <w:jc w:val="center"/>
              <w:rPr>
                <w:rFonts w:eastAsia="Times New Roman"/>
                <w:color w:val="000000"/>
                <w:sz w:val="22"/>
                <w:szCs w:val="22"/>
                <w:lang w:eastAsia="ru-RU"/>
              </w:rPr>
            </w:pPr>
            <w:r w:rsidRPr="00FB466A">
              <w:rPr>
                <w:rFonts w:eastAsia="Times New Roman"/>
                <w:color w:val="000000"/>
                <w:sz w:val="22"/>
                <w:szCs w:val="22"/>
                <w:lang w:eastAsia="ru-RU"/>
              </w:rPr>
              <w:t>141,56</w:t>
            </w:r>
          </w:p>
        </w:tc>
      </w:tr>
      <w:tr w:rsidR="006F0EBD" w:rsidRPr="00FB466A" w:rsidTr="00B85DA5">
        <w:trPr>
          <w:trHeight w:val="283"/>
          <w:jc w:val="center"/>
        </w:trPr>
        <w:tc>
          <w:tcPr>
            <w:tcW w:w="7230" w:type="dxa"/>
            <w:shd w:val="clear" w:color="auto" w:fill="D9D9D9" w:themeFill="background1" w:themeFillShade="D9"/>
            <w:noWrap/>
            <w:vAlign w:val="center"/>
            <w:hideMark/>
          </w:tcPr>
          <w:p w:rsidR="006F0EBD" w:rsidRPr="00FB466A" w:rsidRDefault="006F0EBD" w:rsidP="00054FC2">
            <w:pPr>
              <w:spacing w:after="0" w:line="240" w:lineRule="auto"/>
              <w:ind w:firstLine="0"/>
              <w:jc w:val="left"/>
              <w:rPr>
                <w:rFonts w:eastAsia="Times New Roman"/>
                <w:color w:val="000000"/>
                <w:sz w:val="22"/>
                <w:szCs w:val="22"/>
                <w:lang w:eastAsia="ru-RU"/>
              </w:rPr>
            </w:pPr>
            <w:r w:rsidRPr="00FB466A">
              <w:rPr>
                <w:rFonts w:eastAsia="Times New Roman"/>
                <w:color w:val="000000"/>
                <w:sz w:val="22"/>
                <w:szCs w:val="22"/>
                <w:lang w:eastAsia="ru-RU"/>
              </w:rPr>
              <w:t>Собственные нужды источника т/э, Гкал/час</w:t>
            </w:r>
          </w:p>
        </w:tc>
        <w:tc>
          <w:tcPr>
            <w:tcW w:w="2266" w:type="dxa"/>
            <w:shd w:val="clear" w:color="auto" w:fill="auto"/>
            <w:noWrap/>
            <w:vAlign w:val="center"/>
            <w:hideMark/>
          </w:tcPr>
          <w:p w:rsidR="006F0EBD" w:rsidRPr="00FB466A" w:rsidRDefault="006F0EBD" w:rsidP="00211C43">
            <w:pPr>
              <w:spacing w:after="0" w:line="240" w:lineRule="auto"/>
              <w:ind w:firstLine="0"/>
              <w:jc w:val="center"/>
              <w:rPr>
                <w:rFonts w:eastAsia="Times New Roman"/>
                <w:color w:val="000000"/>
                <w:sz w:val="22"/>
                <w:szCs w:val="22"/>
                <w:lang w:eastAsia="ru-RU"/>
              </w:rPr>
            </w:pPr>
            <w:r w:rsidRPr="00FB466A">
              <w:rPr>
                <w:rFonts w:eastAsia="Times New Roman"/>
                <w:color w:val="000000"/>
                <w:sz w:val="22"/>
                <w:szCs w:val="22"/>
                <w:lang w:eastAsia="ru-RU"/>
              </w:rPr>
              <w:t>12,25</w:t>
            </w:r>
          </w:p>
        </w:tc>
      </w:tr>
      <w:tr w:rsidR="006F0EBD" w:rsidRPr="00FB466A" w:rsidTr="00B85DA5">
        <w:trPr>
          <w:trHeight w:val="283"/>
          <w:jc w:val="center"/>
        </w:trPr>
        <w:tc>
          <w:tcPr>
            <w:tcW w:w="7230" w:type="dxa"/>
            <w:shd w:val="clear" w:color="auto" w:fill="D9D9D9" w:themeFill="background1" w:themeFillShade="D9"/>
            <w:vAlign w:val="center"/>
            <w:hideMark/>
          </w:tcPr>
          <w:p w:rsidR="006F0EBD" w:rsidRPr="00FB466A" w:rsidRDefault="0040478B" w:rsidP="00054FC2">
            <w:pPr>
              <w:spacing w:after="0" w:line="240" w:lineRule="auto"/>
              <w:ind w:firstLine="0"/>
              <w:jc w:val="left"/>
              <w:rPr>
                <w:rFonts w:eastAsia="Times New Roman"/>
                <w:color w:val="000000"/>
                <w:sz w:val="22"/>
                <w:szCs w:val="22"/>
                <w:lang w:eastAsia="ru-RU"/>
              </w:rPr>
            </w:pPr>
            <w:r w:rsidRPr="00FB466A">
              <w:rPr>
                <w:rFonts w:eastAsia="Times New Roman"/>
                <w:color w:val="000000"/>
                <w:sz w:val="22"/>
                <w:szCs w:val="22"/>
                <w:lang w:eastAsia="ru-RU"/>
              </w:rPr>
              <w:t>Потери т/э в сетях</w:t>
            </w:r>
            <w:r w:rsidR="006F0EBD" w:rsidRPr="00FB466A">
              <w:rPr>
                <w:rFonts w:eastAsia="Times New Roman"/>
                <w:color w:val="000000"/>
                <w:sz w:val="22"/>
                <w:szCs w:val="22"/>
                <w:lang w:eastAsia="ru-RU"/>
              </w:rPr>
              <w:t>, Гкал/час</w:t>
            </w:r>
          </w:p>
        </w:tc>
        <w:tc>
          <w:tcPr>
            <w:tcW w:w="2266" w:type="dxa"/>
            <w:shd w:val="clear" w:color="auto" w:fill="auto"/>
            <w:noWrap/>
            <w:vAlign w:val="center"/>
            <w:hideMark/>
          </w:tcPr>
          <w:p w:rsidR="006F0EBD" w:rsidRPr="00FB466A" w:rsidRDefault="006F0EBD" w:rsidP="00211C43">
            <w:pPr>
              <w:spacing w:after="0" w:line="240" w:lineRule="auto"/>
              <w:ind w:firstLine="0"/>
              <w:jc w:val="center"/>
              <w:rPr>
                <w:rFonts w:eastAsia="Times New Roman"/>
                <w:color w:val="000000"/>
                <w:sz w:val="22"/>
                <w:szCs w:val="22"/>
                <w:lang w:eastAsia="ru-RU"/>
              </w:rPr>
            </w:pPr>
            <w:r w:rsidRPr="00FB466A">
              <w:rPr>
                <w:rFonts w:eastAsia="Times New Roman"/>
                <w:color w:val="000000"/>
                <w:sz w:val="22"/>
                <w:szCs w:val="22"/>
                <w:lang w:eastAsia="ru-RU"/>
              </w:rPr>
              <w:t>49,224</w:t>
            </w:r>
          </w:p>
        </w:tc>
      </w:tr>
      <w:tr w:rsidR="006F0EBD" w:rsidRPr="00FB466A" w:rsidTr="00B85DA5">
        <w:trPr>
          <w:trHeight w:val="283"/>
          <w:jc w:val="center"/>
        </w:trPr>
        <w:tc>
          <w:tcPr>
            <w:tcW w:w="7230" w:type="dxa"/>
            <w:shd w:val="clear" w:color="auto" w:fill="D9D9D9" w:themeFill="background1" w:themeFillShade="D9"/>
            <w:vAlign w:val="center"/>
            <w:hideMark/>
          </w:tcPr>
          <w:p w:rsidR="006F0EBD" w:rsidRPr="00FB466A" w:rsidRDefault="006F0EBD" w:rsidP="00054FC2">
            <w:pPr>
              <w:spacing w:after="0" w:line="240" w:lineRule="auto"/>
              <w:ind w:firstLine="0"/>
              <w:jc w:val="left"/>
              <w:rPr>
                <w:rFonts w:eastAsia="Times New Roman"/>
                <w:color w:val="000000"/>
                <w:sz w:val="22"/>
                <w:szCs w:val="22"/>
                <w:lang w:eastAsia="ru-RU"/>
              </w:rPr>
            </w:pPr>
            <w:r w:rsidRPr="00FB466A">
              <w:rPr>
                <w:rFonts w:eastAsia="Times New Roman"/>
                <w:color w:val="000000"/>
                <w:sz w:val="22"/>
                <w:szCs w:val="22"/>
                <w:lang w:eastAsia="ru-RU"/>
              </w:rPr>
              <w:t>Располагаемая тепловая мощность источника т/э, Гкал/час</w:t>
            </w:r>
          </w:p>
        </w:tc>
        <w:tc>
          <w:tcPr>
            <w:tcW w:w="2266" w:type="dxa"/>
            <w:shd w:val="clear" w:color="auto" w:fill="auto"/>
            <w:noWrap/>
            <w:vAlign w:val="center"/>
            <w:hideMark/>
          </w:tcPr>
          <w:p w:rsidR="006F0EBD" w:rsidRPr="00FB466A" w:rsidRDefault="006F0EBD" w:rsidP="00211C43">
            <w:pPr>
              <w:spacing w:after="0" w:line="240" w:lineRule="auto"/>
              <w:ind w:firstLine="0"/>
              <w:jc w:val="center"/>
              <w:rPr>
                <w:rFonts w:eastAsia="Times New Roman"/>
                <w:color w:val="000000"/>
                <w:sz w:val="22"/>
                <w:szCs w:val="22"/>
                <w:lang w:eastAsia="ru-RU"/>
              </w:rPr>
            </w:pPr>
            <w:r w:rsidRPr="00FB466A">
              <w:rPr>
                <w:rFonts w:eastAsia="Times New Roman"/>
                <w:color w:val="000000"/>
                <w:sz w:val="22"/>
                <w:szCs w:val="22"/>
                <w:lang w:eastAsia="ru-RU"/>
              </w:rPr>
              <w:t>777</w:t>
            </w:r>
          </w:p>
        </w:tc>
      </w:tr>
      <w:tr w:rsidR="006F0EBD" w:rsidRPr="00FB466A" w:rsidTr="00B85DA5">
        <w:trPr>
          <w:trHeight w:val="283"/>
          <w:jc w:val="center"/>
        </w:trPr>
        <w:tc>
          <w:tcPr>
            <w:tcW w:w="7230" w:type="dxa"/>
            <w:shd w:val="clear" w:color="auto" w:fill="D9D9D9" w:themeFill="background1" w:themeFillShade="D9"/>
            <w:vAlign w:val="center"/>
            <w:hideMark/>
          </w:tcPr>
          <w:p w:rsidR="006F0EBD" w:rsidRPr="00FB466A" w:rsidRDefault="006F0EBD" w:rsidP="00054FC2">
            <w:pPr>
              <w:spacing w:after="0" w:line="240" w:lineRule="auto"/>
              <w:ind w:firstLine="0"/>
              <w:jc w:val="left"/>
              <w:rPr>
                <w:rFonts w:eastAsia="Times New Roman"/>
                <w:color w:val="000000"/>
                <w:sz w:val="22"/>
                <w:szCs w:val="22"/>
                <w:lang w:eastAsia="ru-RU"/>
              </w:rPr>
            </w:pPr>
            <w:r w:rsidRPr="00FB466A">
              <w:rPr>
                <w:rFonts w:eastAsia="Times New Roman"/>
                <w:color w:val="000000"/>
                <w:sz w:val="22"/>
                <w:szCs w:val="22"/>
                <w:lang w:eastAsia="ru-RU"/>
              </w:rPr>
              <w:t>Суммарный резерв (+)/дефици</w:t>
            </w:r>
            <w:proofErr w:type="gramStart"/>
            <w:r w:rsidRPr="00FB466A">
              <w:rPr>
                <w:rFonts w:eastAsia="Times New Roman"/>
                <w:color w:val="000000"/>
                <w:sz w:val="22"/>
                <w:szCs w:val="22"/>
                <w:lang w:eastAsia="ru-RU"/>
              </w:rPr>
              <w:t>т(</w:t>
            </w:r>
            <w:proofErr w:type="gramEnd"/>
            <w:r w:rsidRPr="00FB466A">
              <w:rPr>
                <w:rFonts w:eastAsia="Times New Roman"/>
                <w:color w:val="000000"/>
                <w:sz w:val="22"/>
                <w:szCs w:val="22"/>
                <w:lang w:eastAsia="ru-RU"/>
              </w:rPr>
              <w:t>-) тепловой мощности источника, Гкал/час</w:t>
            </w:r>
          </w:p>
        </w:tc>
        <w:tc>
          <w:tcPr>
            <w:tcW w:w="2266" w:type="dxa"/>
            <w:shd w:val="clear" w:color="auto" w:fill="auto"/>
            <w:noWrap/>
            <w:vAlign w:val="center"/>
            <w:hideMark/>
          </w:tcPr>
          <w:p w:rsidR="006F0EBD" w:rsidRPr="00FB466A" w:rsidRDefault="006F0EBD" w:rsidP="00211C43">
            <w:pPr>
              <w:spacing w:after="0" w:line="240" w:lineRule="auto"/>
              <w:ind w:firstLine="0"/>
              <w:jc w:val="center"/>
              <w:rPr>
                <w:rFonts w:eastAsia="Times New Roman"/>
                <w:color w:val="000000"/>
                <w:sz w:val="22"/>
                <w:szCs w:val="22"/>
                <w:lang w:eastAsia="ru-RU"/>
              </w:rPr>
            </w:pPr>
            <w:r w:rsidRPr="00FB466A">
              <w:rPr>
                <w:rFonts w:eastAsia="Times New Roman"/>
                <w:color w:val="000000"/>
                <w:sz w:val="22"/>
                <w:szCs w:val="22"/>
                <w:lang w:eastAsia="ru-RU"/>
              </w:rPr>
              <w:t>-0,931</w:t>
            </w:r>
          </w:p>
        </w:tc>
      </w:tr>
    </w:tbl>
    <w:p w:rsidR="006F0EBD" w:rsidRDefault="006F0EBD" w:rsidP="003C341B">
      <w:pPr>
        <w:pStyle w:val="ad"/>
        <w:rPr>
          <w:i w:val="0"/>
        </w:rPr>
      </w:pPr>
      <w:bookmarkStart w:id="94" w:name="_Toc370292084"/>
      <w:bookmarkStart w:id="95" w:name="_Toc370292182"/>
      <w:bookmarkStart w:id="96" w:name="_Toc378906945"/>
      <w:r>
        <w:rPr>
          <w:i w:val="0"/>
        </w:rPr>
        <w:t>Анализ таблицы 6.4.1 позволяет сделать вывод об отсутствии на Благовещенской ТЭЦ существенного резерва тепловой мощности в случае работы при расчетных температурах наружного воздуха. Незначительный резерв тепловой мощности образуется за счет мероприятий по снижению потребления тепловой энергии, проводимых потребителями, а также ввиду того, что фактическое потребление тепловой энергии несколько ниже договорной.</w:t>
      </w:r>
    </w:p>
    <w:p w:rsidR="00054FC2" w:rsidRDefault="003C341B" w:rsidP="003C341B">
      <w:r>
        <w:t>Баланс тепловой мощности и тепловой нагрузки в паре Благовещенской ТЭЦ приведен ниже в таблице 6.4.2.</w:t>
      </w:r>
    </w:p>
    <w:p w:rsidR="00430E12" w:rsidRDefault="00430E12" w:rsidP="00430E12">
      <w:pPr>
        <w:pStyle w:val="ad"/>
      </w:pPr>
      <w:r>
        <w:t>Таблица 6.4.2. Баланс тепловой мощности и тепловой нагрузки в паре БТЭЦ</w:t>
      </w:r>
    </w:p>
    <w:tbl>
      <w:tblPr>
        <w:tblStyle w:val="a7"/>
        <w:tblW w:w="0" w:type="auto"/>
        <w:jc w:val="center"/>
        <w:tblInd w:w="-229" w:type="dxa"/>
        <w:tblLook w:val="04A0" w:firstRow="1" w:lastRow="0" w:firstColumn="1" w:lastColumn="0" w:noHBand="0" w:noVBand="1"/>
      </w:tblPr>
      <w:tblGrid>
        <w:gridCol w:w="2621"/>
        <w:gridCol w:w="1260"/>
        <w:gridCol w:w="1276"/>
        <w:gridCol w:w="1417"/>
      </w:tblGrid>
      <w:tr w:rsidR="00430E12" w:rsidTr="00B85DA5">
        <w:trPr>
          <w:trHeight w:val="283"/>
          <w:jc w:val="center"/>
        </w:trPr>
        <w:tc>
          <w:tcPr>
            <w:tcW w:w="2621" w:type="dxa"/>
            <w:shd w:val="clear" w:color="auto" w:fill="D9D9D9" w:themeFill="background1" w:themeFillShade="D9"/>
            <w:vAlign w:val="center"/>
          </w:tcPr>
          <w:p w:rsidR="00430E12" w:rsidRPr="00430E12" w:rsidRDefault="00430E12" w:rsidP="00430E12">
            <w:pPr>
              <w:spacing w:after="0" w:line="288" w:lineRule="auto"/>
              <w:ind w:firstLine="0"/>
              <w:jc w:val="center"/>
            </w:pPr>
          </w:p>
        </w:tc>
        <w:tc>
          <w:tcPr>
            <w:tcW w:w="1260" w:type="dxa"/>
            <w:vAlign w:val="center"/>
          </w:tcPr>
          <w:p w:rsidR="00430E12" w:rsidRPr="00430E12" w:rsidRDefault="00430E12" w:rsidP="00430E12">
            <w:pPr>
              <w:spacing w:after="0" w:line="288" w:lineRule="auto"/>
              <w:ind w:firstLine="0"/>
              <w:jc w:val="center"/>
              <w:rPr>
                <w:b/>
              </w:rPr>
            </w:pPr>
            <w:r w:rsidRPr="00430E12">
              <w:rPr>
                <w:b/>
              </w:rPr>
              <w:t>2011</w:t>
            </w:r>
          </w:p>
        </w:tc>
        <w:tc>
          <w:tcPr>
            <w:tcW w:w="1276" w:type="dxa"/>
            <w:vAlign w:val="center"/>
          </w:tcPr>
          <w:p w:rsidR="00430E12" w:rsidRPr="00430E12" w:rsidRDefault="00430E12" w:rsidP="00430E12">
            <w:pPr>
              <w:spacing w:after="0" w:line="288" w:lineRule="auto"/>
              <w:ind w:firstLine="0"/>
              <w:jc w:val="center"/>
              <w:rPr>
                <w:b/>
              </w:rPr>
            </w:pPr>
            <w:r w:rsidRPr="00430E12">
              <w:rPr>
                <w:b/>
              </w:rPr>
              <w:t>2012</w:t>
            </w:r>
          </w:p>
        </w:tc>
        <w:tc>
          <w:tcPr>
            <w:tcW w:w="1417" w:type="dxa"/>
            <w:vAlign w:val="center"/>
          </w:tcPr>
          <w:p w:rsidR="00430E12" w:rsidRPr="00430E12" w:rsidRDefault="00430E12" w:rsidP="00430E12">
            <w:pPr>
              <w:spacing w:after="0" w:line="288" w:lineRule="auto"/>
              <w:ind w:firstLine="0"/>
              <w:jc w:val="center"/>
              <w:rPr>
                <w:b/>
              </w:rPr>
            </w:pPr>
            <w:r w:rsidRPr="00430E12">
              <w:rPr>
                <w:b/>
              </w:rPr>
              <w:t>2013</w:t>
            </w:r>
          </w:p>
        </w:tc>
      </w:tr>
      <w:tr w:rsidR="00430E12" w:rsidTr="00B85DA5">
        <w:trPr>
          <w:trHeight w:val="283"/>
          <w:jc w:val="center"/>
        </w:trPr>
        <w:tc>
          <w:tcPr>
            <w:tcW w:w="2621" w:type="dxa"/>
            <w:shd w:val="clear" w:color="auto" w:fill="D9D9D9" w:themeFill="background1" w:themeFillShade="D9"/>
            <w:vAlign w:val="center"/>
          </w:tcPr>
          <w:p w:rsidR="00430E12" w:rsidRPr="00430E12" w:rsidRDefault="00430E12" w:rsidP="00430E12">
            <w:pPr>
              <w:spacing w:after="0" w:line="288" w:lineRule="auto"/>
              <w:ind w:firstLine="0"/>
              <w:jc w:val="center"/>
            </w:pPr>
            <w:r>
              <w:t>Отпуск, Гкал</w:t>
            </w:r>
          </w:p>
        </w:tc>
        <w:tc>
          <w:tcPr>
            <w:tcW w:w="1260" w:type="dxa"/>
            <w:vAlign w:val="center"/>
          </w:tcPr>
          <w:p w:rsidR="00430E12" w:rsidRPr="00430E12" w:rsidRDefault="00430E12" w:rsidP="00430E12">
            <w:pPr>
              <w:spacing w:after="0" w:line="288" w:lineRule="auto"/>
              <w:ind w:firstLine="0"/>
              <w:jc w:val="center"/>
            </w:pPr>
            <w:r>
              <w:t>44761</w:t>
            </w:r>
          </w:p>
        </w:tc>
        <w:tc>
          <w:tcPr>
            <w:tcW w:w="1276" w:type="dxa"/>
            <w:vAlign w:val="center"/>
          </w:tcPr>
          <w:p w:rsidR="00430E12" w:rsidRPr="00430E12" w:rsidRDefault="00430E12" w:rsidP="00430E12">
            <w:pPr>
              <w:spacing w:after="0" w:line="288" w:lineRule="auto"/>
              <w:ind w:firstLine="0"/>
              <w:jc w:val="center"/>
            </w:pPr>
            <w:r>
              <w:t>50377</w:t>
            </w:r>
          </w:p>
        </w:tc>
        <w:tc>
          <w:tcPr>
            <w:tcW w:w="1417" w:type="dxa"/>
            <w:vAlign w:val="center"/>
          </w:tcPr>
          <w:p w:rsidR="00430E12" w:rsidRPr="00430E12" w:rsidRDefault="00430E12" w:rsidP="00430E12">
            <w:pPr>
              <w:spacing w:after="0" w:line="288" w:lineRule="auto"/>
              <w:ind w:firstLine="0"/>
              <w:jc w:val="center"/>
            </w:pPr>
            <w:r>
              <w:t>49137</w:t>
            </w:r>
          </w:p>
        </w:tc>
      </w:tr>
      <w:tr w:rsidR="00430E12" w:rsidTr="00B85DA5">
        <w:trPr>
          <w:trHeight w:val="283"/>
          <w:jc w:val="center"/>
        </w:trPr>
        <w:tc>
          <w:tcPr>
            <w:tcW w:w="2621" w:type="dxa"/>
            <w:shd w:val="clear" w:color="auto" w:fill="D9D9D9" w:themeFill="background1" w:themeFillShade="D9"/>
            <w:vAlign w:val="center"/>
          </w:tcPr>
          <w:p w:rsidR="00430E12" w:rsidRPr="00430E12" w:rsidRDefault="00430E12" w:rsidP="00430E12">
            <w:pPr>
              <w:spacing w:after="0" w:line="288" w:lineRule="auto"/>
              <w:ind w:firstLine="0"/>
              <w:jc w:val="center"/>
            </w:pPr>
            <w:r>
              <w:t>Потери в сетях, Гкал</w:t>
            </w:r>
          </w:p>
        </w:tc>
        <w:tc>
          <w:tcPr>
            <w:tcW w:w="1260" w:type="dxa"/>
            <w:vAlign w:val="center"/>
          </w:tcPr>
          <w:p w:rsidR="00430E12" w:rsidRPr="00430E12" w:rsidRDefault="00430E12" w:rsidP="00430E12">
            <w:pPr>
              <w:spacing w:after="0" w:line="288" w:lineRule="auto"/>
              <w:ind w:firstLine="0"/>
              <w:jc w:val="center"/>
            </w:pPr>
            <w:r>
              <w:t>8536</w:t>
            </w:r>
          </w:p>
        </w:tc>
        <w:tc>
          <w:tcPr>
            <w:tcW w:w="1276" w:type="dxa"/>
            <w:vAlign w:val="center"/>
          </w:tcPr>
          <w:p w:rsidR="00430E12" w:rsidRPr="00430E12" w:rsidRDefault="00430E12" w:rsidP="00430E12">
            <w:pPr>
              <w:spacing w:after="0" w:line="288" w:lineRule="auto"/>
              <w:ind w:firstLine="0"/>
              <w:jc w:val="center"/>
            </w:pPr>
            <w:r>
              <w:t>8700</w:t>
            </w:r>
          </w:p>
        </w:tc>
        <w:tc>
          <w:tcPr>
            <w:tcW w:w="1417" w:type="dxa"/>
            <w:vAlign w:val="center"/>
          </w:tcPr>
          <w:p w:rsidR="00430E12" w:rsidRPr="00430E12" w:rsidRDefault="00430E12" w:rsidP="00430E12">
            <w:pPr>
              <w:spacing w:after="0" w:line="288" w:lineRule="auto"/>
              <w:ind w:firstLine="0"/>
              <w:jc w:val="center"/>
            </w:pPr>
            <w:r>
              <w:t>8845</w:t>
            </w:r>
          </w:p>
        </w:tc>
      </w:tr>
      <w:tr w:rsidR="00430E12" w:rsidTr="00B85DA5">
        <w:trPr>
          <w:trHeight w:val="283"/>
          <w:jc w:val="center"/>
        </w:trPr>
        <w:tc>
          <w:tcPr>
            <w:tcW w:w="2621" w:type="dxa"/>
            <w:shd w:val="clear" w:color="auto" w:fill="D9D9D9" w:themeFill="background1" w:themeFillShade="D9"/>
            <w:vAlign w:val="center"/>
          </w:tcPr>
          <w:p w:rsidR="00430E12" w:rsidRPr="00430E12" w:rsidRDefault="00430E12" w:rsidP="00430E12">
            <w:pPr>
              <w:spacing w:after="0" w:line="288" w:lineRule="auto"/>
              <w:ind w:firstLine="0"/>
              <w:jc w:val="center"/>
            </w:pPr>
            <w:r>
              <w:t>Полезный отпуск, Гкал</w:t>
            </w:r>
          </w:p>
        </w:tc>
        <w:tc>
          <w:tcPr>
            <w:tcW w:w="1260" w:type="dxa"/>
            <w:vAlign w:val="center"/>
          </w:tcPr>
          <w:p w:rsidR="00430E12" w:rsidRPr="00430E12" w:rsidRDefault="00430E12" w:rsidP="00430E12">
            <w:pPr>
              <w:spacing w:after="0" w:line="288" w:lineRule="auto"/>
              <w:ind w:firstLine="0"/>
              <w:jc w:val="center"/>
            </w:pPr>
            <w:r>
              <w:t>36225</w:t>
            </w:r>
          </w:p>
        </w:tc>
        <w:tc>
          <w:tcPr>
            <w:tcW w:w="1276" w:type="dxa"/>
            <w:vAlign w:val="center"/>
          </w:tcPr>
          <w:p w:rsidR="00430E12" w:rsidRPr="00430E12" w:rsidRDefault="00430E12" w:rsidP="00430E12">
            <w:pPr>
              <w:spacing w:after="0" w:line="288" w:lineRule="auto"/>
              <w:ind w:firstLine="0"/>
              <w:jc w:val="center"/>
            </w:pPr>
            <w:r>
              <w:t>41677</w:t>
            </w:r>
          </w:p>
        </w:tc>
        <w:tc>
          <w:tcPr>
            <w:tcW w:w="1417" w:type="dxa"/>
            <w:vAlign w:val="center"/>
          </w:tcPr>
          <w:p w:rsidR="00430E12" w:rsidRPr="00430E12" w:rsidRDefault="00430E12" w:rsidP="00430E12">
            <w:pPr>
              <w:spacing w:after="0" w:line="288" w:lineRule="auto"/>
              <w:ind w:firstLine="0"/>
              <w:jc w:val="center"/>
            </w:pPr>
            <w:r>
              <w:t>40292</w:t>
            </w:r>
          </w:p>
        </w:tc>
      </w:tr>
    </w:tbl>
    <w:p w:rsidR="005D0B28" w:rsidRDefault="005D0B28" w:rsidP="006258DC">
      <w:pPr>
        <w:pStyle w:val="2"/>
      </w:pPr>
      <w:r>
        <w:lastRenderedPageBreak/>
        <w:t>Причины возникновения недостатка резервов тепловой мощности и влияние недостатка резервов на качество теплоснабжения</w:t>
      </w:r>
      <w:bookmarkEnd w:id="94"/>
      <w:bookmarkEnd w:id="95"/>
      <w:bookmarkEnd w:id="96"/>
    </w:p>
    <w:p w:rsidR="00E34E02" w:rsidRPr="00763ECA" w:rsidRDefault="00E34E02" w:rsidP="00E34E02">
      <w:pPr>
        <w:pStyle w:val="af1"/>
        <w:spacing w:line="300" w:lineRule="auto"/>
        <w:ind w:left="0"/>
      </w:pPr>
      <w:r>
        <w:t>Наличие дефицитов тепловой мощности на котельных</w:t>
      </w:r>
      <w:r w:rsidRPr="00763ECA">
        <w:rPr>
          <w:i/>
        </w:rPr>
        <w:t xml:space="preserve"> </w:t>
      </w:r>
      <w:r>
        <w:t>476 квартала,</w:t>
      </w:r>
      <w:r w:rsidRPr="00763ECA">
        <w:t xml:space="preserve"> 74</w:t>
      </w:r>
      <w:r w:rsidR="0040478B">
        <w:t xml:space="preserve"> квартала, 101 квартала и </w:t>
      </w:r>
      <w:r w:rsidRPr="00F601AC">
        <w:t>котельной Птицефабрики</w:t>
      </w:r>
      <w:r>
        <w:t xml:space="preserve"> вызвано, прежде всего, недостаточной мощностью источников тепловой энергии относительно подключенной нагрузки.</w:t>
      </w:r>
      <w:r>
        <w:rPr>
          <w:i/>
        </w:rPr>
        <w:t xml:space="preserve"> </w:t>
      </w:r>
    </w:p>
    <w:p w:rsidR="005D0B28" w:rsidRDefault="00E34E02" w:rsidP="00E34E02">
      <w:pPr>
        <w:pStyle w:val="af1"/>
        <w:spacing w:after="200" w:line="300" w:lineRule="auto"/>
        <w:ind w:left="0"/>
      </w:pPr>
      <w:r>
        <w:t xml:space="preserve">Дефициты тепловой </w:t>
      </w:r>
      <w:r w:rsidRPr="00B647C4">
        <w:t>мощности на источниках тепловой энергии города</w:t>
      </w:r>
      <w:r>
        <w:t xml:space="preserve"> Благовещенска</w:t>
      </w:r>
      <w:r w:rsidRPr="00B647C4">
        <w:t xml:space="preserve"> приводят к ухудшению качества теплоснабжения потребителей при расчетных температурах наружного воздуха и близких к ним, т.е. происходит "</w:t>
      </w:r>
      <w:proofErr w:type="spellStart"/>
      <w:r w:rsidRPr="00B647C4">
        <w:t>недотоп</w:t>
      </w:r>
      <w:proofErr w:type="spellEnd"/>
      <w:r w:rsidRPr="00B647C4">
        <w:t>" потребителей, подключенных к вышеуказанны</w:t>
      </w:r>
      <w:r>
        <w:t>м котельным с дефицитом располагаемой тепловой мощности.</w:t>
      </w:r>
    </w:p>
    <w:p w:rsidR="005D0B28" w:rsidRDefault="005D0B28" w:rsidP="006258DC">
      <w:pPr>
        <w:pStyle w:val="2"/>
      </w:pPr>
      <w:bookmarkStart w:id="97" w:name="_Toc378906946"/>
      <w:bookmarkStart w:id="98" w:name="_Toc370292085"/>
      <w:bookmarkStart w:id="99" w:name="_Toc370292183"/>
      <w:r>
        <w:t>Резервы тепловой мощности источников тепловой энергии</w:t>
      </w:r>
      <w:bookmarkEnd w:id="97"/>
      <w:r>
        <w:t xml:space="preserve"> </w:t>
      </w:r>
      <w:bookmarkEnd w:id="98"/>
      <w:bookmarkEnd w:id="99"/>
    </w:p>
    <w:p w:rsidR="00E34E02" w:rsidRDefault="00E34E02" w:rsidP="00E34E02">
      <w:pPr>
        <w:spacing w:line="300" w:lineRule="auto"/>
        <w:rPr>
          <w:noProof/>
          <w:lang w:eastAsia="ru-RU"/>
        </w:rPr>
      </w:pPr>
      <w:r>
        <w:t>Суммарные резервы мощности тепловых источников г. Благовещенска оцениваются как 54,16 Гкал/час, что составляет 5,213% от суммарной располага</w:t>
      </w:r>
      <w:r w:rsidR="0040478B">
        <w:t>емой мощности. На рисунке 6.6.1</w:t>
      </w:r>
      <w:r>
        <w:t xml:space="preserve"> представлено распределение резервов тепловой мощности по теплоснабжающим организациям.</w:t>
      </w:r>
      <w:r w:rsidRPr="00F62CD7">
        <w:rPr>
          <w:noProof/>
          <w:lang w:eastAsia="ru-RU"/>
        </w:rPr>
        <w:t xml:space="preserve"> </w:t>
      </w:r>
    </w:p>
    <w:p w:rsidR="005D0B28" w:rsidRDefault="00E34E02" w:rsidP="00510A73">
      <w:pPr>
        <w:pStyle w:val="af7"/>
      </w:pPr>
      <w:r w:rsidRPr="00B5091D">
        <w:rPr>
          <w:noProof/>
          <w:lang w:eastAsia="ru-RU"/>
        </w:rPr>
        <w:drawing>
          <wp:inline distT="0" distB="0" distL="0" distR="0" wp14:anchorId="69901590" wp14:editId="57982CF9">
            <wp:extent cx="5711899" cy="3583172"/>
            <wp:effectExtent l="0" t="0" r="3175" b="0"/>
            <wp:docPr id="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5D0B28" w:rsidRPr="00085917" w:rsidRDefault="005D0B28" w:rsidP="005D0B28">
      <w:pPr>
        <w:pStyle w:val="af"/>
      </w:pPr>
      <w:r>
        <w:t>Рисунок 6.6.1. Распределение резервов тепловой мощности по теплогенерирующим организациям</w:t>
      </w:r>
    </w:p>
    <w:p w:rsidR="00E34E02" w:rsidRDefault="00E34E02" w:rsidP="00E34E02">
      <w:pPr>
        <w:spacing w:after="0" w:line="300" w:lineRule="auto"/>
      </w:pPr>
      <w:r>
        <w:t>Рисунок 6.6</w:t>
      </w:r>
      <w:r w:rsidRPr="0086384C">
        <w:t xml:space="preserve">.2 демонстрирует долю резерва тепловой мощности от суммарной </w:t>
      </w:r>
      <w:r>
        <w:t>располагаемой</w:t>
      </w:r>
      <w:r w:rsidRPr="0086384C">
        <w:t xml:space="preserve"> мощности каждой организации.</w:t>
      </w:r>
    </w:p>
    <w:p w:rsidR="005D0B28" w:rsidRDefault="005D0B28" w:rsidP="00E34E02">
      <w:pPr>
        <w:ind w:firstLine="0"/>
      </w:pPr>
    </w:p>
    <w:p w:rsidR="005D0B28" w:rsidRDefault="00E34E02" w:rsidP="005D0B28">
      <w:pPr>
        <w:ind w:firstLine="0"/>
        <w:jc w:val="center"/>
      </w:pPr>
      <w:r w:rsidRPr="00B5091D">
        <w:rPr>
          <w:noProof/>
          <w:lang w:eastAsia="ru-RU"/>
        </w:rPr>
        <w:lastRenderedPageBreak/>
        <w:drawing>
          <wp:inline distT="0" distB="0" distL="0" distR="0" wp14:anchorId="0402295F" wp14:editId="61F9DDFA">
            <wp:extent cx="5939790" cy="3762255"/>
            <wp:effectExtent l="19050" t="0" r="22860" b="0"/>
            <wp:docPr id="6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E34E02" w:rsidRDefault="00E34E02" w:rsidP="00E34E02">
      <w:pPr>
        <w:spacing w:after="120"/>
        <w:jc w:val="center"/>
        <w:rPr>
          <w:i/>
        </w:rPr>
      </w:pPr>
      <w:r>
        <w:rPr>
          <w:i/>
        </w:rPr>
        <w:t>Рисунок 6.6</w:t>
      </w:r>
      <w:r w:rsidRPr="00223E86">
        <w:rPr>
          <w:i/>
        </w:rPr>
        <w:t>.2.</w:t>
      </w:r>
      <w:r>
        <w:rPr>
          <w:i/>
        </w:rPr>
        <w:t xml:space="preserve"> Доля резерва тепловой мощности от суммарной располагаемой  мощности каждой организации</w:t>
      </w:r>
    </w:p>
    <w:p w:rsidR="005D0B28" w:rsidRDefault="00E34E02" w:rsidP="00E34E02">
      <w:r>
        <w:rPr>
          <w:noProof/>
          <w:lang w:eastAsia="ru-RU"/>
        </w:rPr>
        <w:t>Благовещенская ТЭЦ ввиду отсутствия резервов тепловой мощности на вышеуказанных рисунках не приведена.</w:t>
      </w:r>
    </w:p>
    <w:p w:rsidR="005D0B28" w:rsidRDefault="005D0B28" w:rsidP="006258DC">
      <w:pPr>
        <w:pStyle w:val="2"/>
      </w:pPr>
      <w:bookmarkStart w:id="100" w:name="_Toc378906947"/>
      <w:r>
        <w:t>Описание гидравлических режимов, обеспечивающих передачу тепловой энергии</w:t>
      </w:r>
      <w:bookmarkEnd w:id="100"/>
    </w:p>
    <w:bookmarkEnd w:id="91"/>
    <w:bookmarkEnd w:id="92"/>
    <w:p w:rsidR="00E34E02" w:rsidRPr="00085917" w:rsidRDefault="00E34E02" w:rsidP="00E34E02">
      <w:r>
        <w:t xml:space="preserve">Подробное описание гидравлических режимов и проблем, возникающих при передаче тепловой энергии, представлено в Части 3 </w:t>
      </w:r>
      <w:r w:rsidRPr="006A4FFC">
        <w:t>«Тепловые сети, сооружения на них и тепловые пункты»</w:t>
      </w:r>
      <w:r>
        <w:t xml:space="preserve"> настоящей Главы.</w:t>
      </w:r>
    </w:p>
    <w:p w:rsidR="005D0B28" w:rsidRDefault="005D0B28" w:rsidP="005D0B28">
      <w:pPr>
        <w:ind w:firstLine="0"/>
      </w:pPr>
    </w:p>
    <w:p w:rsidR="005D0B28" w:rsidRDefault="005D0B28" w:rsidP="005D0B28">
      <w:pPr>
        <w:ind w:firstLine="0"/>
      </w:pPr>
      <w:r>
        <w:br w:type="page"/>
      </w:r>
    </w:p>
    <w:p w:rsidR="005D0B28" w:rsidRPr="00B20E8C" w:rsidRDefault="005D0B28" w:rsidP="005D0B28">
      <w:pPr>
        <w:pStyle w:val="1"/>
      </w:pPr>
      <w:bookmarkStart w:id="101" w:name="_Toc378906948"/>
      <w:r>
        <w:lastRenderedPageBreak/>
        <w:t>Балансы теплоносителя</w:t>
      </w:r>
      <w:bookmarkEnd w:id="101"/>
    </w:p>
    <w:p w:rsidR="005D0B28" w:rsidRPr="00EB2284" w:rsidRDefault="005D0B28" w:rsidP="006258DC">
      <w:pPr>
        <w:pStyle w:val="2"/>
      </w:pPr>
      <w:bookmarkStart w:id="102" w:name="_Toc378906949"/>
      <w:r>
        <w:t>Балансы теплоносителя котельных</w:t>
      </w:r>
      <w:bookmarkEnd w:id="102"/>
    </w:p>
    <w:p w:rsidR="002C71F2" w:rsidRDefault="002C71F2" w:rsidP="002C71F2">
      <w:pPr>
        <w:spacing w:after="0"/>
      </w:pPr>
      <w:proofErr w:type="gramStart"/>
      <w:r>
        <w:t xml:space="preserve">Системы водоподготовки установлены на </w:t>
      </w:r>
      <w:r w:rsidR="00B42C3E">
        <w:t>9</w:t>
      </w:r>
      <w:r>
        <w:t xml:space="preserve"> наиболее крупных котельных филиала ОАО "АКС" "</w:t>
      </w:r>
      <w:proofErr w:type="spellStart"/>
      <w:r>
        <w:t>Амуртеплосервис</w:t>
      </w:r>
      <w:proofErr w:type="spellEnd"/>
      <w:r>
        <w:t xml:space="preserve">": котельной 476 квартала, котельной по ул. Пограничная, 183, котельной 410 квартала, </w:t>
      </w:r>
      <w:r w:rsidR="00B42C3E">
        <w:t xml:space="preserve">котельной 438 квартала, </w:t>
      </w:r>
      <w:r>
        <w:t>котельной ВОС, котельной ДОС, котельной п. Аэропорт, котельной 74 квартала и котельной 101 квартала, а также на котельной 433 квартала, находящейся в аренде у ОАО "</w:t>
      </w:r>
      <w:proofErr w:type="spellStart"/>
      <w:r w:rsidR="005B1A29">
        <w:t>Облкоммунсервис</w:t>
      </w:r>
      <w:proofErr w:type="spellEnd"/>
      <w:r>
        <w:t>".</w:t>
      </w:r>
      <w:proofErr w:type="gramEnd"/>
      <w:r>
        <w:t xml:space="preserve"> На всех вышеперечисленных источниках тепловой энергии реализованы системы </w:t>
      </w:r>
      <w:proofErr w:type="gramStart"/>
      <w:r>
        <w:t>одноступенчатого</w:t>
      </w:r>
      <w:proofErr w:type="gramEnd"/>
      <w:r>
        <w:t xml:space="preserve"> натрий-</w:t>
      </w:r>
      <w:proofErr w:type="spellStart"/>
      <w:r>
        <w:t>катионирования</w:t>
      </w:r>
      <w:proofErr w:type="spellEnd"/>
      <w:r>
        <w:t xml:space="preserve">, полностью удовлетворяющие требованиям СНиП 41-02-2003 по обеспечению величины нормативной подпитки. </w:t>
      </w:r>
    </w:p>
    <w:p w:rsidR="002C71F2" w:rsidRDefault="002C71F2" w:rsidP="002C71F2">
      <w:pPr>
        <w:spacing w:after="0"/>
        <w:rPr>
          <w:rFonts w:eastAsiaTheme="minorEastAsia"/>
        </w:rPr>
      </w:pPr>
      <w:r>
        <w:t>На котельной компан</w:t>
      </w:r>
      <w:proofErr w:type="gramStart"/>
      <w:r>
        <w:t>ии ООО</w:t>
      </w:r>
      <w:proofErr w:type="gramEnd"/>
      <w:r>
        <w:t xml:space="preserve"> "Амурский бройлер" реализована система двухступенчатого натрий-</w:t>
      </w:r>
      <w:proofErr w:type="spellStart"/>
      <w:r>
        <w:t>катионирования</w:t>
      </w:r>
      <w:proofErr w:type="spellEnd"/>
      <w:r>
        <w:t xml:space="preserve">. Максимальная производительность установки равна 90 </w:t>
      </w:r>
      <m:oMath>
        <m:sSup>
          <m:sSupPr>
            <m:ctrlPr>
              <w:rPr>
                <w:rFonts w:ascii="Cambria Math" w:hAnsi="Cambria Math"/>
                <w:i/>
              </w:rPr>
            </m:ctrlPr>
          </m:sSupPr>
          <m:e>
            <m:r>
              <w:rPr>
                <w:rFonts w:ascii="Cambria Math" w:hAnsi="Cambria Math"/>
              </w:rPr>
              <m:t>м</m:t>
            </m:r>
          </m:e>
          <m:sup>
            <m:r>
              <w:rPr>
                <w:rFonts w:ascii="Cambria Math" w:hAnsi="Cambria Math"/>
              </w:rPr>
              <m:t>3</m:t>
            </m:r>
          </m:sup>
        </m:sSup>
        <m:r>
          <w:rPr>
            <w:rFonts w:ascii="Cambria Math" w:hAnsi="Cambria Math"/>
          </w:rPr>
          <m:t>/ч</m:t>
        </m:r>
      </m:oMath>
      <w:r>
        <w:rPr>
          <w:rFonts w:eastAsiaTheme="minorEastAsia"/>
        </w:rPr>
        <w:t>, что также удовлетворяет требованиям СНиП 41-02-2003.</w:t>
      </w:r>
    </w:p>
    <w:p w:rsidR="002C71F2" w:rsidRDefault="002C71F2" w:rsidP="002C71F2">
      <w:pPr>
        <w:spacing w:after="0"/>
        <w:rPr>
          <w:rFonts w:eastAsiaTheme="minorEastAsia"/>
        </w:rPr>
      </w:pPr>
      <w:r>
        <w:rPr>
          <w:rFonts w:eastAsiaTheme="minorEastAsia"/>
        </w:rPr>
        <w:t xml:space="preserve">На остальных котельных г. Благовещенска водоподготовительные установки не предусмотрены. </w:t>
      </w:r>
      <w:proofErr w:type="gramStart"/>
      <w:r>
        <w:rPr>
          <w:rFonts w:eastAsiaTheme="minorEastAsia"/>
        </w:rPr>
        <w:t>В соответствии с п.</w:t>
      </w:r>
      <w:r w:rsidR="005B1A29">
        <w:rPr>
          <w:rFonts w:eastAsiaTheme="minorEastAsia"/>
        </w:rPr>
        <w:t xml:space="preserve"> </w:t>
      </w:r>
      <w:r>
        <w:rPr>
          <w:rFonts w:eastAsiaTheme="minorEastAsia"/>
        </w:rPr>
        <w:t xml:space="preserve">9.2.11 "Правил технической эксплуатации энергоустановок", утвержденных приказом №115 Минэнерго РФ от 24 марта 2003г. для защиты от внутренней коррозии системы (в </w:t>
      </w:r>
      <w:proofErr w:type="spellStart"/>
      <w:r>
        <w:rPr>
          <w:rFonts w:eastAsiaTheme="minorEastAsia"/>
        </w:rPr>
        <w:t>т.ч</w:t>
      </w:r>
      <w:proofErr w:type="spellEnd"/>
      <w:r>
        <w:rPr>
          <w:rFonts w:eastAsiaTheme="minorEastAsia"/>
        </w:rPr>
        <w:t xml:space="preserve">. и от кислородной), система отопления должна быть заполнена </w:t>
      </w:r>
      <w:proofErr w:type="spellStart"/>
      <w:r>
        <w:rPr>
          <w:rFonts w:eastAsiaTheme="minorEastAsia"/>
        </w:rPr>
        <w:t>деаэрированной</w:t>
      </w:r>
      <w:proofErr w:type="spellEnd"/>
      <w:r>
        <w:rPr>
          <w:rFonts w:eastAsiaTheme="minorEastAsia"/>
        </w:rPr>
        <w:t>, химически очищенной водой или конденсатом.</w:t>
      </w:r>
      <w:proofErr w:type="gramEnd"/>
      <w:r>
        <w:rPr>
          <w:rFonts w:eastAsiaTheme="minorEastAsia"/>
        </w:rPr>
        <w:t xml:space="preserve"> Ввиду </w:t>
      </w:r>
      <w:proofErr w:type="gramStart"/>
      <w:r>
        <w:rPr>
          <w:rFonts w:eastAsiaTheme="minorEastAsia"/>
        </w:rPr>
        <w:t>вышеизложенного</w:t>
      </w:r>
      <w:proofErr w:type="gramEnd"/>
      <w:r>
        <w:rPr>
          <w:rFonts w:eastAsiaTheme="minorEastAsia"/>
        </w:rPr>
        <w:t xml:space="preserve"> рекомендуется установить системы водоподготовки на котельных, приведенных в таблице 7.1.1.</w:t>
      </w:r>
    </w:p>
    <w:p w:rsidR="005D0B28" w:rsidRDefault="005D0B28" w:rsidP="005D0B28">
      <w:pPr>
        <w:pStyle w:val="ad"/>
      </w:pPr>
      <w:r>
        <w:t>Таблица 7.1.1. Котельные, рекомендованные к установке систем водоподготовки</w:t>
      </w:r>
    </w:p>
    <w:tbl>
      <w:tblPr>
        <w:tblW w:w="8814" w:type="dxa"/>
        <w:jc w:val="center"/>
        <w:tblLook w:val="04A0" w:firstRow="1" w:lastRow="0" w:firstColumn="1" w:lastColumn="0" w:noHBand="0" w:noVBand="1"/>
      </w:tblPr>
      <w:tblGrid>
        <w:gridCol w:w="581"/>
        <w:gridCol w:w="2835"/>
        <w:gridCol w:w="2383"/>
        <w:gridCol w:w="1360"/>
        <w:gridCol w:w="1655"/>
      </w:tblGrid>
      <w:tr w:rsidR="00C96973" w:rsidRPr="00934B5E" w:rsidTr="00211C43">
        <w:trPr>
          <w:trHeight w:val="2328"/>
          <w:tblHeader/>
          <w:jc w:val="center"/>
        </w:trPr>
        <w:tc>
          <w:tcPr>
            <w:tcW w:w="581"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C96973" w:rsidRPr="00160CBF" w:rsidRDefault="00C96973" w:rsidP="00211C43">
            <w:pPr>
              <w:spacing w:after="0" w:line="240" w:lineRule="auto"/>
              <w:ind w:firstLine="0"/>
              <w:jc w:val="center"/>
              <w:rPr>
                <w:rFonts w:eastAsia="Times New Roman"/>
                <w:b/>
                <w:sz w:val="18"/>
                <w:szCs w:val="18"/>
                <w:lang w:eastAsia="ru-RU"/>
              </w:rPr>
            </w:pPr>
            <w:r w:rsidRPr="00160CBF">
              <w:rPr>
                <w:rFonts w:eastAsia="Times New Roman"/>
                <w:b/>
                <w:sz w:val="18"/>
                <w:szCs w:val="18"/>
                <w:lang w:eastAsia="ru-RU"/>
              </w:rPr>
              <w:t xml:space="preserve">№ </w:t>
            </w:r>
            <w:proofErr w:type="gramStart"/>
            <w:r w:rsidRPr="00160CBF">
              <w:rPr>
                <w:rFonts w:eastAsia="Times New Roman"/>
                <w:b/>
                <w:sz w:val="18"/>
                <w:szCs w:val="18"/>
                <w:lang w:eastAsia="ru-RU"/>
              </w:rPr>
              <w:t>п</w:t>
            </w:r>
            <w:proofErr w:type="gramEnd"/>
            <w:r w:rsidRPr="00160CBF">
              <w:rPr>
                <w:rFonts w:eastAsia="Times New Roman"/>
                <w:b/>
                <w:sz w:val="18"/>
                <w:szCs w:val="18"/>
                <w:lang w:eastAsia="ru-RU"/>
              </w:rPr>
              <w:t>/п</w:t>
            </w:r>
          </w:p>
        </w:tc>
        <w:tc>
          <w:tcPr>
            <w:tcW w:w="2835" w:type="dxa"/>
            <w:tcBorders>
              <w:top w:val="single" w:sz="4" w:space="0" w:color="auto"/>
              <w:left w:val="nil"/>
              <w:bottom w:val="single" w:sz="4" w:space="0" w:color="auto"/>
              <w:right w:val="single" w:sz="4" w:space="0" w:color="auto"/>
            </w:tcBorders>
            <w:shd w:val="clear" w:color="000000" w:fill="D9D9D9"/>
            <w:vAlign w:val="center"/>
            <w:hideMark/>
          </w:tcPr>
          <w:p w:rsidR="00C96973" w:rsidRPr="00160CBF" w:rsidRDefault="00C96973" w:rsidP="00211C43">
            <w:pPr>
              <w:spacing w:after="0" w:line="240" w:lineRule="auto"/>
              <w:ind w:firstLine="0"/>
              <w:jc w:val="center"/>
              <w:rPr>
                <w:rFonts w:eastAsia="Times New Roman"/>
                <w:b/>
                <w:sz w:val="18"/>
                <w:szCs w:val="18"/>
                <w:lang w:eastAsia="ru-RU"/>
              </w:rPr>
            </w:pPr>
            <w:r w:rsidRPr="00160CBF">
              <w:rPr>
                <w:rFonts w:eastAsia="Times New Roman"/>
                <w:b/>
                <w:sz w:val="18"/>
                <w:szCs w:val="18"/>
                <w:lang w:eastAsia="ru-RU"/>
              </w:rPr>
              <w:t>Котельная</w:t>
            </w:r>
          </w:p>
        </w:tc>
        <w:tc>
          <w:tcPr>
            <w:tcW w:w="2383" w:type="dxa"/>
            <w:tcBorders>
              <w:top w:val="single" w:sz="4" w:space="0" w:color="auto"/>
              <w:left w:val="nil"/>
              <w:bottom w:val="single" w:sz="4" w:space="0" w:color="auto"/>
              <w:right w:val="single" w:sz="4" w:space="0" w:color="auto"/>
            </w:tcBorders>
            <w:shd w:val="clear" w:color="000000" w:fill="D9D9D9"/>
            <w:vAlign w:val="center"/>
            <w:hideMark/>
          </w:tcPr>
          <w:p w:rsidR="00C96973" w:rsidRPr="00160CBF" w:rsidRDefault="00C96973" w:rsidP="00211C43">
            <w:pPr>
              <w:spacing w:after="0" w:line="240" w:lineRule="auto"/>
              <w:ind w:firstLine="0"/>
              <w:jc w:val="center"/>
              <w:rPr>
                <w:rFonts w:eastAsia="Times New Roman"/>
                <w:b/>
                <w:sz w:val="18"/>
                <w:szCs w:val="18"/>
                <w:lang w:eastAsia="ru-RU"/>
              </w:rPr>
            </w:pPr>
            <w:r w:rsidRPr="00160CBF">
              <w:rPr>
                <w:rFonts w:eastAsia="Times New Roman"/>
                <w:b/>
                <w:sz w:val="18"/>
                <w:szCs w:val="18"/>
                <w:lang w:eastAsia="ru-RU"/>
              </w:rPr>
              <w:t>Балансодержатель</w:t>
            </w:r>
          </w:p>
        </w:tc>
        <w:tc>
          <w:tcPr>
            <w:tcW w:w="1360" w:type="dxa"/>
            <w:tcBorders>
              <w:top w:val="single" w:sz="4" w:space="0" w:color="auto"/>
              <w:left w:val="nil"/>
              <w:bottom w:val="single" w:sz="4" w:space="0" w:color="auto"/>
              <w:right w:val="single" w:sz="4" w:space="0" w:color="auto"/>
            </w:tcBorders>
            <w:shd w:val="clear" w:color="000000" w:fill="D9D9D9"/>
            <w:vAlign w:val="center"/>
            <w:hideMark/>
          </w:tcPr>
          <w:p w:rsidR="00C96973" w:rsidRPr="00160CBF" w:rsidRDefault="00C96973" w:rsidP="00211C43">
            <w:pPr>
              <w:spacing w:after="0" w:line="240" w:lineRule="auto"/>
              <w:ind w:firstLine="0"/>
              <w:jc w:val="center"/>
              <w:rPr>
                <w:rFonts w:eastAsia="Times New Roman"/>
                <w:b/>
                <w:sz w:val="18"/>
                <w:szCs w:val="18"/>
                <w:lang w:eastAsia="ru-RU"/>
              </w:rPr>
            </w:pPr>
            <w:r w:rsidRPr="00160CBF">
              <w:rPr>
                <w:rFonts w:eastAsia="Times New Roman"/>
                <w:b/>
                <w:sz w:val="18"/>
                <w:szCs w:val="18"/>
                <w:lang w:eastAsia="ru-RU"/>
              </w:rPr>
              <w:t xml:space="preserve">Объем тепловых сетей, </w:t>
            </w:r>
            <m:oMath>
              <m:sSup>
                <m:sSupPr>
                  <m:ctrlPr>
                    <w:rPr>
                      <w:rFonts w:ascii="Cambria Math" w:eastAsia="Times New Roman" w:hAnsi="Cambria Math"/>
                      <w:b/>
                      <w:i/>
                      <w:sz w:val="18"/>
                      <w:szCs w:val="18"/>
                      <w:lang w:eastAsia="ru-RU"/>
                    </w:rPr>
                  </m:ctrlPr>
                </m:sSupPr>
                <m:e>
                  <m:r>
                    <m:rPr>
                      <m:sty m:val="bi"/>
                    </m:rPr>
                    <w:rPr>
                      <w:rFonts w:ascii="Cambria Math" w:eastAsia="Times New Roman" w:hAnsi="Cambria Math"/>
                      <w:sz w:val="18"/>
                      <w:szCs w:val="18"/>
                      <w:lang w:eastAsia="ru-RU"/>
                    </w:rPr>
                    <m:t>м</m:t>
                  </m:r>
                </m:e>
                <m:sup>
                  <m:r>
                    <m:rPr>
                      <m:sty m:val="bi"/>
                    </m:rPr>
                    <w:rPr>
                      <w:rFonts w:ascii="Cambria Math" w:eastAsia="Times New Roman" w:hAnsi="Cambria Math"/>
                      <w:sz w:val="18"/>
                      <w:szCs w:val="18"/>
                      <w:lang w:eastAsia="ru-RU"/>
                    </w:rPr>
                    <m:t>3</m:t>
                  </m:r>
                </m:sup>
              </m:sSup>
              <m:r>
                <m:rPr>
                  <m:sty m:val="bi"/>
                </m:rPr>
                <w:rPr>
                  <w:rFonts w:ascii="Cambria Math" w:eastAsia="Times New Roman" w:hAnsi="Cambria Math"/>
                  <w:sz w:val="18"/>
                  <w:szCs w:val="18"/>
                  <w:lang w:eastAsia="ru-RU"/>
                </w:rPr>
                <m:t>/ч</m:t>
              </m:r>
            </m:oMath>
          </w:p>
        </w:tc>
        <w:tc>
          <w:tcPr>
            <w:tcW w:w="1655" w:type="dxa"/>
            <w:tcBorders>
              <w:top w:val="single" w:sz="4" w:space="0" w:color="auto"/>
              <w:left w:val="nil"/>
              <w:bottom w:val="single" w:sz="4" w:space="0" w:color="auto"/>
              <w:right w:val="single" w:sz="4" w:space="0" w:color="auto"/>
            </w:tcBorders>
            <w:shd w:val="clear" w:color="000000" w:fill="D9D9D9"/>
            <w:textDirection w:val="btLr"/>
            <w:vAlign w:val="center"/>
            <w:hideMark/>
          </w:tcPr>
          <w:p w:rsidR="00C96973" w:rsidRPr="00160CBF" w:rsidRDefault="00C96973" w:rsidP="00211C43">
            <w:pPr>
              <w:spacing w:after="0" w:line="240" w:lineRule="auto"/>
              <w:ind w:firstLine="0"/>
              <w:jc w:val="center"/>
              <w:rPr>
                <w:rFonts w:eastAsia="Times New Roman"/>
                <w:b/>
                <w:sz w:val="18"/>
                <w:szCs w:val="18"/>
                <w:lang w:eastAsia="ru-RU"/>
              </w:rPr>
            </w:pPr>
            <w:r w:rsidRPr="00160CBF">
              <w:rPr>
                <w:rFonts w:eastAsia="Times New Roman"/>
                <w:b/>
                <w:sz w:val="18"/>
                <w:szCs w:val="18"/>
                <w:lang w:eastAsia="ru-RU"/>
              </w:rPr>
              <w:t xml:space="preserve">Величина нормативной подпитки, согласно СНиП 41-02-2003, </w:t>
            </w:r>
            <m:oMath>
              <m:sSup>
                <m:sSupPr>
                  <m:ctrlPr>
                    <w:rPr>
                      <w:rFonts w:ascii="Cambria Math" w:eastAsia="Times New Roman" w:hAnsi="Cambria Math"/>
                      <w:b/>
                      <w:i/>
                      <w:sz w:val="18"/>
                      <w:szCs w:val="18"/>
                      <w:lang w:eastAsia="ru-RU"/>
                    </w:rPr>
                  </m:ctrlPr>
                </m:sSupPr>
                <m:e>
                  <m:r>
                    <m:rPr>
                      <m:sty m:val="bi"/>
                    </m:rPr>
                    <w:rPr>
                      <w:rFonts w:ascii="Cambria Math" w:eastAsia="Times New Roman" w:hAnsi="Cambria Math"/>
                      <w:sz w:val="18"/>
                      <w:szCs w:val="18"/>
                      <w:lang w:eastAsia="ru-RU"/>
                    </w:rPr>
                    <m:t>м</m:t>
                  </m:r>
                </m:e>
                <m:sup>
                  <m:r>
                    <m:rPr>
                      <m:sty m:val="bi"/>
                    </m:rPr>
                    <w:rPr>
                      <w:rFonts w:ascii="Cambria Math" w:eastAsia="Times New Roman" w:hAnsi="Cambria Math"/>
                      <w:sz w:val="18"/>
                      <w:szCs w:val="18"/>
                      <w:lang w:eastAsia="ru-RU"/>
                    </w:rPr>
                    <m:t>3</m:t>
                  </m:r>
                </m:sup>
              </m:sSup>
              <m:r>
                <m:rPr>
                  <m:sty m:val="bi"/>
                </m:rPr>
                <w:rPr>
                  <w:rFonts w:ascii="Cambria Math" w:eastAsia="Times New Roman" w:hAnsi="Cambria Math"/>
                  <w:sz w:val="18"/>
                  <w:szCs w:val="18"/>
                  <w:lang w:eastAsia="ru-RU"/>
                </w:rPr>
                <m:t>/ч</m:t>
              </m:r>
            </m:oMath>
          </w:p>
        </w:tc>
      </w:tr>
      <w:tr w:rsidR="00C96973" w:rsidRPr="00934B5E" w:rsidTr="00211C43">
        <w:trPr>
          <w:trHeight w:val="920"/>
          <w:jc w:val="cent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C96973" w:rsidRPr="00934B5E" w:rsidRDefault="00B42C3E" w:rsidP="00211C43">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1</w:t>
            </w:r>
          </w:p>
        </w:tc>
        <w:tc>
          <w:tcPr>
            <w:tcW w:w="2835" w:type="dxa"/>
            <w:tcBorders>
              <w:top w:val="nil"/>
              <w:left w:val="single" w:sz="4" w:space="0" w:color="auto"/>
              <w:bottom w:val="single" w:sz="4" w:space="0" w:color="auto"/>
              <w:right w:val="single" w:sz="4" w:space="0" w:color="auto"/>
            </w:tcBorders>
            <w:shd w:val="clear" w:color="auto" w:fill="auto"/>
            <w:vAlign w:val="center"/>
            <w:hideMark/>
          </w:tcPr>
          <w:p w:rsidR="00C96973" w:rsidRPr="00934B5E" w:rsidRDefault="00C96973" w:rsidP="00211C43">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Котельная с. Белогорье</w:t>
            </w:r>
          </w:p>
        </w:tc>
        <w:tc>
          <w:tcPr>
            <w:tcW w:w="2383" w:type="dxa"/>
            <w:tcBorders>
              <w:top w:val="nil"/>
              <w:left w:val="single" w:sz="4" w:space="0" w:color="auto"/>
              <w:bottom w:val="single" w:sz="4" w:space="0" w:color="auto"/>
              <w:right w:val="single" w:sz="4" w:space="0" w:color="auto"/>
            </w:tcBorders>
            <w:shd w:val="clear" w:color="auto" w:fill="auto"/>
            <w:vAlign w:val="center"/>
            <w:hideMark/>
          </w:tcPr>
          <w:p w:rsidR="00C96973" w:rsidRPr="00934B5E" w:rsidRDefault="00C96973" w:rsidP="00211C43">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Филиал ОАО "АКС" "</w:t>
            </w:r>
            <w:proofErr w:type="spellStart"/>
            <w:r>
              <w:rPr>
                <w:rFonts w:eastAsia="Times New Roman"/>
                <w:color w:val="000000"/>
                <w:sz w:val="18"/>
                <w:szCs w:val="18"/>
                <w:lang w:eastAsia="ru-RU"/>
              </w:rPr>
              <w:t>Амуртеплосервис</w:t>
            </w:r>
            <w:proofErr w:type="spellEnd"/>
            <w:r>
              <w:rPr>
                <w:rFonts w:eastAsia="Times New Roman"/>
                <w:color w:val="000000"/>
                <w:sz w:val="18"/>
                <w:szCs w:val="18"/>
                <w:lang w:eastAsia="ru-RU"/>
              </w:rPr>
              <w:t>"</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C96973" w:rsidRPr="00934B5E" w:rsidRDefault="00C96973" w:rsidP="00211C43">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186,411</w:t>
            </w:r>
          </w:p>
        </w:tc>
        <w:tc>
          <w:tcPr>
            <w:tcW w:w="1655" w:type="dxa"/>
            <w:tcBorders>
              <w:top w:val="single" w:sz="4" w:space="0" w:color="auto"/>
              <w:left w:val="nil"/>
              <w:bottom w:val="single" w:sz="4" w:space="0" w:color="auto"/>
              <w:right w:val="single" w:sz="4" w:space="0" w:color="auto"/>
            </w:tcBorders>
            <w:shd w:val="clear" w:color="auto" w:fill="auto"/>
            <w:vAlign w:val="center"/>
            <w:hideMark/>
          </w:tcPr>
          <w:p w:rsidR="00C96973" w:rsidRPr="00934B5E" w:rsidRDefault="00C96973" w:rsidP="00211C43">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0,466</w:t>
            </w:r>
          </w:p>
        </w:tc>
      </w:tr>
      <w:tr w:rsidR="00C96973" w:rsidRPr="00934B5E" w:rsidTr="00211C43">
        <w:trPr>
          <w:trHeight w:val="920"/>
          <w:jc w:val="center"/>
        </w:trPr>
        <w:tc>
          <w:tcPr>
            <w:tcW w:w="581" w:type="dxa"/>
            <w:tcBorders>
              <w:top w:val="nil"/>
              <w:left w:val="single" w:sz="4" w:space="0" w:color="auto"/>
              <w:bottom w:val="single" w:sz="4" w:space="0" w:color="auto"/>
              <w:right w:val="single" w:sz="4" w:space="0" w:color="auto"/>
            </w:tcBorders>
            <w:shd w:val="clear" w:color="auto" w:fill="auto"/>
            <w:noWrap/>
            <w:vAlign w:val="center"/>
            <w:hideMark/>
          </w:tcPr>
          <w:p w:rsidR="00C96973" w:rsidRPr="00934B5E" w:rsidRDefault="00B42C3E" w:rsidP="00211C43">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2</w:t>
            </w:r>
          </w:p>
        </w:tc>
        <w:tc>
          <w:tcPr>
            <w:tcW w:w="2835" w:type="dxa"/>
            <w:tcBorders>
              <w:top w:val="nil"/>
              <w:left w:val="single" w:sz="4" w:space="0" w:color="auto"/>
              <w:bottom w:val="single" w:sz="4" w:space="0" w:color="auto"/>
              <w:right w:val="single" w:sz="4" w:space="0" w:color="auto"/>
            </w:tcBorders>
            <w:shd w:val="clear" w:color="auto" w:fill="auto"/>
            <w:vAlign w:val="center"/>
            <w:hideMark/>
          </w:tcPr>
          <w:p w:rsidR="00C96973" w:rsidRPr="00934B5E" w:rsidRDefault="00C96973" w:rsidP="00211C43">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Котельная судостроительного завода</w:t>
            </w:r>
          </w:p>
        </w:tc>
        <w:tc>
          <w:tcPr>
            <w:tcW w:w="2383" w:type="dxa"/>
            <w:tcBorders>
              <w:top w:val="nil"/>
              <w:left w:val="single" w:sz="4" w:space="0" w:color="auto"/>
              <w:bottom w:val="single" w:sz="4" w:space="0" w:color="auto"/>
              <w:right w:val="single" w:sz="4" w:space="0" w:color="auto"/>
            </w:tcBorders>
            <w:shd w:val="clear" w:color="auto" w:fill="auto"/>
            <w:vAlign w:val="center"/>
            <w:hideMark/>
          </w:tcPr>
          <w:p w:rsidR="00C96973" w:rsidRPr="00934B5E" w:rsidRDefault="00C96973" w:rsidP="00211C43">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ОАО "Судостроительный завод им. Октябрьской революции"</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C96973" w:rsidRPr="00934B5E" w:rsidRDefault="00C96973" w:rsidP="00211C43">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94,922</w:t>
            </w:r>
          </w:p>
        </w:tc>
        <w:tc>
          <w:tcPr>
            <w:tcW w:w="1655" w:type="dxa"/>
            <w:tcBorders>
              <w:top w:val="single" w:sz="4" w:space="0" w:color="auto"/>
              <w:left w:val="nil"/>
              <w:bottom w:val="single" w:sz="4" w:space="0" w:color="auto"/>
              <w:right w:val="single" w:sz="4" w:space="0" w:color="auto"/>
            </w:tcBorders>
            <w:shd w:val="clear" w:color="auto" w:fill="auto"/>
            <w:vAlign w:val="center"/>
            <w:hideMark/>
          </w:tcPr>
          <w:p w:rsidR="00C96973" w:rsidRPr="00934B5E" w:rsidRDefault="00C96973" w:rsidP="00211C43">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0,237</w:t>
            </w:r>
          </w:p>
        </w:tc>
      </w:tr>
    </w:tbl>
    <w:p w:rsidR="00C96973" w:rsidRDefault="00C96973" w:rsidP="00B42C3E">
      <w:pPr>
        <w:spacing w:before="240"/>
      </w:pPr>
      <w:r>
        <w:t>Балансы производительности ВПУ котельных и нормативной подпитки тепловой сети представлены в таблице 7.1.2.</w:t>
      </w:r>
    </w:p>
    <w:p w:rsidR="005D0B28" w:rsidRDefault="005D0B28" w:rsidP="005D0B28">
      <w:pPr>
        <w:pStyle w:val="ad"/>
        <w:spacing w:after="0"/>
      </w:pPr>
      <w:r>
        <w:lastRenderedPageBreak/>
        <w:t>Таблица 7.1.2. Балансы производительности ВПУ котельных и нормативной подпитки тепловой сети</w:t>
      </w:r>
    </w:p>
    <w:tbl>
      <w:tblPr>
        <w:tblW w:w="9780" w:type="dxa"/>
        <w:jc w:val="center"/>
        <w:tblInd w:w="91"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960"/>
        <w:gridCol w:w="3506"/>
        <w:gridCol w:w="1417"/>
        <w:gridCol w:w="1080"/>
        <w:gridCol w:w="911"/>
        <w:gridCol w:w="953"/>
        <w:gridCol w:w="953"/>
      </w:tblGrid>
      <w:tr w:rsidR="00C96973" w:rsidRPr="00A11B14" w:rsidTr="00A70428">
        <w:trPr>
          <w:trHeight w:val="4050"/>
          <w:jc w:val="center"/>
        </w:trPr>
        <w:tc>
          <w:tcPr>
            <w:tcW w:w="960" w:type="dxa"/>
            <w:shd w:val="clear" w:color="auto" w:fill="D9D9D9" w:themeFill="background1" w:themeFillShade="D9"/>
            <w:noWrap/>
            <w:vAlign w:val="center"/>
            <w:hideMark/>
          </w:tcPr>
          <w:p w:rsidR="00C96973" w:rsidRPr="00A11B14" w:rsidRDefault="00C96973" w:rsidP="00211C43">
            <w:pPr>
              <w:spacing w:after="0" w:line="240" w:lineRule="auto"/>
              <w:ind w:firstLine="0"/>
              <w:jc w:val="center"/>
              <w:rPr>
                <w:rFonts w:eastAsia="Times New Roman"/>
                <w:b/>
                <w:sz w:val="18"/>
                <w:szCs w:val="18"/>
                <w:lang w:eastAsia="ru-RU"/>
              </w:rPr>
            </w:pPr>
            <w:r w:rsidRPr="00A11B14">
              <w:rPr>
                <w:rFonts w:eastAsia="Times New Roman"/>
                <w:b/>
                <w:sz w:val="18"/>
                <w:szCs w:val="18"/>
                <w:lang w:eastAsia="ru-RU"/>
              </w:rPr>
              <w:t xml:space="preserve">№ </w:t>
            </w:r>
            <w:proofErr w:type="gramStart"/>
            <w:r w:rsidRPr="00A11B14">
              <w:rPr>
                <w:rFonts w:eastAsia="Times New Roman"/>
                <w:b/>
                <w:sz w:val="18"/>
                <w:szCs w:val="18"/>
                <w:lang w:eastAsia="ru-RU"/>
              </w:rPr>
              <w:t>п</w:t>
            </w:r>
            <w:proofErr w:type="gramEnd"/>
            <w:r w:rsidRPr="00A11B14">
              <w:rPr>
                <w:rFonts w:eastAsia="Times New Roman"/>
                <w:b/>
                <w:sz w:val="18"/>
                <w:szCs w:val="18"/>
                <w:lang w:eastAsia="ru-RU"/>
              </w:rPr>
              <w:t>/п</w:t>
            </w:r>
          </w:p>
        </w:tc>
        <w:tc>
          <w:tcPr>
            <w:tcW w:w="3506" w:type="dxa"/>
            <w:shd w:val="clear" w:color="auto" w:fill="D9D9D9" w:themeFill="background1" w:themeFillShade="D9"/>
            <w:textDirection w:val="btLr"/>
            <w:vAlign w:val="center"/>
            <w:hideMark/>
          </w:tcPr>
          <w:p w:rsidR="00C96973" w:rsidRPr="00A11B14" w:rsidRDefault="00C96973" w:rsidP="00211C43">
            <w:pPr>
              <w:spacing w:after="0" w:line="240" w:lineRule="auto"/>
              <w:ind w:firstLine="0"/>
              <w:jc w:val="center"/>
              <w:rPr>
                <w:rFonts w:eastAsia="Times New Roman"/>
                <w:b/>
                <w:sz w:val="18"/>
                <w:szCs w:val="18"/>
                <w:lang w:eastAsia="ru-RU"/>
              </w:rPr>
            </w:pPr>
            <w:r w:rsidRPr="00A11B14">
              <w:rPr>
                <w:rFonts w:eastAsia="Times New Roman"/>
                <w:b/>
                <w:sz w:val="18"/>
                <w:szCs w:val="18"/>
                <w:lang w:eastAsia="ru-RU"/>
              </w:rPr>
              <w:t>Наименование котельной</w:t>
            </w:r>
          </w:p>
        </w:tc>
        <w:tc>
          <w:tcPr>
            <w:tcW w:w="1417" w:type="dxa"/>
            <w:shd w:val="clear" w:color="auto" w:fill="D9D9D9" w:themeFill="background1" w:themeFillShade="D9"/>
            <w:textDirection w:val="btLr"/>
            <w:vAlign w:val="center"/>
            <w:hideMark/>
          </w:tcPr>
          <w:p w:rsidR="00C96973" w:rsidRPr="00A11B14" w:rsidRDefault="003C0BED" w:rsidP="00211C43">
            <w:pPr>
              <w:spacing w:after="0" w:line="240" w:lineRule="auto"/>
              <w:ind w:firstLine="0"/>
              <w:jc w:val="center"/>
              <w:rPr>
                <w:rFonts w:eastAsia="Times New Roman"/>
                <w:b/>
                <w:sz w:val="18"/>
                <w:szCs w:val="18"/>
                <w:lang w:eastAsia="ru-RU"/>
              </w:rPr>
            </w:pPr>
            <w:r>
              <w:rPr>
                <w:rFonts w:eastAsia="Times New Roman"/>
                <w:b/>
                <w:sz w:val="18"/>
                <w:szCs w:val="18"/>
                <w:lang w:eastAsia="ru-RU"/>
              </w:rPr>
              <w:t>Объем тепловых сетей, м</w:t>
            </w:r>
            <w:r w:rsidRPr="003C0BED">
              <w:rPr>
                <w:rFonts w:eastAsia="Times New Roman"/>
                <w:b/>
                <w:sz w:val="18"/>
                <w:szCs w:val="18"/>
                <w:vertAlign w:val="superscript"/>
                <w:lang w:eastAsia="ru-RU"/>
              </w:rPr>
              <w:t>3</w:t>
            </w:r>
          </w:p>
        </w:tc>
        <w:tc>
          <w:tcPr>
            <w:tcW w:w="1080" w:type="dxa"/>
            <w:shd w:val="clear" w:color="auto" w:fill="D9D9D9" w:themeFill="background1" w:themeFillShade="D9"/>
            <w:textDirection w:val="btLr"/>
            <w:vAlign w:val="center"/>
            <w:hideMark/>
          </w:tcPr>
          <w:p w:rsidR="00C96973" w:rsidRPr="00A11B14" w:rsidRDefault="00C96973" w:rsidP="00211C43">
            <w:pPr>
              <w:spacing w:after="0" w:line="240" w:lineRule="auto"/>
              <w:ind w:firstLine="0"/>
              <w:jc w:val="center"/>
              <w:rPr>
                <w:rFonts w:eastAsia="Times New Roman"/>
                <w:b/>
                <w:sz w:val="18"/>
                <w:szCs w:val="18"/>
                <w:lang w:eastAsia="ru-RU"/>
              </w:rPr>
            </w:pPr>
            <w:r w:rsidRPr="00A11B14">
              <w:rPr>
                <w:rFonts w:eastAsia="Times New Roman"/>
                <w:b/>
                <w:sz w:val="18"/>
                <w:szCs w:val="18"/>
                <w:lang w:eastAsia="ru-RU"/>
              </w:rPr>
              <w:t>Нор</w:t>
            </w:r>
            <w:r w:rsidR="003C0BED">
              <w:rPr>
                <w:rFonts w:eastAsia="Times New Roman"/>
                <w:b/>
                <w:sz w:val="18"/>
                <w:szCs w:val="18"/>
                <w:lang w:eastAsia="ru-RU"/>
              </w:rPr>
              <w:t>мативные объемы подпитки, м</w:t>
            </w:r>
            <w:r w:rsidR="003C0BED" w:rsidRPr="003C0BED">
              <w:rPr>
                <w:rFonts w:eastAsia="Times New Roman"/>
                <w:b/>
                <w:sz w:val="18"/>
                <w:szCs w:val="18"/>
                <w:vertAlign w:val="superscript"/>
                <w:lang w:eastAsia="ru-RU"/>
              </w:rPr>
              <w:t>3</w:t>
            </w:r>
            <w:r w:rsidR="003C0BED">
              <w:rPr>
                <w:rFonts w:eastAsia="Times New Roman"/>
                <w:b/>
                <w:sz w:val="18"/>
                <w:szCs w:val="18"/>
                <w:lang w:eastAsia="ru-RU"/>
              </w:rPr>
              <w:t>/ч</w:t>
            </w:r>
          </w:p>
        </w:tc>
        <w:tc>
          <w:tcPr>
            <w:tcW w:w="911" w:type="dxa"/>
            <w:shd w:val="clear" w:color="auto" w:fill="D9D9D9" w:themeFill="background1" w:themeFillShade="D9"/>
            <w:textDirection w:val="btLr"/>
            <w:vAlign w:val="center"/>
            <w:hideMark/>
          </w:tcPr>
          <w:p w:rsidR="00C96973" w:rsidRPr="00A11B14" w:rsidRDefault="003C0BED" w:rsidP="00211C43">
            <w:pPr>
              <w:spacing w:after="0" w:line="240" w:lineRule="auto"/>
              <w:ind w:firstLine="0"/>
              <w:jc w:val="center"/>
              <w:rPr>
                <w:rFonts w:eastAsia="Times New Roman"/>
                <w:b/>
                <w:sz w:val="18"/>
                <w:szCs w:val="18"/>
                <w:lang w:eastAsia="ru-RU"/>
              </w:rPr>
            </w:pPr>
            <w:r>
              <w:rPr>
                <w:rFonts w:eastAsia="Times New Roman"/>
                <w:b/>
                <w:sz w:val="18"/>
                <w:szCs w:val="18"/>
                <w:lang w:eastAsia="ru-RU"/>
              </w:rPr>
              <w:t xml:space="preserve">Производительность ВПУ, </w:t>
            </w:r>
            <w:r w:rsidR="00C96973" w:rsidRPr="00A11B14">
              <w:rPr>
                <w:rFonts w:eastAsia="Times New Roman"/>
                <w:b/>
                <w:sz w:val="18"/>
                <w:szCs w:val="18"/>
                <w:lang w:eastAsia="ru-RU"/>
              </w:rPr>
              <w:t>м</w:t>
            </w:r>
            <w:r w:rsidRPr="003C0BED">
              <w:rPr>
                <w:rFonts w:eastAsia="Times New Roman"/>
                <w:b/>
                <w:sz w:val="18"/>
                <w:szCs w:val="18"/>
                <w:vertAlign w:val="superscript"/>
                <w:lang w:eastAsia="ru-RU"/>
              </w:rPr>
              <w:t>3</w:t>
            </w:r>
            <w:r w:rsidR="00C96973" w:rsidRPr="00A11B14">
              <w:rPr>
                <w:rFonts w:eastAsia="Times New Roman"/>
                <w:b/>
                <w:sz w:val="18"/>
                <w:szCs w:val="18"/>
                <w:lang w:eastAsia="ru-RU"/>
              </w:rPr>
              <w:t>/</w:t>
            </w:r>
            <w:r>
              <w:rPr>
                <w:rFonts w:eastAsia="Times New Roman"/>
                <w:b/>
                <w:sz w:val="18"/>
                <w:szCs w:val="18"/>
                <w:lang w:eastAsia="ru-RU"/>
              </w:rPr>
              <w:t>ч</w:t>
            </w:r>
          </w:p>
        </w:tc>
        <w:tc>
          <w:tcPr>
            <w:tcW w:w="953" w:type="dxa"/>
            <w:shd w:val="clear" w:color="auto" w:fill="D9D9D9" w:themeFill="background1" w:themeFillShade="D9"/>
            <w:textDirection w:val="btLr"/>
            <w:vAlign w:val="center"/>
            <w:hideMark/>
          </w:tcPr>
          <w:p w:rsidR="00C96973" w:rsidRPr="00A11B14" w:rsidRDefault="003C0BED" w:rsidP="003C0BED">
            <w:pPr>
              <w:spacing w:after="0" w:line="240" w:lineRule="auto"/>
              <w:ind w:firstLine="0"/>
              <w:jc w:val="center"/>
              <w:rPr>
                <w:rFonts w:eastAsia="Times New Roman"/>
                <w:b/>
                <w:sz w:val="18"/>
                <w:szCs w:val="18"/>
                <w:lang w:eastAsia="ru-RU"/>
              </w:rPr>
            </w:pPr>
            <w:r>
              <w:rPr>
                <w:rFonts w:eastAsia="Times New Roman"/>
                <w:b/>
                <w:sz w:val="18"/>
                <w:szCs w:val="18"/>
                <w:lang w:eastAsia="ru-RU"/>
              </w:rPr>
              <w:t>Резер</w:t>
            </w:r>
            <w:proofErr w:type="gramStart"/>
            <w:r>
              <w:rPr>
                <w:rFonts w:eastAsia="Times New Roman"/>
                <w:b/>
                <w:sz w:val="18"/>
                <w:szCs w:val="18"/>
                <w:lang w:eastAsia="ru-RU"/>
              </w:rPr>
              <w:t>в(</w:t>
            </w:r>
            <w:proofErr w:type="gramEnd"/>
            <w:r>
              <w:rPr>
                <w:rFonts w:eastAsia="Times New Roman"/>
                <w:b/>
                <w:sz w:val="18"/>
                <w:szCs w:val="18"/>
                <w:lang w:eastAsia="ru-RU"/>
              </w:rPr>
              <w:t>+)/ дефицит(-) ВПУ, м</w:t>
            </w:r>
            <w:r w:rsidRPr="003C0BED">
              <w:rPr>
                <w:rFonts w:eastAsia="Times New Roman"/>
                <w:b/>
                <w:sz w:val="18"/>
                <w:szCs w:val="18"/>
                <w:vertAlign w:val="superscript"/>
                <w:lang w:eastAsia="ru-RU"/>
              </w:rPr>
              <w:t>3</w:t>
            </w:r>
            <w:r>
              <w:rPr>
                <w:rFonts w:eastAsia="Times New Roman"/>
                <w:b/>
                <w:sz w:val="18"/>
                <w:szCs w:val="18"/>
                <w:lang w:eastAsia="ru-RU"/>
              </w:rPr>
              <w:t>/ч</w:t>
            </w:r>
          </w:p>
        </w:tc>
        <w:tc>
          <w:tcPr>
            <w:tcW w:w="953" w:type="dxa"/>
            <w:shd w:val="clear" w:color="auto" w:fill="D9D9D9" w:themeFill="background1" w:themeFillShade="D9"/>
            <w:textDirection w:val="btLr"/>
            <w:vAlign w:val="center"/>
            <w:hideMark/>
          </w:tcPr>
          <w:p w:rsidR="00C96973" w:rsidRPr="00A11B14" w:rsidRDefault="00C96973" w:rsidP="00211C43">
            <w:pPr>
              <w:spacing w:after="0" w:line="240" w:lineRule="auto"/>
              <w:ind w:firstLine="0"/>
              <w:jc w:val="center"/>
              <w:rPr>
                <w:rFonts w:eastAsia="Times New Roman"/>
                <w:b/>
                <w:sz w:val="18"/>
                <w:szCs w:val="18"/>
                <w:lang w:eastAsia="ru-RU"/>
              </w:rPr>
            </w:pPr>
            <w:r w:rsidRPr="00A11B14">
              <w:rPr>
                <w:rFonts w:eastAsia="Times New Roman"/>
                <w:b/>
                <w:sz w:val="18"/>
                <w:szCs w:val="18"/>
                <w:lang w:eastAsia="ru-RU"/>
              </w:rPr>
              <w:t>Доля резерва производительности ВПУ, %</w:t>
            </w:r>
          </w:p>
        </w:tc>
      </w:tr>
      <w:tr w:rsidR="00C96973" w:rsidRPr="00A11B14" w:rsidTr="00A70428">
        <w:trPr>
          <w:trHeight w:val="315"/>
          <w:jc w:val="center"/>
        </w:trPr>
        <w:tc>
          <w:tcPr>
            <w:tcW w:w="960"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Pr>
                <w:rFonts w:eastAsia="Times New Roman"/>
                <w:sz w:val="18"/>
                <w:szCs w:val="18"/>
                <w:lang w:eastAsia="ru-RU"/>
              </w:rPr>
              <w:t>1</w:t>
            </w:r>
          </w:p>
        </w:tc>
        <w:tc>
          <w:tcPr>
            <w:tcW w:w="3506"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Котельная 476 квартала</w:t>
            </w:r>
          </w:p>
        </w:tc>
        <w:tc>
          <w:tcPr>
            <w:tcW w:w="1417"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18,109725</w:t>
            </w:r>
          </w:p>
        </w:tc>
        <w:tc>
          <w:tcPr>
            <w:tcW w:w="1080"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0,045274</w:t>
            </w:r>
          </w:p>
        </w:tc>
        <w:tc>
          <w:tcPr>
            <w:tcW w:w="911"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10</w:t>
            </w:r>
          </w:p>
        </w:tc>
        <w:tc>
          <w:tcPr>
            <w:tcW w:w="953"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9,954726</w:t>
            </w:r>
          </w:p>
        </w:tc>
        <w:tc>
          <w:tcPr>
            <w:tcW w:w="953"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99,54726</w:t>
            </w:r>
          </w:p>
        </w:tc>
      </w:tr>
      <w:tr w:rsidR="00C96973" w:rsidRPr="00A11B14" w:rsidTr="00A70428">
        <w:trPr>
          <w:trHeight w:val="315"/>
          <w:jc w:val="center"/>
        </w:trPr>
        <w:tc>
          <w:tcPr>
            <w:tcW w:w="960"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Pr>
                <w:rFonts w:eastAsia="Times New Roman"/>
                <w:sz w:val="18"/>
                <w:szCs w:val="18"/>
                <w:lang w:eastAsia="ru-RU"/>
              </w:rPr>
              <w:t>2</w:t>
            </w:r>
          </w:p>
        </w:tc>
        <w:tc>
          <w:tcPr>
            <w:tcW w:w="3506"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Котельная ул. Пограничная, 183</w:t>
            </w:r>
          </w:p>
        </w:tc>
        <w:tc>
          <w:tcPr>
            <w:tcW w:w="1417"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97,5266822</w:t>
            </w:r>
          </w:p>
        </w:tc>
        <w:tc>
          <w:tcPr>
            <w:tcW w:w="1080"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0,243817</w:t>
            </w:r>
          </w:p>
        </w:tc>
        <w:tc>
          <w:tcPr>
            <w:tcW w:w="911"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20</w:t>
            </w:r>
          </w:p>
        </w:tc>
        <w:tc>
          <w:tcPr>
            <w:tcW w:w="953"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19,75618</w:t>
            </w:r>
          </w:p>
        </w:tc>
        <w:tc>
          <w:tcPr>
            <w:tcW w:w="953"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98,78092</w:t>
            </w:r>
          </w:p>
        </w:tc>
      </w:tr>
      <w:tr w:rsidR="00C96973" w:rsidRPr="00A11B14" w:rsidTr="00A70428">
        <w:trPr>
          <w:trHeight w:val="315"/>
          <w:jc w:val="center"/>
        </w:trPr>
        <w:tc>
          <w:tcPr>
            <w:tcW w:w="960"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Pr>
                <w:rFonts w:eastAsia="Times New Roman"/>
                <w:sz w:val="18"/>
                <w:szCs w:val="18"/>
                <w:lang w:eastAsia="ru-RU"/>
              </w:rPr>
              <w:t>3</w:t>
            </w:r>
          </w:p>
        </w:tc>
        <w:tc>
          <w:tcPr>
            <w:tcW w:w="3506"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Котельная 410 квартала</w:t>
            </w:r>
          </w:p>
        </w:tc>
        <w:tc>
          <w:tcPr>
            <w:tcW w:w="1417"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331,253936</w:t>
            </w:r>
          </w:p>
        </w:tc>
        <w:tc>
          <w:tcPr>
            <w:tcW w:w="1080"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0,828135</w:t>
            </w:r>
          </w:p>
        </w:tc>
        <w:tc>
          <w:tcPr>
            <w:tcW w:w="911"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20</w:t>
            </w:r>
          </w:p>
        </w:tc>
        <w:tc>
          <w:tcPr>
            <w:tcW w:w="953"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19,17187</w:t>
            </w:r>
          </w:p>
        </w:tc>
        <w:tc>
          <w:tcPr>
            <w:tcW w:w="953"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95,85933</w:t>
            </w:r>
          </w:p>
        </w:tc>
      </w:tr>
      <w:tr w:rsidR="00A04FB5" w:rsidRPr="00A11B14" w:rsidTr="00A70428">
        <w:trPr>
          <w:trHeight w:val="315"/>
          <w:jc w:val="center"/>
        </w:trPr>
        <w:tc>
          <w:tcPr>
            <w:tcW w:w="960" w:type="dxa"/>
            <w:shd w:val="clear" w:color="auto" w:fill="auto"/>
            <w:noWrap/>
            <w:vAlign w:val="center"/>
          </w:tcPr>
          <w:p w:rsidR="00A04FB5" w:rsidRDefault="00A04FB5" w:rsidP="00211C43">
            <w:pPr>
              <w:spacing w:after="0" w:line="240" w:lineRule="auto"/>
              <w:ind w:firstLine="0"/>
              <w:jc w:val="center"/>
              <w:rPr>
                <w:rFonts w:eastAsia="Times New Roman"/>
                <w:sz w:val="18"/>
                <w:szCs w:val="18"/>
                <w:lang w:eastAsia="ru-RU"/>
              </w:rPr>
            </w:pPr>
            <w:r>
              <w:rPr>
                <w:rFonts w:eastAsia="Times New Roman"/>
                <w:sz w:val="18"/>
                <w:szCs w:val="18"/>
                <w:lang w:eastAsia="ru-RU"/>
              </w:rPr>
              <w:t>4</w:t>
            </w:r>
          </w:p>
        </w:tc>
        <w:tc>
          <w:tcPr>
            <w:tcW w:w="3506" w:type="dxa"/>
            <w:shd w:val="clear" w:color="auto" w:fill="auto"/>
            <w:noWrap/>
            <w:vAlign w:val="center"/>
          </w:tcPr>
          <w:p w:rsidR="00A04FB5" w:rsidRPr="00A11B14" w:rsidRDefault="00A04FB5" w:rsidP="00211C43">
            <w:pPr>
              <w:spacing w:after="0" w:line="240" w:lineRule="auto"/>
              <w:ind w:firstLine="0"/>
              <w:jc w:val="center"/>
              <w:rPr>
                <w:rFonts w:eastAsia="Times New Roman"/>
                <w:sz w:val="18"/>
                <w:szCs w:val="18"/>
                <w:lang w:eastAsia="ru-RU"/>
              </w:rPr>
            </w:pPr>
            <w:r>
              <w:rPr>
                <w:rFonts w:eastAsia="Times New Roman"/>
                <w:sz w:val="18"/>
                <w:szCs w:val="18"/>
                <w:lang w:eastAsia="ru-RU"/>
              </w:rPr>
              <w:t>Котельная 438 квартала</w:t>
            </w:r>
          </w:p>
        </w:tc>
        <w:tc>
          <w:tcPr>
            <w:tcW w:w="1417" w:type="dxa"/>
            <w:shd w:val="clear" w:color="auto" w:fill="auto"/>
            <w:noWrap/>
            <w:vAlign w:val="center"/>
          </w:tcPr>
          <w:p w:rsidR="00A04FB5" w:rsidRPr="00A04FB5" w:rsidRDefault="00A04FB5" w:rsidP="00A04FB5">
            <w:pPr>
              <w:spacing w:after="0" w:line="240" w:lineRule="auto"/>
              <w:ind w:firstLine="0"/>
              <w:jc w:val="center"/>
              <w:rPr>
                <w:rFonts w:eastAsia="Times New Roman"/>
                <w:sz w:val="18"/>
                <w:szCs w:val="18"/>
                <w:lang w:eastAsia="ru-RU"/>
              </w:rPr>
            </w:pPr>
            <w:r w:rsidRPr="00A04FB5">
              <w:rPr>
                <w:rFonts w:eastAsia="Times New Roman"/>
                <w:sz w:val="18"/>
                <w:szCs w:val="18"/>
                <w:lang w:eastAsia="ru-RU"/>
              </w:rPr>
              <w:t>80,1855035</w:t>
            </w:r>
          </w:p>
        </w:tc>
        <w:tc>
          <w:tcPr>
            <w:tcW w:w="1080" w:type="dxa"/>
            <w:shd w:val="clear" w:color="auto" w:fill="auto"/>
            <w:noWrap/>
            <w:vAlign w:val="center"/>
          </w:tcPr>
          <w:p w:rsidR="00A04FB5" w:rsidRPr="00A04FB5" w:rsidRDefault="00A04FB5" w:rsidP="00A04FB5">
            <w:pPr>
              <w:spacing w:after="0" w:line="240" w:lineRule="auto"/>
              <w:ind w:firstLine="0"/>
              <w:jc w:val="center"/>
              <w:rPr>
                <w:rFonts w:eastAsia="Times New Roman"/>
                <w:sz w:val="18"/>
                <w:szCs w:val="18"/>
                <w:lang w:eastAsia="ru-RU"/>
              </w:rPr>
            </w:pPr>
            <w:r w:rsidRPr="00A04FB5">
              <w:rPr>
                <w:rFonts w:eastAsia="Times New Roman"/>
                <w:sz w:val="18"/>
                <w:szCs w:val="18"/>
                <w:lang w:eastAsia="ru-RU"/>
              </w:rPr>
              <w:t>0,200464</w:t>
            </w:r>
          </w:p>
        </w:tc>
        <w:tc>
          <w:tcPr>
            <w:tcW w:w="911" w:type="dxa"/>
            <w:shd w:val="clear" w:color="auto" w:fill="auto"/>
            <w:noWrap/>
            <w:vAlign w:val="center"/>
          </w:tcPr>
          <w:p w:rsidR="00A04FB5" w:rsidRPr="00A04FB5" w:rsidRDefault="00A04FB5" w:rsidP="00A04FB5">
            <w:pPr>
              <w:spacing w:after="0" w:line="240" w:lineRule="auto"/>
              <w:ind w:firstLine="0"/>
              <w:jc w:val="center"/>
              <w:rPr>
                <w:rFonts w:eastAsia="Times New Roman"/>
                <w:sz w:val="18"/>
                <w:szCs w:val="18"/>
                <w:lang w:eastAsia="ru-RU"/>
              </w:rPr>
            </w:pPr>
            <w:r w:rsidRPr="00A04FB5">
              <w:rPr>
                <w:rFonts w:eastAsia="Times New Roman"/>
                <w:sz w:val="18"/>
                <w:szCs w:val="18"/>
                <w:lang w:eastAsia="ru-RU"/>
              </w:rPr>
              <w:t>10</w:t>
            </w:r>
          </w:p>
        </w:tc>
        <w:tc>
          <w:tcPr>
            <w:tcW w:w="953" w:type="dxa"/>
            <w:shd w:val="clear" w:color="auto" w:fill="auto"/>
            <w:noWrap/>
            <w:vAlign w:val="center"/>
          </w:tcPr>
          <w:p w:rsidR="00A04FB5" w:rsidRPr="00A04FB5" w:rsidRDefault="00A04FB5" w:rsidP="00A04FB5">
            <w:pPr>
              <w:spacing w:after="0" w:line="240" w:lineRule="auto"/>
              <w:ind w:firstLine="0"/>
              <w:jc w:val="center"/>
              <w:rPr>
                <w:rFonts w:eastAsia="Times New Roman"/>
                <w:sz w:val="18"/>
                <w:szCs w:val="18"/>
                <w:lang w:eastAsia="ru-RU"/>
              </w:rPr>
            </w:pPr>
            <w:r w:rsidRPr="00A04FB5">
              <w:rPr>
                <w:rFonts w:eastAsia="Times New Roman"/>
                <w:sz w:val="18"/>
                <w:szCs w:val="18"/>
                <w:lang w:eastAsia="ru-RU"/>
              </w:rPr>
              <w:t>9,799536</w:t>
            </w:r>
          </w:p>
        </w:tc>
        <w:tc>
          <w:tcPr>
            <w:tcW w:w="953" w:type="dxa"/>
            <w:shd w:val="clear" w:color="auto" w:fill="auto"/>
            <w:noWrap/>
            <w:vAlign w:val="center"/>
          </w:tcPr>
          <w:p w:rsidR="00A04FB5" w:rsidRPr="00A04FB5" w:rsidRDefault="00A04FB5" w:rsidP="00A04FB5">
            <w:pPr>
              <w:spacing w:after="0" w:line="240" w:lineRule="auto"/>
              <w:ind w:firstLine="0"/>
              <w:jc w:val="center"/>
              <w:rPr>
                <w:rFonts w:eastAsia="Times New Roman"/>
                <w:sz w:val="18"/>
                <w:szCs w:val="18"/>
                <w:lang w:eastAsia="ru-RU"/>
              </w:rPr>
            </w:pPr>
            <w:r w:rsidRPr="00A04FB5">
              <w:rPr>
                <w:rFonts w:eastAsia="Times New Roman"/>
                <w:sz w:val="18"/>
                <w:szCs w:val="18"/>
                <w:lang w:eastAsia="ru-RU"/>
              </w:rPr>
              <w:t>97,99536</w:t>
            </w:r>
          </w:p>
        </w:tc>
      </w:tr>
      <w:tr w:rsidR="00C96973" w:rsidRPr="00A11B14" w:rsidTr="00A70428">
        <w:trPr>
          <w:trHeight w:val="315"/>
          <w:jc w:val="center"/>
        </w:trPr>
        <w:tc>
          <w:tcPr>
            <w:tcW w:w="960" w:type="dxa"/>
            <w:shd w:val="clear" w:color="auto" w:fill="auto"/>
            <w:noWrap/>
            <w:vAlign w:val="center"/>
            <w:hideMark/>
          </w:tcPr>
          <w:p w:rsidR="00C96973" w:rsidRPr="00A11B14" w:rsidRDefault="00DE0BFD" w:rsidP="00211C43">
            <w:pPr>
              <w:spacing w:after="0" w:line="240" w:lineRule="auto"/>
              <w:ind w:firstLine="0"/>
              <w:jc w:val="center"/>
              <w:rPr>
                <w:rFonts w:eastAsia="Times New Roman"/>
                <w:sz w:val="18"/>
                <w:szCs w:val="18"/>
                <w:lang w:eastAsia="ru-RU"/>
              </w:rPr>
            </w:pPr>
            <w:r>
              <w:rPr>
                <w:rFonts w:eastAsia="Times New Roman"/>
                <w:sz w:val="18"/>
                <w:szCs w:val="18"/>
                <w:lang w:eastAsia="ru-RU"/>
              </w:rPr>
              <w:t>5</w:t>
            </w:r>
          </w:p>
        </w:tc>
        <w:tc>
          <w:tcPr>
            <w:tcW w:w="3506"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Котельная ВОС</w:t>
            </w:r>
          </w:p>
        </w:tc>
        <w:tc>
          <w:tcPr>
            <w:tcW w:w="1417"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117,32025</w:t>
            </w:r>
          </w:p>
        </w:tc>
        <w:tc>
          <w:tcPr>
            <w:tcW w:w="1080"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0,293301</w:t>
            </w:r>
          </w:p>
        </w:tc>
        <w:tc>
          <w:tcPr>
            <w:tcW w:w="911"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10</w:t>
            </w:r>
          </w:p>
        </w:tc>
        <w:tc>
          <w:tcPr>
            <w:tcW w:w="953"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9,706699</w:t>
            </w:r>
          </w:p>
        </w:tc>
        <w:tc>
          <w:tcPr>
            <w:tcW w:w="953"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97,06699</w:t>
            </w:r>
          </w:p>
        </w:tc>
      </w:tr>
      <w:tr w:rsidR="00C96973" w:rsidRPr="00A11B14" w:rsidTr="00A70428">
        <w:trPr>
          <w:trHeight w:val="315"/>
          <w:jc w:val="center"/>
        </w:trPr>
        <w:tc>
          <w:tcPr>
            <w:tcW w:w="960" w:type="dxa"/>
            <w:shd w:val="clear" w:color="auto" w:fill="auto"/>
            <w:noWrap/>
            <w:vAlign w:val="center"/>
            <w:hideMark/>
          </w:tcPr>
          <w:p w:rsidR="00C96973" w:rsidRPr="00A11B14" w:rsidRDefault="00DE0BFD" w:rsidP="00211C43">
            <w:pPr>
              <w:spacing w:after="0" w:line="240" w:lineRule="auto"/>
              <w:ind w:firstLine="0"/>
              <w:jc w:val="center"/>
              <w:rPr>
                <w:rFonts w:eastAsia="Times New Roman"/>
                <w:sz w:val="18"/>
                <w:szCs w:val="18"/>
                <w:lang w:eastAsia="ru-RU"/>
              </w:rPr>
            </w:pPr>
            <w:r>
              <w:rPr>
                <w:rFonts w:eastAsia="Times New Roman"/>
                <w:sz w:val="18"/>
                <w:szCs w:val="18"/>
                <w:lang w:eastAsia="ru-RU"/>
              </w:rPr>
              <w:t>6</w:t>
            </w:r>
          </w:p>
        </w:tc>
        <w:tc>
          <w:tcPr>
            <w:tcW w:w="3506"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Котельная ДОС</w:t>
            </w:r>
          </w:p>
        </w:tc>
        <w:tc>
          <w:tcPr>
            <w:tcW w:w="1417"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43,7753828</w:t>
            </w:r>
          </w:p>
        </w:tc>
        <w:tc>
          <w:tcPr>
            <w:tcW w:w="1080"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0,109438</w:t>
            </w:r>
          </w:p>
        </w:tc>
        <w:tc>
          <w:tcPr>
            <w:tcW w:w="911"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10</w:t>
            </w:r>
          </w:p>
        </w:tc>
        <w:tc>
          <w:tcPr>
            <w:tcW w:w="953"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9,890562</w:t>
            </w:r>
          </w:p>
        </w:tc>
        <w:tc>
          <w:tcPr>
            <w:tcW w:w="953"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98,90562</w:t>
            </w:r>
          </w:p>
        </w:tc>
      </w:tr>
      <w:tr w:rsidR="00C96973" w:rsidRPr="00A11B14" w:rsidTr="00A70428">
        <w:trPr>
          <w:trHeight w:val="315"/>
          <w:jc w:val="center"/>
        </w:trPr>
        <w:tc>
          <w:tcPr>
            <w:tcW w:w="960" w:type="dxa"/>
            <w:shd w:val="clear" w:color="auto" w:fill="auto"/>
            <w:noWrap/>
            <w:vAlign w:val="center"/>
            <w:hideMark/>
          </w:tcPr>
          <w:p w:rsidR="00C96973" w:rsidRPr="00A11B14" w:rsidRDefault="00DE0BFD" w:rsidP="00211C43">
            <w:pPr>
              <w:spacing w:after="0" w:line="240" w:lineRule="auto"/>
              <w:ind w:firstLine="0"/>
              <w:jc w:val="center"/>
              <w:rPr>
                <w:rFonts w:eastAsia="Times New Roman"/>
                <w:sz w:val="18"/>
                <w:szCs w:val="18"/>
                <w:lang w:eastAsia="ru-RU"/>
              </w:rPr>
            </w:pPr>
            <w:r>
              <w:rPr>
                <w:rFonts w:eastAsia="Times New Roman"/>
                <w:sz w:val="18"/>
                <w:szCs w:val="18"/>
                <w:lang w:eastAsia="ru-RU"/>
              </w:rPr>
              <w:t>7</w:t>
            </w:r>
          </w:p>
        </w:tc>
        <w:tc>
          <w:tcPr>
            <w:tcW w:w="3506"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Котельная п. Аэропорт</w:t>
            </w:r>
          </w:p>
        </w:tc>
        <w:tc>
          <w:tcPr>
            <w:tcW w:w="1417"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67,213086</w:t>
            </w:r>
          </w:p>
        </w:tc>
        <w:tc>
          <w:tcPr>
            <w:tcW w:w="1080"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0,168033</w:t>
            </w:r>
          </w:p>
        </w:tc>
        <w:tc>
          <w:tcPr>
            <w:tcW w:w="911"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10</w:t>
            </w:r>
          </w:p>
        </w:tc>
        <w:tc>
          <w:tcPr>
            <w:tcW w:w="953"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9,831967</w:t>
            </w:r>
          </w:p>
        </w:tc>
        <w:tc>
          <w:tcPr>
            <w:tcW w:w="953"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98,31967</w:t>
            </w:r>
          </w:p>
        </w:tc>
      </w:tr>
      <w:tr w:rsidR="00C96973" w:rsidRPr="00A11B14" w:rsidTr="00A70428">
        <w:trPr>
          <w:trHeight w:val="315"/>
          <w:jc w:val="center"/>
        </w:trPr>
        <w:tc>
          <w:tcPr>
            <w:tcW w:w="960" w:type="dxa"/>
            <w:shd w:val="clear" w:color="auto" w:fill="auto"/>
            <w:noWrap/>
            <w:vAlign w:val="center"/>
            <w:hideMark/>
          </w:tcPr>
          <w:p w:rsidR="00C96973" w:rsidRPr="00A11B14" w:rsidRDefault="00DE0BFD" w:rsidP="00211C43">
            <w:pPr>
              <w:spacing w:after="0" w:line="240" w:lineRule="auto"/>
              <w:ind w:firstLine="0"/>
              <w:jc w:val="center"/>
              <w:rPr>
                <w:rFonts w:eastAsia="Times New Roman"/>
                <w:sz w:val="18"/>
                <w:szCs w:val="18"/>
                <w:lang w:eastAsia="ru-RU"/>
              </w:rPr>
            </w:pPr>
            <w:r>
              <w:rPr>
                <w:rFonts w:eastAsia="Times New Roman"/>
                <w:sz w:val="18"/>
                <w:szCs w:val="18"/>
                <w:lang w:eastAsia="ru-RU"/>
              </w:rPr>
              <w:t>8</w:t>
            </w:r>
          </w:p>
        </w:tc>
        <w:tc>
          <w:tcPr>
            <w:tcW w:w="3506"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Котельная 74 квартала</w:t>
            </w:r>
          </w:p>
        </w:tc>
        <w:tc>
          <w:tcPr>
            <w:tcW w:w="1417"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1003,12391</w:t>
            </w:r>
          </w:p>
        </w:tc>
        <w:tc>
          <w:tcPr>
            <w:tcW w:w="1080"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2,50781</w:t>
            </w:r>
          </w:p>
        </w:tc>
        <w:tc>
          <w:tcPr>
            <w:tcW w:w="911"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20</w:t>
            </w:r>
          </w:p>
        </w:tc>
        <w:tc>
          <w:tcPr>
            <w:tcW w:w="953"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17,49219</w:t>
            </w:r>
          </w:p>
        </w:tc>
        <w:tc>
          <w:tcPr>
            <w:tcW w:w="953"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87,46095</w:t>
            </w:r>
          </w:p>
        </w:tc>
      </w:tr>
      <w:tr w:rsidR="00C96973" w:rsidRPr="00A11B14" w:rsidTr="00A70428">
        <w:trPr>
          <w:trHeight w:val="315"/>
          <w:jc w:val="center"/>
        </w:trPr>
        <w:tc>
          <w:tcPr>
            <w:tcW w:w="960" w:type="dxa"/>
            <w:shd w:val="clear" w:color="auto" w:fill="auto"/>
            <w:noWrap/>
            <w:vAlign w:val="center"/>
            <w:hideMark/>
          </w:tcPr>
          <w:p w:rsidR="00C96973" w:rsidRPr="00A11B14" w:rsidRDefault="00DE0BFD" w:rsidP="00211C43">
            <w:pPr>
              <w:spacing w:after="0" w:line="240" w:lineRule="auto"/>
              <w:ind w:firstLine="0"/>
              <w:jc w:val="center"/>
              <w:rPr>
                <w:rFonts w:eastAsia="Times New Roman"/>
                <w:sz w:val="18"/>
                <w:szCs w:val="18"/>
                <w:lang w:eastAsia="ru-RU"/>
              </w:rPr>
            </w:pPr>
            <w:r>
              <w:rPr>
                <w:rFonts w:eastAsia="Times New Roman"/>
                <w:sz w:val="18"/>
                <w:szCs w:val="18"/>
                <w:lang w:eastAsia="ru-RU"/>
              </w:rPr>
              <w:t>9</w:t>
            </w:r>
          </w:p>
        </w:tc>
        <w:tc>
          <w:tcPr>
            <w:tcW w:w="3506"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Котельная 101 квартала</w:t>
            </w:r>
          </w:p>
        </w:tc>
        <w:tc>
          <w:tcPr>
            <w:tcW w:w="1417"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354,097358</w:t>
            </w:r>
          </w:p>
        </w:tc>
        <w:tc>
          <w:tcPr>
            <w:tcW w:w="1080"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0,885243</w:t>
            </w:r>
          </w:p>
        </w:tc>
        <w:tc>
          <w:tcPr>
            <w:tcW w:w="911"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20</w:t>
            </w:r>
          </w:p>
        </w:tc>
        <w:tc>
          <w:tcPr>
            <w:tcW w:w="953"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19,11476</w:t>
            </w:r>
          </w:p>
        </w:tc>
        <w:tc>
          <w:tcPr>
            <w:tcW w:w="953"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95,57378</w:t>
            </w:r>
          </w:p>
        </w:tc>
      </w:tr>
      <w:tr w:rsidR="00C96973" w:rsidRPr="00A11B14" w:rsidTr="00A70428">
        <w:trPr>
          <w:trHeight w:val="330"/>
          <w:jc w:val="center"/>
        </w:trPr>
        <w:tc>
          <w:tcPr>
            <w:tcW w:w="960" w:type="dxa"/>
            <w:shd w:val="clear" w:color="auto" w:fill="auto"/>
            <w:noWrap/>
            <w:vAlign w:val="center"/>
            <w:hideMark/>
          </w:tcPr>
          <w:p w:rsidR="00C96973" w:rsidRPr="00A11B14" w:rsidRDefault="00DE0BFD" w:rsidP="00211C43">
            <w:pPr>
              <w:spacing w:after="0" w:line="240" w:lineRule="auto"/>
              <w:ind w:firstLine="0"/>
              <w:jc w:val="center"/>
              <w:rPr>
                <w:rFonts w:eastAsia="Times New Roman"/>
                <w:sz w:val="18"/>
                <w:szCs w:val="18"/>
                <w:lang w:eastAsia="ru-RU"/>
              </w:rPr>
            </w:pPr>
            <w:r>
              <w:rPr>
                <w:rFonts w:eastAsia="Times New Roman"/>
                <w:sz w:val="18"/>
                <w:szCs w:val="18"/>
                <w:lang w:eastAsia="ru-RU"/>
              </w:rPr>
              <w:t>10</w:t>
            </w:r>
          </w:p>
        </w:tc>
        <w:tc>
          <w:tcPr>
            <w:tcW w:w="3506"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Котельная Птицефабрики</w:t>
            </w:r>
          </w:p>
        </w:tc>
        <w:tc>
          <w:tcPr>
            <w:tcW w:w="1417"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507,768773</w:t>
            </w:r>
          </w:p>
        </w:tc>
        <w:tc>
          <w:tcPr>
            <w:tcW w:w="1080"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1,269422</w:t>
            </w:r>
          </w:p>
        </w:tc>
        <w:tc>
          <w:tcPr>
            <w:tcW w:w="911"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20</w:t>
            </w:r>
          </w:p>
        </w:tc>
        <w:tc>
          <w:tcPr>
            <w:tcW w:w="953"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18,73058</w:t>
            </w:r>
          </w:p>
        </w:tc>
        <w:tc>
          <w:tcPr>
            <w:tcW w:w="953"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sidRPr="00A11B14">
              <w:rPr>
                <w:rFonts w:eastAsia="Times New Roman"/>
                <w:sz w:val="18"/>
                <w:szCs w:val="18"/>
                <w:lang w:eastAsia="ru-RU"/>
              </w:rPr>
              <w:t>93,65289</w:t>
            </w:r>
          </w:p>
        </w:tc>
      </w:tr>
      <w:tr w:rsidR="00C96973" w:rsidRPr="00A11B14" w:rsidTr="00A70428">
        <w:trPr>
          <w:trHeight w:val="330"/>
          <w:jc w:val="center"/>
        </w:trPr>
        <w:tc>
          <w:tcPr>
            <w:tcW w:w="960" w:type="dxa"/>
            <w:shd w:val="clear" w:color="auto" w:fill="auto"/>
            <w:noWrap/>
            <w:vAlign w:val="center"/>
            <w:hideMark/>
          </w:tcPr>
          <w:p w:rsidR="00C96973" w:rsidRDefault="00C96973" w:rsidP="00DE0BFD">
            <w:pPr>
              <w:spacing w:after="0" w:line="240" w:lineRule="auto"/>
              <w:ind w:firstLine="0"/>
              <w:jc w:val="center"/>
              <w:rPr>
                <w:rFonts w:eastAsia="Times New Roman"/>
                <w:sz w:val="18"/>
                <w:szCs w:val="18"/>
                <w:lang w:eastAsia="ru-RU"/>
              </w:rPr>
            </w:pPr>
            <w:r>
              <w:rPr>
                <w:rFonts w:eastAsia="Times New Roman"/>
                <w:sz w:val="18"/>
                <w:szCs w:val="18"/>
                <w:lang w:eastAsia="ru-RU"/>
              </w:rPr>
              <w:t>1</w:t>
            </w:r>
            <w:r w:rsidR="00DE0BFD">
              <w:rPr>
                <w:rFonts w:eastAsia="Times New Roman"/>
                <w:sz w:val="18"/>
                <w:szCs w:val="18"/>
                <w:lang w:eastAsia="ru-RU"/>
              </w:rPr>
              <w:t>1</w:t>
            </w:r>
          </w:p>
        </w:tc>
        <w:tc>
          <w:tcPr>
            <w:tcW w:w="3506"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Pr>
                <w:rFonts w:eastAsia="Times New Roman"/>
                <w:sz w:val="18"/>
                <w:szCs w:val="18"/>
                <w:lang w:eastAsia="ru-RU"/>
              </w:rPr>
              <w:t>Котельная 433 квартала</w:t>
            </w:r>
          </w:p>
        </w:tc>
        <w:tc>
          <w:tcPr>
            <w:tcW w:w="1417"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Pr>
                <w:rFonts w:eastAsia="Times New Roman"/>
                <w:sz w:val="18"/>
                <w:szCs w:val="18"/>
                <w:lang w:eastAsia="ru-RU"/>
              </w:rPr>
              <w:t>167,920</w:t>
            </w:r>
          </w:p>
        </w:tc>
        <w:tc>
          <w:tcPr>
            <w:tcW w:w="1080"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Pr>
                <w:rFonts w:eastAsia="Times New Roman"/>
                <w:sz w:val="18"/>
                <w:szCs w:val="18"/>
                <w:lang w:eastAsia="ru-RU"/>
              </w:rPr>
              <w:t>0,42</w:t>
            </w:r>
          </w:p>
        </w:tc>
        <w:tc>
          <w:tcPr>
            <w:tcW w:w="911"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Pr>
                <w:rFonts w:eastAsia="Times New Roman"/>
                <w:sz w:val="18"/>
                <w:szCs w:val="18"/>
                <w:lang w:eastAsia="ru-RU"/>
              </w:rPr>
              <w:t>6</w:t>
            </w:r>
          </w:p>
        </w:tc>
        <w:tc>
          <w:tcPr>
            <w:tcW w:w="953"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Pr>
                <w:rFonts w:eastAsia="Times New Roman"/>
                <w:sz w:val="18"/>
                <w:szCs w:val="18"/>
                <w:lang w:eastAsia="ru-RU"/>
              </w:rPr>
              <w:t>5,58</w:t>
            </w:r>
          </w:p>
        </w:tc>
        <w:tc>
          <w:tcPr>
            <w:tcW w:w="953"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Pr>
                <w:rFonts w:eastAsia="Times New Roman"/>
                <w:sz w:val="18"/>
                <w:szCs w:val="18"/>
                <w:lang w:eastAsia="ru-RU"/>
              </w:rPr>
              <w:t>93</w:t>
            </w:r>
          </w:p>
        </w:tc>
      </w:tr>
    </w:tbl>
    <w:p w:rsidR="00DE0BFD" w:rsidRDefault="00C96973" w:rsidP="00DE0BFD">
      <w:pPr>
        <w:spacing w:before="240"/>
      </w:pPr>
      <w:bookmarkStart w:id="103" w:name="_Toc378906950"/>
      <w:r>
        <w:t xml:space="preserve">Анализ </w:t>
      </w:r>
      <w:proofErr w:type="gramStart"/>
      <w:r>
        <w:t>данн</w:t>
      </w:r>
      <w:r w:rsidR="00DE0BFD">
        <w:t>ых, приведенных в таблице 7.1.2</w:t>
      </w:r>
      <w:r>
        <w:t xml:space="preserve"> показывает</w:t>
      </w:r>
      <w:proofErr w:type="gramEnd"/>
      <w:r>
        <w:t>, что на всех источниках тепловой энергии наблюдаются значительные резервы производительности ВПУ.</w:t>
      </w:r>
    </w:p>
    <w:p w:rsidR="00DE0BFD" w:rsidRDefault="00DE0BFD">
      <w:pPr>
        <w:spacing w:after="200" w:line="276" w:lineRule="auto"/>
        <w:ind w:firstLine="0"/>
        <w:jc w:val="left"/>
      </w:pPr>
      <w:r>
        <w:br w:type="page"/>
      </w:r>
    </w:p>
    <w:p w:rsidR="005D0B28" w:rsidRDefault="005D0B28" w:rsidP="006258DC">
      <w:pPr>
        <w:pStyle w:val="2"/>
      </w:pPr>
      <w:r>
        <w:lastRenderedPageBreak/>
        <w:t>Балансы теплоносителя Благовещенской ТЭЦ</w:t>
      </w:r>
      <w:bookmarkEnd w:id="103"/>
    </w:p>
    <w:p w:rsidR="00C96973" w:rsidRDefault="00C96973" w:rsidP="00C96973">
      <w:r>
        <w:t>Балансы производительности ВПУ Благовещенской ТЭЦ и подпитки тепловой сети представлены в таблице 7.2.1.</w:t>
      </w:r>
    </w:p>
    <w:p w:rsidR="005D0B28" w:rsidRDefault="005D0B28" w:rsidP="005D0B28">
      <w:pPr>
        <w:pStyle w:val="ad"/>
        <w:spacing w:after="0"/>
      </w:pPr>
      <w:r>
        <w:t>Таблица 7.2.1. Балансы производительности ВПУ Благовещенской ТЭЦ и подпитки тепловой сети</w:t>
      </w:r>
    </w:p>
    <w:tbl>
      <w:tblPr>
        <w:tblW w:w="9780" w:type="dxa"/>
        <w:jc w:val="center"/>
        <w:tblInd w:w="91"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960"/>
        <w:gridCol w:w="3506"/>
        <w:gridCol w:w="1417"/>
        <w:gridCol w:w="1080"/>
        <w:gridCol w:w="911"/>
        <w:gridCol w:w="953"/>
        <w:gridCol w:w="953"/>
      </w:tblGrid>
      <w:tr w:rsidR="00C96973" w:rsidRPr="00A11B14" w:rsidTr="00A70428">
        <w:trPr>
          <w:trHeight w:val="4050"/>
          <w:jc w:val="center"/>
        </w:trPr>
        <w:tc>
          <w:tcPr>
            <w:tcW w:w="960" w:type="dxa"/>
            <w:shd w:val="clear" w:color="auto" w:fill="D9D9D9" w:themeFill="background1" w:themeFillShade="D9"/>
            <w:noWrap/>
            <w:vAlign w:val="center"/>
            <w:hideMark/>
          </w:tcPr>
          <w:p w:rsidR="00C96973" w:rsidRPr="00A11B14" w:rsidRDefault="00C96973" w:rsidP="00211C43">
            <w:pPr>
              <w:spacing w:after="0" w:line="240" w:lineRule="auto"/>
              <w:ind w:firstLine="0"/>
              <w:jc w:val="center"/>
              <w:rPr>
                <w:rFonts w:eastAsia="Times New Roman"/>
                <w:b/>
                <w:sz w:val="18"/>
                <w:szCs w:val="18"/>
                <w:lang w:eastAsia="ru-RU"/>
              </w:rPr>
            </w:pPr>
            <w:r w:rsidRPr="00A11B14">
              <w:rPr>
                <w:rFonts w:eastAsia="Times New Roman"/>
                <w:b/>
                <w:sz w:val="18"/>
                <w:szCs w:val="18"/>
                <w:lang w:eastAsia="ru-RU"/>
              </w:rPr>
              <w:t xml:space="preserve">№ </w:t>
            </w:r>
            <w:proofErr w:type="gramStart"/>
            <w:r w:rsidRPr="00A11B14">
              <w:rPr>
                <w:rFonts w:eastAsia="Times New Roman"/>
                <w:b/>
                <w:sz w:val="18"/>
                <w:szCs w:val="18"/>
                <w:lang w:eastAsia="ru-RU"/>
              </w:rPr>
              <w:t>п</w:t>
            </w:r>
            <w:proofErr w:type="gramEnd"/>
            <w:r w:rsidRPr="00A11B14">
              <w:rPr>
                <w:rFonts w:eastAsia="Times New Roman"/>
                <w:b/>
                <w:sz w:val="18"/>
                <w:szCs w:val="18"/>
                <w:lang w:eastAsia="ru-RU"/>
              </w:rPr>
              <w:t>/п</w:t>
            </w:r>
          </w:p>
        </w:tc>
        <w:tc>
          <w:tcPr>
            <w:tcW w:w="3506" w:type="dxa"/>
            <w:shd w:val="clear" w:color="auto" w:fill="D9D9D9" w:themeFill="background1" w:themeFillShade="D9"/>
            <w:textDirection w:val="btLr"/>
            <w:vAlign w:val="center"/>
            <w:hideMark/>
          </w:tcPr>
          <w:p w:rsidR="00C96973" w:rsidRPr="00A11B14" w:rsidRDefault="00C96973" w:rsidP="00211C43">
            <w:pPr>
              <w:spacing w:after="0" w:line="240" w:lineRule="auto"/>
              <w:ind w:firstLine="0"/>
              <w:jc w:val="center"/>
              <w:rPr>
                <w:rFonts w:eastAsia="Times New Roman"/>
                <w:b/>
                <w:sz w:val="18"/>
                <w:szCs w:val="18"/>
                <w:lang w:eastAsia="ru-RU"/>
              </w:rPr>
            </w:pPr>
            <w:r w:rsidRPr="00A11B14">
              <w:rPr>
                <w:rFonts w:eastAsia="Times New Roman"/>
                <w:b/>
                <w:sz w:val="18"/>
                <w:szCs w:val="18"/>
                <w:lang w:eastAsia="ru-RU"/>
              </w:rPr>
              <w:t xml:space="preserve">Наименование </w:t>
            </w:r>
            <w:r>
              <w:rPr>
                <w:rFonts w:eastAsia="Times New Roman"/>
                <w:b/>
                <w:sz w:val="18"/>
                <w:szCs w:val="18"/>
                <w:lang w:eastAsia="ru-RU"/>
              </w:rPr>
              <w:t>источника т/э</w:t>
            </w:r>
          </w:p>
        </w:tc>
        <w:tc>
          <w:tcPr>
            <w:tcW w:w="1417" w:type="dxa"/>
            <w:shd w:val="clear" w:color="auto" w:fill="D9D9D9" w:themeFill="background1" w:themeFillShade="D9"/>
            <w:textDirection w:val="btLr"/>
            <w:vAlign w:val="center"/>
            <w:hideMark/>
          </w:tcPr>
          <w:p w:rsidR="00C96973" w:rsidRPr="00A11B14" w:rsidRDefault="003C0BED" w:rsidP="00211C43">
            <w:pPr>
              <w:spacing w:after="0" w:line="240" w:lineRule="auto"/>
              <w:ind w:firstLine="0"/>
              <w:jc w:val="center"/>
              <w:rPr>
                <w:rFonts w:eastAsia="Times New Roman"/>
                <w:b/>
                <w:sz w:val="18"/>
                <w:szCs w:val="18"/>
                <w:lang w:eastAsia="ru-RU"/>
              </w:rPr>
            </w:pPr>
            <w:r>
              <w:rPr>
                <w:rFonts w:eastAsia="Times New Roman"/>
                <w:b/>
                <w:sz w:val="18"/>
                <w:szCs w:val="18"/>
                <w:lang w:eastAsia="ru-RU"/>
              </w:rPr>
              <w:t>Объем тепловых сетей, м</w:t>
            </w:r>
            <w:r w:rsidRPr="003C0BED">
              <w:rPr>
                <w:rFonts w:eastAsia="Times New Roman"/>
                <w:b/>
                <w:sz w:val="18"/>
                <w:szCs w:val="18"/>
                <w:vertAlign w:val="superscript"/>
                <w:lang w:eastAsia="ru-RU"/>
              </w:rPr>
              <w:t>3</w:t>
            </w:r>
          </w:p>
        </w:tc>
        <w:tc>
          <w:tcPr>
            <w:tcW w:w="1080" w:type="dxa"/>
            <w:shd w:val="clear" w:color="auto" w:fill="D9D9D9" w:themeFill="background1" w:themeFillShade="D9"/>
            <w:textDirection w:val="btLr"/>
            <w:vAlign w:val="center"/>
            <w:hideMark/>
          </w:tcPr>
          <w:p w:rsidR="00C96973" w:rsidRPr="00A11B14" w:rsidRDefault="003C0BED" w:rsidP="00211C43">
            <w:pPr>
              <w:spacing w:after="0" w:line="240" w:lineRule="auto"/>
              <w:ind w:firstLine="0"/>
              <w:jc w:val="center"/>
              <w:rPr>
                <w:rFonts w:eastAsia="Times New Roman"/>
                <w:b/>
                <w:sz w:val="18"/>
                <w:szCs w:val="18"/>
                <w:lang w:eastAsia="ru-RU"/>
              </w:rPr>
            </w:pPr>
            <w:r>
              <w:rPr>
                <w:rFonts w:eastAsia="Times New Roman"/>
                <w:b/>
                <w:sz w:val="18"/>
                <w:szCs w:val="18"/>
                <w:lang w:eastAsia="ru-RU"/>
              </w:rPr>
              <w:t>3</w:t>
            </w:r>
            <w:r w:rsidR="00C96973">
              <w:rPr>
                <w:rFonts w:eastAsia="Times New Roman"/>
                <w:b/>
                <w:sz w:val="18"/>
                <w:szCs w:val="18"/>
                <w:lang w:eastAsia="ru-RU"/>
              </w:rPr>
              <w:t xml:space="preserve">Фактические </w:t>
            </w:r>
            <w:r>
              <w:rPr>
                <w:rFonts w:eastAsia="Times New Roman"/>
                <w:b/>
                <w:sz w:val="18"/>
                <w:szCs w:val="18"/>
                <w:lang w:eastAsia="ru-RU"/>
              </w:rPr>
              <w:t>объемы подпитки, м</w:t>
            </w:r>
            <w:r w:rsidRPr="003C0BED">
              <w:rPr>
                <w:rFonts w:eastAsia="Times New Roman"/>
                <w:b/>
                <w:sz w:val="18"/>
                <w:szCs w:val="18"/>
                <w:vertAlign w:val="superscript"/>
                <w:lang w:eastAsia="ru-RU"/>
              </w:rPr>
              <w:t>3</w:t>
            </w:r>
            <w:r>
              <w:rPr>
                <w:rFonts w:eastAsia="Times New Roman"/>
                <w:b/>
                <w:sz w:val="18"/>
                <w:szCs w:val="18"/>
                <w:lang w:eastAsia="ru-RU"/>
              </w:rPr>
              <w:t>/ч</w:t>
            </w:r>
          </w:p>
        </w:tc>
        <w:tc>
          <w:tcPr>
            <w:tcW w:w="911" w:type="dxa"/>
            <w:shd w:val="clear" w:color="auto" w:fill="D9D9D9" w:themeFill="background1" w:themeFillShade="D9"/>
            <w:textDirection w:val="btLr"/>
            <w:vAlign w:val="center"/>
            <w:hideMark/>
          </w:tcPr>
          <w:p w:rsidR="00C96973" w:rsidRPr="00A11B14" w:rsidRDefault="003C0BED" w:rsidP="00211C43">
            <w:pPr>
              <w:spacing w:after="0" w:line="240" w:lineRule="auto"/>
              <w:ind w:firstLine="0"/>
              <w:jc w:val="center"/>
              <w:rPr>
                <w:rFonts w:eastAsia="Times New Roman"/>
                <w:b/>
                <w:sz w:val="18"/>
                <w:szCs w:val="18"/>
                <w:lang w:eastAsia="ru-RU"/>
              </w:rPr>
            </w:pPr>
            <w:r>
              <w:rPr>
                <w:rFonts w:eastAsia="Times New Roman"/>
                <w:b/>
                <w:sz w:val="18"/>
                <w:szCs w:val="18"/>
                <w:lang w:eastAsia="ru-RU"/>
              </w:rPr>
              <w:t xml:space="preserve">Производительность ВПУ, </w:t>
            </w:r>
            <w:r w:rsidR="00C96973" w:rsidRPr="00A11B14">
              <w:rPr>
                <w:rFonts w:eastAsia="Times New Roman"/>
                <w:b/>
                <w:sz w:val="18"/>
                <w:szCs w:val="18"/>
                <w:lang w:eastAsia="ru-RU"/>
              </w:rPr>
              <w:t>м</w:t>
            </w:r>
            <w:r w:rsidRPr="003C0BED">
              <w:rPr>
                <w:rFonts w:eastAsia="Times New Roman"/>
                <w:b/>
                <w:sz w:val="18"/>
                <w:szCs w:val="18"/>
                <w:vertAlign w:val="superscript"/>
                <w:lang w:eastAsia="ru-RU"/>
              </w:rPr>
              <w:t>3</w:t>
            </w:r>
            <w:r w:rsidR="00C96973" w:rsidRPr="00A11B14">
              <w:rPr>
                <w:rFonts w:eastAsia="Times New Roman"/>
                <w:b/>
                <w:sz w:val="18"/>
                <w:szCs w:val="18"/>
                <w:lang w:eastAsia="ru-RU"/>
              </w:rPr>
              <w:t>/</w:t>
            </w:r>
            <w:r>
              <w:rPr>
                <w:rFonts w:eastAsia="Times New Roman"/>
                <w:b/>
                <w:sz w:val="18"/>
                <w:szCs w:val="18"/>
                <w:lang w:eastAsia="ru-RU"/>
              </w:rPr>
              <w:t>ч</w:t>
            </w:r>
          </w:p>
        </w:tc>
        <w:tc>
          <w:tcPr>
            <w:tcW w:w="953" w:type="dxa"/>
            <w:shd w:val="clear" w:color="auto" w:fill="D9D9D9" w:themeFill="background1" w:themeFillShade="D9"/>
            <w:textDirection w:val="btLr"/>
            <w:vAlign w:val="center"/>
            <w:hideMark/>
          </w:tcPr>
          <w:p w:rsidR="00C96973" w:rsidRPr="00A11B14" w:rsidRDefault="00C96973" w:rsidP="00211C43">
            <w:pPr>
              <w:spacing w:after="0" w:line="240" w:lineRule="auto"/>
              <w:ind w:firstLine="0"/>
              <w:jc w:val="center"/>
              <w:rPr>
                <w:rFonts w:eastAsia="Times New Roman"/>
                <w:b/>
                <w:sz w:val="18"/>
                <w:szCs w:val="18"/>
                <w:lang w:eastAsia="ru-RU"/>
              </w:rPr>
            </w:pPr>
            <w:r w:rsidRPr="00A11B14">
              <w:rPr>
                <w:rFonts w:eastAsia="Times New Roman"/>
                <w:b/>
                <w:sz w:val="18"/>
                <w:szCs w:val="18"/>
                <w:lang w:eastAsia="ru-RU"/>
              </w:rPr>
              <w:t>Резер</w:t>
            </w:r>
            <w:proofErr w:type="gramStart"/>
            <w:r w:rsidR="003C0BED">
              <w:rPr>
                <w:rFonts w:eastAsia="Times New Roman"/>
                <w:b/>
                <w:sz w:val="18"/>
                <w:szCs w:val="18"/>
                <w:lang w:eastAsia="ru-RU"/>
              </w:rPr>
              <w:t>в(</w:t>
            </w:r>
            <w:proofErr w:type="gramEnd"/>
            <w:r w:rsidR="003C0BED">
              <w:rPr>
                <w:rFonts w:eastAsia="Times New Roman"/>
                <w:b/>
                <w:sz w:val="18"/>
                <w:szCs w:val="18"/>
                <w:lang w:eastAsia="ru-RU"/>
              </w:rPr>
              <w:t>+)/ дефицит(-) ВПУ, м</w:t>
            </w:r>
            <w:r w:rsidR="003C0BED" w:rsidRPr="003C0BED">
              <w:rPr>
                <w:rFonts w:eastAsia="Times New Roman"/>
                <w:b/>
                <w:sz w:val="18"/>
                <w:szCs w:val="18"/>
                <w:vertAlign w:val="superscript"/>
                <w:lang w:eastAsia="ru-RU"/>
              </w:rPr>
              <w:t>3</w:t>
            </w:r>
            <w:r w:rsidR="003C0BED">
              <w:rPr>
                <w:rFonts w:eastAsia="Times New Roman"/>
                <w:b/>
                <w:sz w:val="18"/>
                <w:szCs w:val="18"/>
                <w:lang w:eastAsia="ru-RU"/>
              </w:rPr>
              <w:t>/ч</w:t>
            </w:r>
          </w:p>
        </w:tc>
        <w:tc>
          <w:tcPr>
            <w:tcW w:w="953" w:type="dxa"/>
            <w:shd w:val="clear" w:color="auto" w:fill="D9D9D9" w:themeFill="background1" w:themeFillShade="D9"/>
            <w:textDirection w:val="btLr"/>
            <w:vAlign w:val="center"/>
            <w:hideMark/>
          </w:tcPr>
          <w:p w:rsidR="00C96973" w:rsidRPr="00A11B14" w:rsidRDefault="00C96973" w:rsidP="00211C43">
            <w:pPr>
              <w:spacing w:after="0" w:line="240" w:lineRule="auto"/>
              <w:ind w:firstLine="0"/>
              <w:jc w:val="center"/>
              <w:rPr>
                <w:rFonts w:eastAsia="Times New Roman"/>
                <w:b/>
                <w:sz w:val="18"/>
                <w:szCs w:val="18"/>
                <w:lang w:eastAsia="ru-RU"/>
              </w:rPr>
            </w:pPr>
            <w:r w:rsidRPr="00A11B14">
              <w:rPr>
                <w:rFonts w:eastAsia="Times New Roman"/>
                <w:b/>
                <w:sz w:val="18"/>
                <w:szCs w:val="18"/>
                <w:lang w:eastAsia="ru-RU"/>
              </w:rPr>
              <w:t>Доля резерва производительности ВПУ, %</w:t>
            </w:r>
          </w:p>
        </w:tc>
      </w:tr>
      <w:tr w:rsidR="00C96973" w:rsidRPr="00A11B14" w:rsidTr="00A70428">
        <w:trPr>
          <w:trHeight w:val="315"/>
          <w:jc w:val="center"/>
        </w:trPr>
        <w:tc>
          <w:tcPr>
            <w:tcW w:w="960"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Pr>
                <w:rFonts w:eastAsia="Times New Roman"/>
                <w:sz w:val="18"/>
                <w:szCs w:val="18"/>
                <w:lang w:eastAsia="ru-RU"/>
              </w:rPr>
              <w:t>1</w:t>
            </w:r>
          </w:p>
        </w:tc>
        <w:tc>
          <w:tcPr>
            <w:tcW w:w="3506"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Pr>
                <w:rFonts w:eastAsia="Times New Roman"/>
                <w:sz w:val="18"/>
                <w:szCs w:val="18"/>
                <w:lang w:eastAsia="ru-RU"/>
              </w:rPr>
              <w:t>Благовещенская ТЭЦ</w:t>
            </w:r>
          </w:p>
        </w:tc>
        <w:tc>
          <w:tcPr>
            <w:tcW w:w="1417"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Pr>
                <w:rFonts w:eastAsia="Times New Roman"/>
                <w:sz w:val="18"/>
                <w:szCs w:val="18"/>
                <w:lang w:eastAsia="ru-RU"/>
              </w:rPr>
              <w:t>19490,003</w:t>
            </w:r>
          </w:p>
        </w:tc>
        <w:tc>
          <w:tcPr>
            <w:tcW w:w="1080"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Pr>
                <w:rFonts w:eastAsia="Times New Roman"/>
                <w:sz w:val="18"/>
                <w:szCs w:val="18"/>
                <w:lang w:eastAsia="ru-RU"/>
              </w:rPr>
              <w:t>150</w:t>
            </w:r>
          </w:p>
        </w:tc>
        <w:tc>
          <w:tcPr>
            <w:tcW w:w="911"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Pr>
                <w:rFonts w:eastAsia="Times New Roman"/>
                <w:sz w:val="18"/>
                <w:szCs w:val="18"/>
                <w:lang w:eastAsia="ru-RU"/>
              </w:rPr>
              <w:t>450</w:t>
            </w:r>
          </w:p>
        </w:tc>
        <w:tc>
          <w:tcPr>
            <w:tcW w:w="953"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Pr>
                <w:rFonts w:eastAsia="Times New Roman"/>
                <w:sz w:val="18"/>
                <w:szCs w:val="18"/>
                <w:lang w:eastAsia="ru-RU"/>
              </w:rPr>
              <w:t>300</w:t>
            </w:r>
          </w:p>
        </w:tc>
        <w:tc>
          <w:tcPr>
            <w:tcW w:w="953" w:type="dxa"/>
            <w:shd w:val="clear" w:color="auto" w:fill="auto"/>
            <w:noWrap/>
            <w:vAlign w:val="center"/>
            <w:hideMark/>
          </w:tcPr>
          <w:p w:rsidR="00C96973" w:rsidRPr="00A11B14" w:rsidRDefault="00C96973" w:rsidP="00211C43">
            <w:pPr>
              <w:spacing w:after="0" w:line="240" w:lineRule="auto"/>
              <w:ind w:firstLine="0"/>
              <w:jc w:val="center"/>
              <w:rPr>
                <w:rFonts w:eastAsia="Times New Roman"/>
                <w:sz w:val="18"/>
                <w:szCs w:val="18"/>
                <w:lang w:eastAsia="ru-RU"/>
              </w:rPr>
            </w:pPr>
            <w:r>
              <w:rPr>
                <w:rFonts w:eastAsia="Times New Roman"/>
                <w:sz w:val="18"/>
                <w:szCs w:val="18"/>
                <w:lang w:eastAsia="ru-RU"/>
              </w:rPr>
              <w:t>66,67</w:t>
            </w:r>
          </w:p>
        </w:tc>
      </w:tr>
    </w:tbl>
    <w:p w:rsidR="00C96973" w:rsidRDefault="00C96973" w:rsidP="00DE0BFD">
      <w:pPr>
        <w:spacing w:before="240"/>
      </w:pPr>
      <w:r>
        <w:t xml:space="preserve">Анализ </w:t>
      </w:r>
      <w:proofErr w:type="gramStart"/>
      <w:r>
        <w:t>данн</w:t>
      </w:r>
      <w:r w:rsidR="00DE0BFD">
        <w:t>ых, приведенных в таблице 7.2.1</w:t>
      </w:r>
      <w:r>
        <w:t xml:space="preserve"> показывает</w:t>
      </w:r>
      <w:proofErr w:type="gramEnd"/>
      <w:r>
        <w:t xml:space="preserve">, что </w:t>
      </w:r>
      <w:r w:rsidR="00DE0BFD">
        <w:t xml:space="preserve">на </w:t>
      </w:r>
      <w:r>
        <w:t>Благовещенской ТЭЦ наблюдается значительный резерв производительности ВПУ.</w:t>
      </w:r>
    </w:p>
    <w:p w:rsidR="005D0B28" w:rsidRDefault="005D0B28" w:rsidP="005D0B28">
      <w:pPr>
        <w:jc w:val="left"/>
      </w:pPr>
      <w:r>
        <w:br w:type="page"/>
      </w:r>
    </w:p>
    <w:p w:rsidR="005D0B28" w:rsidRPr="00B20E8C" w:rsidRDefault="005D0B28" w:rsidP="005D0B28">
      <w:pPr>
        <w:pStyle w:val="1"/>
      </w:pPr>
      <w:bookmarkStart w:id="104" w:name="_Toc378906951"/>
      <w:r>
        <w:lastRenderedPageBreak/>
        <w:t>Топливные балансы источников тепловой энергии и система обеспечения топливом</w:t>
      </w:r>
      <w:bookmarkEnd w:id="104"/>
    </w:p>
    <w:p w:rsidR="005D0B28" w:rsidRPr="00EB2284" w:rsidRDefault="005D0B28" w:rsidP="006258DC">
      <w:pPr>
        <w:pStyle w:val="2"/>
      </w:pPr>
      <w:bookmarkStart w:id="105" w:name="_Toc378906952"/>
      <w:r>
        <w:t>Описание видов и количества используемого топлива</w:t>
      </w:r>
      <w:bookmarkEnd w:id="105"/>
      <w:r>
        <w:t xml:space="preserve"> </w:t>
      </w:r>
    </w:p>
    <w:p w:rsidR="005D0B28" w:rsidRDefault="005D0B28" w:rsidP="005D0B28">
      <w:pPr>
        <w:spacing w:after="240"/>
      </w:pPr>
      <w:r>
        <w:t xml:space="preserve">Основными видами топлива для </w:t>
      </w:r>
      <w:proofErr w:type="spellStart"/>
      <w:r>
        <w:t>котлоагрегатов</w:t>
      </w:r>
      <w:proofErr w:type="spellEnd"/>
      <w:r>
        <w:t xml:space="preserve"> котельных филиала ОАО "АКС" "</w:t>
      </w:r>
      <w:proofErr w:type="spellStart"/>
      <w:r>
        <w:t>Амуртеплосервис</w:t>
      </w:r>
      <w:proofErr w:type="spellEnd"/>
      <w:r>
        <w:t xml:space="preserve">" являются </w:t>
      </w:r>
      <w:r w:rsidR="006A647D">
        <w:t>м</w:t>
      </w:r>
      <w:r>
        <w:t xml:space="preserve">азут марки М-100 и Бурый уголь 2БР. Годовое потребление  основного топлива  по каждой котельной приведено в </w:t>
      </w:r>
      <w:r w:rsidR="00D72A3A">
        <w:t>т</w:t>
      </w:r>
      <w:r>
        <w:t xml:space="preserve">аблице 8.1.1. Низшая теплота сгорания топлива, указанная в паспортах на топливо, предоставленных теплоснабжающей организацией, для топочного мазута марки М-100 составляет 9818 ккал/кг, для </w:t>
      </w:r>
      <w:proofErr w:type="spellStart"/>
      <w:r>
        <w:t>Райчихинского</w:t>
      </w:r>
      <w:proofErr w:type="spellEnd"/>
      <w:r>
        <w:t xml:space="preserve"> угля 2823 ккал/кг</w:t>
      </w:r>
    </w:p>
    <w:p w:rsidR="005D0B28" w:rsidRDefault="005D0B28" w:rsidP="005D0B28">
      <w:pPr>
        <w:pStyle w:val="ad"/>
        <w:spacing w:after="0"/>
      </w:pPr>
      <w:r>
        <w:t>Таблица 8.1.1. Годовое потребление топлива по котельным филиала ОАО "АКС" "</w:t>
      </w:r>
      <w:proofErr w:type="spellStart"/>
      <w:r>
        <w:t>Амуртеплосервис</w:t>
      </w:r>
      <w:proofErr w:type="spellEnd"/>
      <w:r>
        <w:t>"</w:t>
      </w:r>
    </w:p>
    <w:tbl>
      <w:tblPr>
        <w:tblW w:w="7660" w:type="dxa"/>
        <w:jc w:val="center"/>
        <w:tblInd w:w="91" w:type="dxa"/>
        <w:tblLook w:val="04A0" w:firstRow="1" w:lastRow="0" w:firstColumn="1" w:lastColumn="0" w:noHBand="0" w:noVBand="1"/>
      </w:tblPr>
      <w:tblGrid>
        <w:gridCol w:w="3220"/>
        <w:gridCol w:w="3140"/>
        <w:gridCol w:w="1300"/>
      </w:tblGrid>
      <w:tr w:rsidR="005D0B28" w:rsidRPr="000E5996" w:rsidTr="00F4551F">
        <w:trPr>
          <w:trHeight w:val="1140"/>
          <w:jc w:val="center"/>
        </w:trPr>
        <w:tc>
          <w:tcPr>
            <w:tcW w:w="3220" w:type="dxa"/>
            <w:tcBorders>
              <w:top w:val="single" w:sz="8" w:space="0" w:color="auto"/>
              <w:left w:val="single" w:sz="8" w:space="0" w:color="auto"/>
              <w:bottom w:val="single" w:sz="4" w:space="0" w:color="auto"/>
              <w:right w:val="single" w:sz="4" w:space="0" w:color="auto"/>
            </w:tcBorders>
            <w:shd w:val="clear" w:color="auto" w:fill="D9D9D9" w:themeFill="background1" w:themeFillShade="D9"/>
            <w:noWrap/>
            <w:vAlign w:val="center"/>
            <w:hideMark/>
          </w:tcPr>
          <w:p w:rsidR="005D0B28" w:rsidRPr="000E5996" w:rsidRDefault="005D0B28" w:rsidP="00F4551F">
            <w:pPr>
              <w:spacing w:after="0" w:line="240" w:lineRule="auto"/>
              <w:ind w:firstLine="0"/>
              <w:jc w:val="center"/>
              <w:rPr>
                <w:rFonts w:eastAsia="Times New Roman"/>
                <w:b/>
                <w:bCs/>
                <w:color w:val="000000"/>
                <w:lang w:eastAsia="ru-RU"/>
              </w:rPr>
            </w:pPr>
            <w:r w:rsidRPr="000E5996">
              <w:rPr>
                <w:rFonts w:eastAsia="Times New Roman"/>
                <w:b/>
                <w:bCs/>
                <w:color w:val="000000"/>
                <w:sz w:val="22"/>
                <w:szCs w:val="22"/>
                <w:lang w:eastAsia="ru-RU"/>
              </w:rPr>
              <w:t>Наименование источника</w:t>
            </w:r>
          </w:p>
        </w:tc>
        <w:tc>
          <w:tcPr>
            <w:tcW w:w="3140" w:type="dxa"/>
            <w:tcBorders>
              <w:top w:val="single" w:sz="8" w:space="0" w:color="auto"/>
              <w:left w:val="nil"/>
              <w:bottom w:val="single" w:sz="4" w:space="0" w:color="auto"/>
              <w:right w:val="single" w:sz="4" w:space="0" w:color="auto"/>
            </w:tcBorders>
            <w:shd w:val="clear" w:color="auto" w:fill="D9D9D9" w:themeFill="background1" w:themeFillShade="D9"/>
            <w:noWrap/>
            <w:vAlign w:val="center"/>
            <w:hideMark/>
          </w:tcPr>
          <w:p w:rsidR="005D0B28" w:rsidRPr="000E5996" w:rsidRDefault="005D0B28" w:rsidP="00F4551F">
            <w:pPr>
              <w:spacing w:after="0" w:line="240" w:lineRule="auto"/>
              <w:ind w:firstLine="0"/>
              <w:jc w:val="center"/>
              <w:rPr>
                <w:rFonts w:eastAsia="Times New Roman"/>
                <w:b/>
                <w:bCs/>
                <w:color w:val="000000"/>
                <w:lang w:eastAsia="ru-RU"/>
              </w:rPr>
            </w:pPr>
            <w:r w:rsidRPr="000E5996">
              <w:rPr>
                <w:rFonts w:eastAsia="Times New Roman"/>
                <w:b/>
                <w:bCs/>
                <w:color w:val="000000"/>
                <w:sz w:val="22"/>
                <w:szCs w:val="22"/>
                <w:lang w:eastAsia="ru-RU"/>
              </w:rPr>
              <w:t>Основное топливо</w:t>
            </w:r>
          </w:p>
        </w:tc>
        <w:tc>
          <w:tcPr>
            <w:tcW w:w="1300" w:type="dxa"/>
            <w:tcBorders>
              <w:top w:val="single" w:sz="8" w:space="0" w:color="auto"/>
              <w:left w:val="nil"/>
              <w:bottom w:val="single" w:sz="4" w:space="0" w:color="auto"/>
              <w:right w:val="single" w:sz="8" w:space="0" w:color="auto"/>
            </w:tcBorders>
            <w:shd w:val="clear" w:color="auto" w:fill="D9D9D9" w:themeFill="background1" w:themeFillShade="D9"/>
            <w:vAlign w:val="center"/>
            <w:hideMark/>
          </w:tcPr>
          <w:p w:rsidR="005D0B28" w:rsidRPr="000E5996" w:rsidRDefault="005D0B28" w:rsidP="00F4551F">
            <w:pPr>
              <w:spacing w:after="0" w:line="240" w:lineRule="auto"/>
              <w:ind w:firstLine="0"/>
              <w:jc w:val="center"/>
              <w:rPr>
                <w:rFonts w:eastAsia="Times New Roman"/>
                <w:b/>
                <w:bCs/>
                <w:color w:val="000000"/>
                <w:lang w:eastAsia="ru-RU"/>
              </w:rPr>
            </w:pPr>
            <w:r w:rsidRPr="000E5996">
              <w:rPr>
                <w:rFonts w:eastAsia="Times New Roman"/>
                <w:b/>
                <w:bCs/>
                <w:color w:val="000000"/>
                <w:sz w:val="22"/>
                <w:szCs w:val="22"/>
                <w:lang w:eastAsia="ru-RU"/>
              </w:rPr>
              <w:t>Годовой расход топлива, тыс.</w:t>
            </w:r>
            <w:r w:rsidR="00D72A3A">
              <w:rPr>
                <w:rFonts w:eastAsia="Times New Roman"/>
                <w:b/>
                <w:bCs/>
                <w:color w:val="000000"/>
                <w:sz w:val="22"/>
                <w:szCs w:val="22"/>
                <w:lang w:eastAsia="ru-RU"/>
              </w:rPr>
              <w:t xml:space="preserve"> </w:t>
            </w:r>
            <w:r w:rsidRPr="000E5996">
              <w:rPr>
                <w:rFonts w:eastAsia="Times New Roman"/>
                <w:b/>
                <w:bCs/>
                <w:color w:val="000000"/>
                <w:sz w:val="22"/>
                <w:szCs w:val="22"/>
                <w:lang w:eastAsia="ru-RU"/>
              </w:rPr>
              <w:t>т./год</w:t>
            </w:r>
          </w:p>
        </w:tc>
      </w:tr>
      <w:tr w:rsidR="005D0B28" w:rsidRPr="000E5996" w:rsidTr="00F4551F">
        <w:trPr>
          <w:trHeight w:val="300"/>
          <w:jc w:val="center"/>
        </w:trPr>
        <w:tc>
          <w:tcPr>
            <w:tcW w:w="3220" w:type="dxa"/>
            <w:tcBorders>
              <w:top w:val="nil"/>
              <w:left w:val="single" w:sz="8" w:space="0" w:color="auto"/>
              <w:bottom w:val="single" w:sz="4" w:space="0" w:color="auto"/>
              <w:right w:val="single" w:sz="4" w:space="0" w:color="auto"/>
            </w:tcBorders>
            <w:shd w:val="clear" w:color="auto" w:fill="auto"/>
            <w:noWrap/>
            <w:vAlign w:val="center"/>
            <w:hideMark/>
          </w:tcPr>
          <w:p w:rsidR="005D0B28" w:rsidRPr="000E5996" w:rsidRDefault="005D0B28" w:rsidP="00F4551F">
            <w:pPr>
              <w:spacing w:after="0" w:line="240" w:lineRule="auto"/>
              <w:ind w:firstLine="0"/>
              <w:jc w:val="left"/>
              <w:rPr>
                <w:rFonts w:eastAsia="Times New Roman"/>
                <w:color w:val="000000"/>
                <w:lang w:eastAsia="ru-RU"/>
              </w:rPr>
            </w:pPr>
            <w:r w:rsidRPr="000E5996">
              <w:rPr>
                <w:rFonts w:eastAsia="Times New Roman"/>
                <w:color w:val="000000"/>
                <w:sz w:val="22"/>
                <w:szCs w:val="22"/>
                <w:lang w:eastAsia="ru-RU"/>
              </w:rPr>
              <w:t>Котельная "Мостоотряд-64"</w:t>
            </w:r>
          </w:p>
        </w:tc>
        <w:tc>
          <w:tcPr>
            <w:tcW w:w="3140" w:type="dxa"/>
            <w:tcBorders>
              <w:top w:val="nil"/>
              <w:left w:val="nil"/>
              <w:bottom w:val="single" w:sz="4" w:space="0" w:color="auto"/>
              <w:right w:val="single" w:sz="4"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Мазут М-100</w:t>
            </w:r>
          </w:p>
        </w:tc>
        <w:tc>
          <w:tcPr>
            <w:tcW w:w="1300" w:type="dxa"/>
            <w:tcBorders>
              <w:top w:val="nil"/>
              <w:left w:val="nil"/>
              <w:bottom w:val="single" w:sz="4" w:space="0" w:color="auto"/>
              <w:right w:val="single" w:sz="8"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0,268</w:t>
            </w:r>
          </w:p>
        </w:tc>
      </w:tr>
      <w:tr w:rsidR="005D0B28" w:rsidRPr="000E5996" w:rsidTr="00F4551F">
        <w:trPr>
          <w:trHeight w:val="300"/>
          <w:jc w:val="center"/>
        </w:trPr>
        <w:tc>
          <w:tcPr>
            <w:tcW w:w="3220" w:type="dxa"/>
            <w:tcBorders>
              <w:top w:val="nil"/>
              <w:left w:val="single" w:sz="8" w:space="0" w:color="auto"/>
              <w:bottom w:val="single" w:sz="4" w:space="0" w:color="auto"/>
              <w:right w:val="single" w:sz="4" w:space="0" w:color="auto"/>
            </w:tcBorders>
            <w:shd w:val="clear" w:color="auto" w:fill="auto"/>
            <w:noWrap/>
            <w:vAlign w:val="bottom"/>
            <w:hideMark/>
          </w:tcPr>
          <w:p w:rsidR="005D0B28" w:rsidRPr="000E5996" w:rsidRDefault="005D0B28" w:rsidP="00F4551F">
            <w:pPr>
              <w:spacing w:after="0" w:line="240" w:lineRule="auto"/>
              <w:ind w:firstLine="0"/>
              <w:jc w:val="left"/>
              <w:rPr>
                <w:rFonts w:eastAsia="Times New Roman"/>
                <w:color w:val="000000"/>
                <w:lang w:eastAsia="ru-RU"/>
              </w:rPr>
            </w:pPr>
            <w:r w:rsidRPr="000E5996">
              <w:rPr>
                <w:rFonts w:eastAsia="Times New Roman"/>
                <w:color w:val="000000"/>
                <w:sz w:val="22"/>
                <w:szCs w:val="22"/>
                <w:lang w:eastAsia="ru-RU"/>
              </w:rPr>
              <w:t>Котельная 476 квартала</w:t>
            </w:r>
          </w:p>
        </w:tc>
        <w:tc>
          <w:tcPr>
            <w:tcW w:w="3140" w:type="dxa"/>
            <w:tcBorders>
              <w:top w:val="nil"/>
              <w:left w:val="nil"/>
              <w:bottom w:val="single" w:sz="4" w:space="0" w:color="auto"/>
              <w:right w:val="single" w:sz="4"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Мазут М-100</w:t>
            </w:r>
          </w:p>
        </w:tc>
        <w:tc>
          <w:tcPr>
            <w:tcW w:w="1300" w:type="dxa"/>
            <w:tcBorders>
              <w:top w:val="nil"/>
              <w:left w:val="nil"/>
              <w:bottom w:val="single" w:sz="4" w:space="0" w:color="auto"/>
              <w:right w:val="single" w:sz="8"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1,136</w:t>
            </w:r>
          </w:p>
        </w:tc>
      </w:tr>
      <w:tr w:rsidR="005D0B28" w:rsidRPr="000E5996" w:rsidTr="00F4551F">
        <w:trPr>
          <w:trHeight w:val="300"/>
          <w:jc w:val="center"/>
        </w:trPr>
        <w:tc>
          <w:tcPr>
            <w:tcW w:w="3220" w:type="dxa"/>
            <w:tcBorders>
              <w:top w:val="nil"/>
              <w:left w:val="single" w:sz="8" w:space="0" w:color="auto"/>
              <w:bottom w:val="single" w:sz="4" w:space="0" w:color="auto"/>
              <w:right w:val="single" w:sz="4" w:space="0" w:color="auto"/>
            </w:tcBorders>
            <w:shd w:val="clear" w:color="auto" w:fill="auto"/>
            <w:noWrap/>
            <w:vAlign w:val="bottom"/>
            <w:hideMark/>
          </w:tcPr>
          <w:p w:rsidR="005D0B28" w:rsidRPr="000E5996" w:rsidRDefault="005D0B28" w:rsidP="00F4551F">
            <w:pPr>
              <w:spacing w:after="0" w:line="240" w:lineRule="auto"/>
              <w:ind w:firstLine="0"/>
              <w:jc w:val="left"/>
              <w:rPr>
                <w:rFonts w:eastAsia="Times New Roman"/>
                <w:color w:val="000000"/>
                <w:lang w:eastAsia="ru-RU"/>
              </w:rPr>
            </w:pPr>
            <w:r w:rsidRPr="000E5996">
              <w:rPr>
                <w:rFonts w:eastAsia="Times New Roman"/>
                <w:color w:val="000000"/>
                <w:sz w:val="22"/>
                <w:szCs w:val="22"/>
                <w:lang w:eastAsia="ru-RU"/>
              </w:rPr>
              <w:t>Котельная Дальневосточная, 25</w:t>
            </w:r>
          </w:p>
        </w:tc>
        <w:tc>
          <w:tcPr>
            <w:tcW w:w="3140" w:type="dxa"/>
            <w:tcBorders>
              <w:top w:val="nil"/>
              <w:left w:val="nil"/>
              <w:bottom w:val="single" w:sz="4" w:space="0" w:color="auto"/>
              <w:right w:val="single" w:sz="4"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Бурый уголь 2БР</w:t>
            </w:r>
          </w:p>
        </w:tc>
        <w:tc>
          <w:tcPr>
            <w:tcW w:w="1300" w:type="dxa"/>
            <w:tcBorders>
              <w:top w:val="nil"/>
              <w:left w:val="nil"/>
              <w:bottom w:val="single" w:sz="4" w:space="0" w:color="auto"/>
              <w:right w:val="single" w:sz="8"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0,206</w:t>
            </w:r>
          </w:p>
        </w:tc>
      </w:tr>
      <w:tr w:rsidR="005D0B28" w:rsidRPr="000E5996" w:rsidTr="00F4551F">
        <w:trPr>
          <w:trHeight w:val="300"/>
          <w:jc w:val="center"/>
        </w:trPr>
        <w:tc>
          <w:tcPr>
            <w:tcW w:w="3220" w:type="dxa"/>
            <w:tcBorders>
              <w:top w:val="nil"/>
              <w:left w:val="single" w:sz="8" w:space="0" w:color="auto"/>
              <w:bottom w:val="single" w:sz="4" w:space="0" w:color="auto"/>
              <w:right w:val="single" w:sz="4" w:space="0" w:color="auto"/>
            </w:tcBorders>
            <w:shd w:val="clear" w:color="auto" w:fill="auto"/>
            <w:noWrap/>
            <w:vAlign w:val="bottom"/>
            <w:hideMark/>
          </w:tcPr>
          <w:p w:rsidR="005D0B28" w:rsidRPr="000E5996" w:rsidRDefault="005D0B28" w:rsidP="00F4551F">
            <w:pPr>
              <w:spacing w:after="0" w:line="240" w:lineRule="auto"/>
              <w:ind w:firstLine="0"/>
              <w:jc w:val="left"/>
              <w:rPr>
                <w:rFonts w:eastAsia="Times New Roman"/>
                <w:color w:val="000000"/>
                <w:lang w:eastAsia="ru-RU"/>
              </w:rPr>
            </w:pPr>
            <w:r w:rsidRPr="000E5996">
              <w:rPr>
                <w:rFonts w:eastAsia="Times New Roman"/>
                <w:color w:val="000000"/>
                <w:sz w:val="22"/>
                <w:szCs w:val="22"/>
                <w:lang w:eastAsia="ru-RU"/>
              </w:rPr>
              <w:t>Котельная ОРТПЦ</w:t>
            </w:r>
          </w:p>
        </w:tc>
        <w:tc>
          <w:tcPr>
            <w:tcW w:w="3140" w:type="dxa"/>
            <w:tcBorders>
              <w:top w:val="nil"/>
              <w:left w:val="nil"/>
              <w:bottom w:val="single" w:sz="4" w:space="0" w:color="auto"/>
              <w:right w:val="single" w:sz="4"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Мазут М-100</w:t>
            </w:r>
          </w:p>
        </w:tc>
        <w:tc>
          <w:tcPr>
            <w:tcW w:w="1300" w:type="dxa"/>
            <w:tcBorders>
              <w:top w:val="nil"/>
              <w:left w:val="nil"/>
              <w:bottom w:val="single" w:sz="4" w:space="0" w:color="auto"/>
              <w:right w:val="single" w:sz="8"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0,533</w:t>
            </w:r>
          </w:p>
        </w:tc>
      </w:tr>
      <w:tr w:rsidR="005D0B28" w:rsidRPr="000E5996" w:rsidTr="00F4551F">
        <w:trPr>
          <w:trHeight w:val="300"/>
          <w:jc w:val="center"/>
        </w:trPr>
        <w:tc>
          <w:tcPr>
            <w:tcW w:w="3220" w:type="dxa"/>
            <w:tcBorders>
              <w:top w:val="nil"/>
              <w:left w:val="single" w:sz="8" w:space="0" w:color="auto"/>
              <w:bottom w:val="single" w:sz="4" w:space="0" w:color="auto"/>
              <w:right w:val="single" w:sz="4" w:space="0" w:color="auto"/>
            </w:tcBorders>
            <w:shd w:val="clear" w:color="auto" w:fill="auto"/>
            <w:noWrap/>
            <w:vAlign w:val="bottom"/>
            <w:hideMark/>
          </w:tcPr>
          <w:p w:rsidR="005D0B28" w:rsidRPr="000E5996" w:rsidRDefault="005D0B28" w:rsidP="00F4551F">
            <w:pPr>
              <w:spacing w:after="0" w:line="240" w:lineRule="auto"/>
              <w:ind w:firstLine="0"/>
              <w:jc w:val="left"/>
              <w:rPr>
                <w:rFonts w:eastAsia="Times New Roman"/>
                <w:color w:val="000000"/>
                <w:lang w:eastAsia="ru-RU"/>
              </w:rPr>
            </w:pPr>
            <w:r w:rsidRPr="000E5996">
              <w:rPr>
                <w:rFonts w:eastAsia="Times New Roman"/>
                <w:color w:val="000000"/>
                <w:sz w:val="22"/>
                <w:szCs w:val="22"/>
                <w:lang w:eastAsia="ru-RU"/>
              </w:rPr>
              <w:t>Котельная 481 квартала</w:t>
            </w:r>
          </w:p>
        </w:tc>
        <w:tc>
          <w:tcPr>
            <w:tcW w:w="3140" w:type="dxa"/>
            <w:tcBorders>
              <w:top w:val="nil"/>
              <w:left w:val="nil"/>
              <w:bottom w:val="single" w:sz="4" w:space="0" w:color="auto"/>
              <w:right w:val="single" w:sz="4"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Мазут М-100</w:t>
            </w:r>
          </w:p>
        </w:tc>
        <w:tc>
          <w:tcPr>
            <w:tcW w:w="1300" w:type="dxa"/>
            <w:tcBorders>
              <w:top w:val="nil"/>
              <w:left w:val="nil"/>
              <w:bottom w:val="single" w:sz="4" w:space="0" w:color="auto"/>
              <w:right w:val="single" w:sz="8"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1,094</w:t>
            </w:r>
          </w:p>
        </w:tc>
      </w:tr>
      <w:tr w:rsidR="005D0B28" w:rsidRPr="000E5996" w:rsidTr="00F4551F">
        <w:trPr>
          <w:trHeight w:val="300"/>
          <w:jc w:val="center"/>
        </w:trPr>
        <w:tc>
          <w:tcPr>
            <w:tcW w:w="3220" w:type="dxa"/>
            <w:tcBorders>
              <w:top w:val="nil"/>
              <w:left w:val="single" w:sz="8" w:space="0" w:color="auto"/>
              <w:bottom w:val="single" w:sz="4" w:space="0" w:color="auto"/>
              <w:right w:val="single" w:sz="4" w:space="0" w:color="auto"/>
            </w:tcBorders>
            <w:shd w:val="clear" w:color="auto" w:fill="auto"/>
            <w:noWrap/>
            <w:vAlign w:val="bottom"/>
            <w:hideMark/>
          </w:tcPr>
          <w:p w:rsidR="005D0B28" w:rsidRPr="000E5996" w:rsidRDefault="005D0B28" w:rsidP="00F4551F">
            <w:pPr>
              <w:spacing w:after="0" w:line="240" w:lineRule="auto"/>
              <w:ind w:firstLine="0"/>
              <w:jc w:val="left"/>
              <w:rPr>
                <w:rFonts w:eastAsia="Times New Roman"/>
                <w:color w:val="000000"/>
                <w:lang w:eastAsia="ru-RU"/>
              </w:rPr>
            </w:pPr>
            <w:r w:rsidRPr="000E5996">
              <w:rPr>
                <w:rFonts w:eastAsia="Times New Roman"/>
                <w:color w:val="000000"/>
                <w:sz w:val="22"/>
                <w:szCs w:val="22"/>
                <w:lang w:eastAsia="ru-RU"/>
              </w:rPr>
              <w:t>Котельная 438 квартала</w:t>
            </w:r>
          </w:p>
        </w:tc>
        <w:tc>
          <w:tcPr>
            <w:tcW w:w="3140" w:type="dxa"/>
            <w:tcBorders>
              <w:top w:val="nil"/>
              <w:left w:val="nil"/>
              <w:bottom w:val="single" w:sz="4" w:space="0" w:color="auto"/>
              <w:right w:val="single" w:sz="4"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Бурый уголь 2БР</w:t>
            </w:r>
          </w:p>
        </w:tc>
        <w:tc>
          <w:tcPr>
            <w:tcW w:w="1300" w:type="dxa"/>
            <w:tcBorders>
              <w:top w:val="nil"/>
              <w:left w:val="nil"/>
              <w:bottom w:val="single" w:sz="4" w:space="0" w:color="auto"/>
              <w:right w:val="single" w:sz="8"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w:t>
            </w:r>
          </w:p>
        </w:tc>
      </w:tr>
      <w:tr w:rsidR="005D0B28" w:rsidRPr="000E5996" w:rsidTr="00F4551F">
        <w:trPr>
          <w:trHeight w:val="300"/>
          <w:jc w:val="center"/>
        </w:trPr>
        <w:tc>
          <w:tcPr>
            <w:tcW w:w="3220" w:type="dxa"/>
            <w:tcBorders>
              <w:top w:val="nil"/>
              <w:left w:val="single" w:sz="8" w:space="0" w:color="auto"/>
              <w:bottom w:val="single" w:sz="4" w:space="0" w:color="auto"/>
              <w:right w:val="single" w:sz="4" w:space="0" w:color="auto"/>
            </w:tcBorders>
            <w:shd w:val="clear" w:color="auto" w:fill="auto"/>
            <w:noWrap/>
            <w:vAlign w:val="bottom"/>
            <w:hideMark/>
          </w:tcPr>
          <w:p w:rsidR="005D0B28" w:rsidRPr="000E5996" w:rsidRDefault="005D0B28" w:rsidP="00F4551F">
            <w:pPr>
              <w:spacing w:after="0" w:line="240" w:lineRule="auto"/>
              <w:ind w:firstLine="0"/>
              <w:jc w:val="left"/>
              <w:rPr>
                <w:rFonts w:eastAsia="Times New Roman"/>
                <w:color w:val="000000"/>
                <w:lang w:eastAsia="ru-RU"/>
              </w:rPr>
            </w:pPr>
            <w:r w:rsidRPr="000E5996">
              <w:rPr>
                <w:rFonts w:eastAsia="Times New Roman"/>
                <w:color w:val="000000"/>
                <w:sz w:val="22"/>
                <w:szCs w:val="22"/>
                <w:lang w:eastAsia="ru-RU"/>
              </w:rPr>
              <w:t xml:space="preserve">Котельная п. </w:t>
            </w:r>
            <w:proofErr w:type="gramStart"/>
            <w:r w:rsidRPr="000E5996">
              <w:rPr>
                <w:rFonts w:eastAsia="Times New Roman"/>
                <w:color w:val="000000"/>
                <w:sz w:val="22"/>
                <w:szCs w:val="22"/>
                <w:lang w:eastAsia="ru-RU"/>
              </w:rPr>
              <w:t>Садовый</w:t>
            </w:r>
            <w:proofErr w:type="gramEnd"/>
          </w:p>
        </w:tc>
        <w:tc>
          <w:tcPr>
            <w:tcW w:w="3140" w:type="dxa"/>
            <w:tcBorders>
              <w:top w:val="nil"/>
              <w:left w:val="nil"/>
              <w:bottom w:val="single" w:sz="4" w:space="0" w:color="auto"/>
              <w:right w:val="single" w:sz="4"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Мазут М-100</w:t>
            </w:r>
          </w:p>
        </w:tc>
        <w:tc>
          <w:tcPr>
            <w:tcW w:w="1300" w:type="dxa"/>
            <w:tcBorders>
              <w:top w:val="nil"/>
              <w:left w:val="nil"/>
              <w:bottom w:val="single" w:sz="4" w:space="0" w:color="auto"/>
              <w:right w:val="single" w:sz="8"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0,898</w:t>
            </w:r>
          </w:p>
        </w:tc>
      </w:tr>
      <w:tr w:rsidR="005D0B28" w:rsidRPr="000E5996" w:rsidTr="00F4551F">
        <w:trPr>
          <w:trHeight w:val="300"/>
          <w:jc w:val="center"/>
        </w:trPr>
        <w:tc>
          <w:tcPr>
            <w:tcW w:w="3220" w:type="dxa"/>
            <w:tcBorders>
              <w:top w:val="nil"/>
              <w:left w:val="single" w:sz="8" w:space="0" w:color="auto"/>
              <w:bottom w:val="single" w:sz="4" w:space="0" w:color="auto"/>
              <w:right w:val="single" w:sz="4" w:space="0" w:color="auto"/>
            </w:tcBorders>
            <w:shd w:val="clear" w:color="auto" w:fill="auto"/>
            <w:noWrap/>
            <w:vAlign w:val="bottom"/>
            <w:hideMark/>
          </w:tcPr>
          <w:p w:rsidR="005D0B28" w:rsidRPr="000E5996" w:rsidRDefault="005D0B28" w:rsidP="00F4551F">
            <w:pPr>
              <w:spacing w:after="0" w:line="240" w:lineRule="auto"/>
              <w:ind w:firstLine="0"/>
              <w:jc w:val="left"/>
              <w:rPr>
                <w:rFonts w:eastAsia="Times New Roman"/>
                <w:color w:val="000000"/>
                <w:lang w:eastAsia="ru-RU"/>
              </w:rPr>
            </w:pPr>
            <w:r w:rsidRPr="000E5996">
              <w:rPr>
                <w:rFonts w:eastAsia="Times New Roman"/>
                <w:color w:val="000000"/>
                <w:sz w:val="22"/>
                <w:szCs w:val="22"/>
                <w:lang w:eastAsia="ru-RU"/>
              </w:rPr>
              <w:t>Котельная школы №31</w:t>
            </w:r>
          </w:p>
        </w:tc>
        <w:tc>
          <w:tcPr>
            <w:tcW w:w="3140" w:type="dxa"/>
            <w:tcBorders>
              <w:top w:val="nil"/>
              <w:left w:val="nil"/>
              <w:bottom w:val="single" w:sz="4" w:space="0" w:color="auto"/>
              <w:right w:val="single" w:sz="4"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Бурый уголь 2БР</w:t>
            </w:r>
          </w:p>
        </w:tc>
        <w:tc>
          <w:tcPr>
            <w:tcW w:w="1300" w:type="dxa"/>
            <w:tcBorders>
              <w:top w:val="nil"/>
              <w:left w:val="nil"/>
              <w:bottom w:val="single" w:sz="4" w:space="0" w:color="auto"/>
              <w:right w:val="single" w:sz="8"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0,218</w:t>
            </w:r>
          </w:p>
        </w:tc>
      </w:tr>
      <w:tr w:rsidR="005D0B28" w:rsidRPr="000E5996" w:rsidTr="00F4551F">
        <w:trPr>
          <w:trHeight w:val="300"/>
          <w:jc w:val="center"/>
        </w:trPr>
        <w:tc>
          <w:tcPr>
            <w:tcW w:w="3220" w:type="dxa"/>
            <w:tcBorders>
              <w:top w:val="nil"/>
              <w:left w:val="single" w:sz="8" w:space="0" w:color="auto"/>
              <w:bottom w:val="single" w:sz="4" w:space="0" w:color="auto"/>
              <w:right w:val="single" w:sz="4" w:space="0" w:color="auto"/>
            </w:tcBorders>
            <w:shd w:val="clear" w:color="auto" w:fill="auto"/>
            <w:noWrap/>
            <w:vAlign w:val="bottom"/>
            <w:hideMark/>
          </w:tcPr>
          <w:p w:rsidR="005D0B28" w:rsidRPr="000E5996" w:rsidRDefault="005D0B28" w:rsidP="00F4551F">
            <w:pPr>
              <w:spacing w:after="0" w:line="240" w:lineRule="auto"/>
              <w:ind w:firstLine="0"/>
              <w:jc w:val="left"/>
              <w:rPr>
                <w:rFonts w:eastAsia="Times New Roman"/>
                <w:color w:val="000000"/>
                <w:lang w:eastAsia="ru-RU"/>
              </w:rPr>
            </w:pPr>
            <w:r w:rsidRPr="000E5996">
              <w:rPr>
                <w:rFonts w:eastAsia="Times New Roman"/>
                <w:color w:val="000000"/>
                <w:sz w:val="22"/>
                <w:szCs w:val="22"/>
                <w:lang w:eastAsia="ru-RU"/>
              </w:rPr>
              <w:t>Котельная ул. Чайковского, 155</w:t>
            </w:r>
          </w:p>
        </w:tc>
        <w:tc>
          <w:tcPr>
            <w:tcW w:w="3140" w:type="dxa"/>
            <w:tcBorders>
              <w:top w:val="nil"/>
              <w:left w:val="nil"/>
              <w:bottom w:val="single" w:sz="4" w:space="0" w:color="auto"/>
              <w:right w:val="single" w:sz="4"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Бурый уголь 2БР</w:t>
            </w:r>
          </w:p>
        </w:tc>
        <w:tc>
          <w:tcPr>
            <w:tcW w:w="1300" w:type="dxa"/>
            <w:tcBorders>
              <w:top w:val="nil"/>
              <w:left w:val="nil"/>
              <w:bottom w:val="single" w:sz="4" w:space="0" w:color="auto"/>
              <w:right w:val="single" w:sz="8"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0,829</w:t>
            </w:r>
          </w:p>
        </w:tc>
      </w:tr>
      <w:tr w:rsidR="005D0B28" w:rsidRPr="000E5996" w:rsidTr="00F4551F">
        <w:trPr>
          <w:trHeight w:val="300"/>
          <w:jc w:val="center"/>
        </w:trPr>
        <w:tc>
          <w:tcPr>
            <w:tcW w:w="3220" w:type="dxa"/>
            <w:tcBorders>
              <w:top w:val="nil"/>
              <w:left w:val="single" w:sz="8" w:space="0" w:color="auto"/>
              <w:bottom w:val="single" w:sz="4" w:space="0" w:color="auto"/>
              <w:right w:val="single" w:sz="4" w:space="0" w:color="auto"/>
            </w:tcBorders>
            <w:shd w:val="clear" w:color="auto" w:fill="auto"/>
            <w:noWrap/>
            <w:vAlign w:val="bottom"/>
            <w:hideMark/>
          </w:tcPr>
          <w:p w:rsidR="005D0B28" w:rsidRPr="000E5996" w:rsidRDefault="005D0B28" w:rsidP="00F4551F">
            <w:pPr>
              <w:spacing w:after="0" w:line="240" w:lineRule="auto"/>
              <w:ind w:firstLine="0"/>
              <w:jc w:val="left"/>
              <w:rPr>
                <w:rFonts w:eastAsia="Times New Roman"/>
                <w:color w:val="000000"/>
                <w:lang w:eastAsia="ru-RU"/>
              </w:rPr>
            </w:pPr>
            <w:r w:rsidRPr="000E5996">
              <w:rPr>
                <w:rFonts w:eastAsia="Times New Roman"/>
                <w:color w:val="000000"/>
                <w:sz w:val="22"/>
                <w:szCs w:val="22"/>
                <w:lang w:eastAsia="ru-RU"/>
              </w:rPr>
              <w:t>Котельная ул. Лазо, 111</w:t>
            </w:r>
          </w:p>
        </w:tc>
        <w:tc>
          <w:tcPr>
            <w:tcW w:w="3140" w:type="dxa"/>
            <w:tcBorders>
              <w:top w:val="nil"/>
              <w:left w:val="nil"/>
              <w:bottom w:val="single" w:sz="4" w:space="0" w:color="auto"/>
              <w:right w:val="single" w:sz="4"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Уголь</w:t>
            </w:r>
          </w:p>
        </w:tc>
        <w:tc>
          <w:tcPr>
            <w:tcW w:w="1300" w:type="dxa"/>
            <w:tcBorders>
              <w:top w:val="nil"/>
              <w:left w:val="nil"/>
              <w:bottom w:val="single" w:sz="4" w:space="0" w:color="auto"/>
              <w:right w:val="single" w:sz="8"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0,666</w:t>
            </w:r>
          </w:p>
        </w:tc>
      </w:tr>
      <w:tr w:rsidR="005D0B28" w:rsidRPr="000E5996" w:rsidTr="00F4551F">
        <w:trPr>
          <w:trHeight w:val="300"/>
          <w:jc w:val="center"/>
        </w:trPr>
        <w:tc>
          <w:tcPr>
            <w:tcW w:w="3220" w:type="dxa"/>
            <w:tcBorders>
              <w:top w:val="nil"/>
              <w:left w:val="single" w:sz="8" w:space="0" w:color="auto"/>
              <w:bottom w:val="single" w:sz="4" w:space="0" w:color="auto"/>
              <w:right w:val="single" w:sz="4" w:space="0" w:color="auto"/>
            </w:tcBorders>
            <w:shd w:val="clear" w:color="auto" w:fill="auto"/>
            <w:noWrap/>
            <w:vAlign w:val="bottom"/>
            <w:hideMark/>
          </w:tcPr>
          <w:p w:rsidR="005D0B28" w:rsidRPr="000E5996" w:rsidRDefault="005D0B28" w:rsidP="00F4551F">
            <w:pPr>
              <w:spacing w:after="0" w:line="240" w:lineRule="auto"/>
              <w:ind w:firstLine="0"/>
              <w:jc w:val="left"/>
              <w:rPr>
                <w:rFonts w:eastAsia="Times New Roman"/>
                <w:color w:val="000000"/>
                <w:lang w:eastAsia="ru-RU"/>
              </w:rPr>
            </w:pPr>
            <w:r w:rsidRPr="000E5996">
              <w:rPr>
                <w:rFonts w:eastAsia="Times New Roman"/>
                <w:color w:val="000000"/>
                <w:sz w:val="22"/>
                <w:szCs w:val="22"/>
                <w:lang w:eastAsia="ru-RU"/>
              </w:rPr>
              <w:t>Котельная ул. Юбилейная, 7а</w:t>
            </w:r>
          </w:p>
        </w:tc>
        <w:tc>
          <w:tcPr>
            <w:tcW w:w="3140" w:type="dxa"/>
            <w:tcBorders>
              <w:top w:val="nil"/>
              <w:left w:val="nil"/>
              <w:bottom w:val="single" w:sz="4" w:space="0" w:color="auto"/>
              <w:right w:val="single" w:sz="4"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Бурый уголь 2БР</w:t>
            </w:r>
          </w:p>
        </w:tc>
        <w:tc>
          <w:tcPr>
            <w:tcW w:w="1300" w:type="dxa"/>
            <w:tcBorders>
              <w:top w:val="nil"/>
              <w:left w:val="nil"/>
              <w:bottom w:val="single" w:sz="4" w:space="0" w:color="auto"/>
              <w:right w:val="single" w:sz="8"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0,448</w:t>
            </w:r>
          </w:p>
        </w:tc>
      </w:tr>
      <w:tr w:rsidR="005D0B28" w:rsidRPr="000E5996" w:rsidTr="00F4551F">
        <w:trPr>
          <w:trHeight w:val="300"/>
          <w:jc w:val="center"/>
        </w:trPr>
        <w:tc>
          <w:tcPr>
            <w:tcW w:w="3220" w:type="dxa"/>
            <w:tcBorders>
              <w:top w:val="nil"/>
              <w:left w:val="single" w:sz="8" w:space="0" w:color="auto"/>
              <w:bottom w:val="single" w:sz="4" w:space="0" w:color="auto"/>
              <w:right w:val="single" w:sz="4" w:space="0" w:color="auto"/>
            </w:tcBorders>
            <w:shd w:val="clear" w:color="auto" w:fill="auto"/>
            <w:noWrap/>
            <w:vAlign w:val="bottom"/>
            <w:hideMark/>
          </w:tcPr>
          <w:p w:rsidR="005D0B28" w:rsidRPr="000E5996" w:rsidRDefault="005D0B28" w:rsidP="00F4551F">
            <w:pPr>
              <w:spacing w:after="0" w:line="240" w:lineRule="auto"/>
              <w:ind w:firstLine="0"/>
              <w:jc w:val="left"/>
              <w:rPr>
                <w:rFonts w:eastAsia="Times New Roman"/>
                <w:color w:val="000000"/>
                <w:lang w:eastAsia="ru-RU"/>
              </w:rPr>
            </w:pPr>
            <w:r w:rsidRPr="000E5996">
              <w:rPr>
                <w:rFonts w:eastAsia="Times New Roman"/>
                <w:color w:val="000000"/>
                <w:sz w:val="22"/>
                <w:szCs w:val="22"/>
                <w:lang w:eastAsia="ru-RU"/>
              </w:rPr>
              <w:t>Котельная ул. Пограничная, 183</w:t>
            </w:r>
          </w:p>
        </w:tc>
        <w:tc>
          <w:tcPr>
            <w:tcW w:w="3140" w:type="dxa"/>
            <w:tcBorders>
              <w:top w:val="nil"/>
              <w:left w:val="nil"/>
              <w:bottom w:val="single" w:sz="4" w:space="0" w:color="auto"/>
              <w:right w:val="single" w:sz="4"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Уголь</w:t>
            </w:r>
          </w:p>
        </w:tc>
        <w:tc>
          <w:tcPr>
            <w:tcW w:w="1300" w:type="dxa"/>
            <w:tcBorders>
              <w:top w:val="nil"/>
              <w:left w:val="nil"/>
              <w:bottom w:val="single" w:sz="4" w:space="0" w:color="auto"/>
              <w:right w:val="single" w:sz="8"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5,877</w:t>
            </w:r>
          </w:p>
        </w:tc>
      </w:tr>
      <w:tr w:rsidR="005D0B28" w:rsidRPr="000E5996" w:rsidTr="00F4551F">
        <w:trPr>
          <w:trHeight w:val="300"/>
          <w:jc w:val="center"/>
        </w:trPr>
        <w:tc>
          <w:tcPr>
            <w:tcW w:w="3220" w:type="dxa"/>
            <w:tcBorders>
              <w:top w:val="nil"/>
              <w:left w:val="single" w:sz="8" w:space="0" w:color="auto"/>
              <w:bottom w:val="single" w:sz="4" w:space="0" w:color="auto"/>
              <w:right w:val="single" w:sz="4" w:space="0" w:color="auto"/>
            </w:tcBorders>
            <w:shd w:val="clear" w:color="auto" w:fill="auto"/>
            <w:noWrap/>
            <w:vAlign w:val="bottom"/>
            <w:hideMark/>
          </w:tcPr>
          <w:p w:rsidR="005D0B28" w:rsidRPr="000E5996" w:rsidRDefault="005D0B28" w:rsidP="00F4551F">
            <w:pPr>
              <w:spacing w:after="0" w:line="240" w:lineRule="auto"/>
              <w:ind w:firstLine="0"/>
              <w:jc w:val="left"/>
              <w:rPr>
                <w:rFonts w:eastAsia="Times New Roman"/>
                <w:color w:val="000000"/>
                <w:lang w:eastAsia="ru-RU"/>
              </w:rPr>
            </w:pPr>
            <w:r w:rsidRPr="000E5996">
              <w:rPr>
                <w:rFonts w:eastAsia="Times New Roman"/>
                <w:color w:val="000000"/>
                <w:sz w:val="22"/>
                <w:szCs w:val="22"/>
                <w:lang w:eastAsia="ru-RU"/>
              </w:rPr>
              <w:t>Котельная 410 квартала</w:t>
            </w:r>
          </w:p>
        </w:tc>
        <w:tc>
          <w:tcPr>
            <w:tcW w:w="3140" w:type="dxa"/>
            <w:tcBorders>
              <w:top w:val="nil"/>
              <w:left w:val="nil"/>
              <w:bottom w:val="single" w:sz="4" w:space="0" w:color="auto"/>
              <w:right w:val="single" w:sz="4"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Уголь</w:t>
            </w:r>
          </w:p>
        </w:tc>
        <w:tc>
          <w:tcPr>
            <w:tcW w:w="1300" w:type="dxa"/>
            <w:tcBorders>
              <w:top w:val="nil"/>
              <w:left w:val="nil"/>
              <w:bottom w:val="single" w:sz="4" w:space="0" w:color="auto"/>
              <w:right w:val="single" w:sz="8"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15,833</w:t>
            </w:r>
          </w:p>
        </w:tc>
      </w:tr>
      <w:tr w:rsidR="005D0B28" w:rsidRPr="000E5996" w:rsidTr="00F4551F">
        <w:trPr>
          <w:trHeight w:val="300"/>
          <w:jc w:val="center"/>
        </w:trPr>
        <w:tc>
          <w:tcPr>
            <w:tcW w:w="3220" w:type="dxa"/>
            <w:tcBorders>
              <w:top w:val="nil"/>
              <w:left w:val="single" w:sz="8" w:space="0" w:color="auto"/>
              <w:bottom w:val="single" w:sz="4" w:space="0" w:color="auto"/>
              <w:right w:val="single" w:sz="4" w:space="0" w:color="auto"/>
            </w:tcBorders>
            <w:shd w:val="clear" w:color="auto" w:fill="auto"/>
            <w:noWrap/>
            <w:vAlign w:val="bottom"/>
            <w:hideMark/>
          </w:tcPr>
          <w:p w:rsidR="005D0B28" w:rsidRPr="000E5996" w:rsidRDefault="005D0B28" w:rsidP="00F4551F">
            <w:pPr>
              <w:spacing w:after="0" w:line="240" w:lineRule="auto"/>
              <w:ind w:firstLine="0"/>
              <w:jc w:val="left"/>
              <w:rPr>
                <w:rFonts w:eastAsia="Times New Roman"/>
                <w:color w:val="000000"/>
                <w:lang w:eastAsia="ru-RU"/>
              </w:rPr>
            </w:pPr>
            <w:r w:rsidRPr="000E5996">
              <w:rPr>
                <w:rFonts w:eastAsia="Times New Roman"/>
                <w:color w:val="000000"/>
                <w:sz w:val="22"/>
                <w:szCs w:val="22"/>
                <w:lang w:eastAsia="ru-RU"/>
              </w:rPr>
              <w:t>Котельная ВОС</w:t>
            </w:r>
          </w:p>
        </w:tc>
        <w:tc>
          <w:tcPr>
            <w:tcW w:w="3140" w:type="dxa"/>
            <w:tcBorders>
              <w:top w:val="nil"/>
              <w:left w:val="nil"/>
              <w:bottom w:val="single" w:sz="4" w:space="0" w:color="auto"/>
              <w:right w:val="single" w:sz="4"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Мазут М-100</w:t>
            </w:r>
          </w:p>
        </w:tc>
        <w:tc>
          <w:tcPr>
            <w:tcW w:w="1300" w:type="dxa"/>
            <w:tcBorders>
              <w:top w:val="nil"/>
              <w:left w:val="nil"/>
              <w:bottom w:val="single" w:sz="4" w:space="0" w:color="auto"/>
              <w:right w:val="single" w:sz="8"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1,384</w:t>
            </w:r>
          </w:p>
        </w:tc>
      </w:tr>
      <w:tr w:rsidR="005D0B28" w:rsidRPr="000E5996" w:rsidTr="00F4551F">
        <w:trPr>
          <w:trHeight w:val="300"/>
          <w:jc w:val="center"/>
        </w:trPr>
        <w:tc>
          <w:tcPr>
            <w:tcW w:w="3220" w:type="dxa"/>
            <w:tcBorders>
              <w:top w:val="nil"/>
              <w:left w:val="single" w:sz="8" w:space="0" w:color="auto"/>
              <w:bottom w:val="single" w:sz="4" w:space="0" w:color="auto"/>
              <w:right w:val="single" w:sz="4" w:space="0" w:color="auto"/>
            </w:tcBorders>
            <w:shd w:val="clear" w:color="auto" w:fill="auto"/>
            <w:noWrap/>
            <w:vAlign w:val="bottom"/>
            <w:hideMark/>
          </w:tcPr>
          <w:p w:rsidR="005D0B28" w:rsidRPr="000E5996" w:rsidRDefault="005D0B28" w:rsidP="00F4551F">
            <w:pPr>
              <w:spacing w:after="0" w:line="240" w:lineRule="auto"/>
              <w:ind w:firstLine="0"/>
              <w:jc w:val="left"/>
              <w:rPr>
                <w:rFonts w:eastAsia="Times New Roman"/>
                <w:color w:val="000000"/>
                <w:lang w:eastAsia="ru-RU"/>
              </w:rPr>
            </w:pPr>
            <w:r w:rsidRPr="000E5996">
              <w:rPr>
                <w:rFonts w:eastAsia="Times New Roman"/>
                <w:color w:val="000000"/>
                <w:sz w:val="22"/>
                <w:szCs w:val="22"/>
                <w:lang w:eastAsia="ru-RU"/>
              </w:rPr>
              <w:t>Котельная ДОС</w:t>
            </w:r>
          </w:p>
        </w:tc>
        <w:tc>
          <w:tcPr>
            <w:tcW w:w="3140" w:type="dxa"/>
            <w:tcBorders>
              <w:top w:val="nil"/>
              <w:left w:val="nil"/>
              <w:bottom w:val="single" w:sz="4" w:space="0" w:color="auto"/>
              <w:right w:val="single" w:sz="4"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Бурый уголь 2БР</w:t>
            </w:r>
          </w:p>
        </w:tc>
        <w:tc>
          <w:tcPr>
            <w:tcW w:w="1300" w:type="dxa"/>
            <w:tcBorders>
              <w:top w:val="nil"/>
              <w:left w:val="nil"/>
              <w:bottom w:val="single" w:sz="4" w:space="0" w:color="auto"/>
              <w:right w:val="single" w:sz="8"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5,115</w:t>
            </w:r>
          </w:p>
        </w:tc>
      </w:tr>
      <w:tr w:rsidR="005D0B28" w:rsidRPr="000E5996" w:rsidTr="00F4551F">
        <w:trPr>
          <w:trHeight w:val="300"/>
          <w:jc w:val="center"/>
        </w:trPr>
        <w:tc>
          <w:tcPr>
            <w:tcW w:w="3220" w:type="dxa"/>
            <w:tcBorders>
              <w:top w:val="nil"/>
              <w:left w:val="single" w:sz="8" w:space="0" w:color="auto"/>
              <w:bottom w:val="single" w:sz="4" w:space="0" w:color="auto"/>
              <w:right w:val="single" w:sz="4" w:space="0" w:color="auto"/>
            </w:tcBorders>
            <w:shd w:val="clear" w:color="auto" w:fill="auto"/>
            <w:noWrap/>
            <w:vAlign w:val="bottom"/>
            <w:hideMark/>
          </w:tcPr>
          <w:p w:rsidR="005D0B28" w:rsidRPr="000E5996" w:rsidRDefault="005D0B28" w:rsidP="00F4551F">
            <w:pPr>
              <w:spacing w:after="0" w:line="240" w:lineRule="auto"/>
              <w:ind w:firstLine="0"/>
              <w:jc w:val="left"/>
              <w:rPr>
                <w:rFonts w:eastAsia="Times New Roman"/>
                <w:color w:val="000000"/>
                <w:lang w:eastAsia="ru-RU"/>
              </w:rPr>
            </w:pPr>
            <w:r w:rsidRPr="000E5996">
              <w:rPr>
                <w:rFonts w:eastAsia="Times New Roman"/>
                <w:color w:val="000000"/>
                <w:sz w:val="22"/>
                <w:szCs w:val="22"/>
                <w:lang w:eastAsia="ru-RU"/>
              </w:rPr>
              <w:t>Котельная п. Аэропорт</w:t>
            </w:r>
          </w:p>
        </w:tc>
        <w:tc>
          <w:tcPr>
            <w:tcW w:w="3140" w:type="dxa"/>
            <w:tcBorders>
              <w:top w:val="nil"/>
              <w:left w:val="nil"/>
              <w:bottom w:val="single" w:sz="4" w:space="0" w:color="auto"/>
              <w:right w:val="single" w:sz="4"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Мазут М-100</w:t>
            </w:r>
          </w:p>
        </w:tc>
        <w:tc>
          <w:tcPr>
            <w:tcW w:w="1300" w:type="dxa"/>
            <w:tcBorders>
              <w:top w:val="nil"/>
              <w:left w:val="nil"/>
              <w:bottom w:val="single" w:sz="4" w:space="0" w:color="auto"/>
              <w:right w:val="single" w:sz="8"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2,047</w:t>
            </w:r>
          </w:p>
        </w:tc>
      </w:tr>
      <w:tr w:rsidR="005D0B28" w:rsidRPr="000E5996" w:rsidTr="00F4551F">
        <w:trPr>
          <w:trHeight w:val="300"/>
          <w:jc w:val="center"/>
        </w:trPr>
        <w:tc>
          <w:tcPr>
            <w:tcW w:w="3220" w:type="dxa"/>
            <w:tcBorders>
              <w:top w:val="nil"/>
              <w:left w:val="single" w:sz="8" w:space="0" w:color="auto"/>
              <w:bottom w:val="single" w:sz="4" w:space="0" w:color="auto"/>
              <w:right w:val="single" w:sz="4" w:space="0" w:color="auto"/>
            </w:tcBorders>
            <w:shd w:val="clear" w:color="auto" w:fill="auto"/>
            <w:noWrap/>
            <w:vAlign w:val="bottom"/>
            <w:hideMark/>
          </w:tcPr>
          <w:p w:rsidR="005D0B28" w:rsidRPr="000E5996" w:rsidRDefault="005D0B28" w:rsidP="00F4551F">
            <w:pPr>
              <w:spacing w:after="0" w:line="240" w:lineRule="auto"/>
              <w:ind w:firstLine="0"/>
              <w:jc w:val="left"/>
              <w:rPr>
                <w:rFonts w:eastAsia="Times New Roman"/>
                <w:color w:val="000000"/>
                <w:lang w:eastAsia="ru-RU"/>
              </w:rPr>
            </w:pPr>
            <w:r w:rsidRPr="000E5996">
              <w:rPr>
                <w:rFonts w:eastAsia="Times New Roman"/>
                <w:color w:val="000000"/>
                <w:sz w:val="22"/>
                <w:szCs w:val="22"/>
                <w:lang w:eastAsia="ru-RU"/>
              </w:rPr>
              <w:t>Котельная с. Белогорье</w:t>
            </w:r>
          </w:p>
        </w:tc>
        <w:tc>
          <w:tcPr>
            <w:tcW w:w="3140" w:type="dxa"/>
            <w:tcBorders>
              <w:top w:val="nil"/>
              <w:left w:val="nil"/>
              <w:bottom w:val="single" w:sz="4" w:space="0" w:color="auto"/>
              <w:right w:val="single" w:sz="4"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Мазут М-100/Бурый уголь Б</w:t>
            </w:r>
            <w:proofErr w:type="gramStart"/>
            <w:r w:rsidRPr="000E5996">
              <w:rPr>
                <w:rFonts w:eastAsia="Times New Roman"/>
                <w:color w:val="000000"/>
                <w:sz w:val="22"/>
                <w:szCs w:val="22"/>
                <w:lang w:eastAsia="ru-RU"/>
              </w:rPr>
              <w:t>2</w:t>
            </w:r>
            <w:proofErr w:type="gramEnd"/>
          </w:p>
        </w:tc>
        <w:tc>
          <w:tcPr>
            <w:tcW w:w="1300" w:type="dxa"/>
            <w:tcBorders>
              <w:top w:val="nil"/>
              <w:left w:val="nil"/>
              <w:bottom w:val="single" w:sz="4" w:space="0" w:color="auto"/>
              <w:right w:val="single" w:sz="8"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1,83/0,024</w:t>
            </w:r>
          </w:p>
        </w:tc>
      </w:tr>
      <w:tr w:rsidR="005D0B28" w:rsidRPr="000E5996" w:rsidTr="00F4551F">
        <w:trPr>
          <w:trHeight w:val="300"/>
          <w:jc w:val="center"/>
        </w:trPr>
        <w:tc>
          <w:tcPr>
            <w:tcW w:w="3220" w:type="dxa"/>
            <w:tcBorders>
              <w:top w:val="nil"/>
              <w:left w:val="single" w:sz="8" w:space="0" w:color="auto"/>
              <w:bottom w:val="single" w:sz="4" w:space="0" w:color="auto"/>
              <w:right w:val="single" w:sz="4" w:space="0" w:color="auto"/>
            </w:tcBorders>
            <w:shd w:val="clear" w:color="auto" w:fill="auto"/>
            <w:noWrap/>
            <w:vAlign w:val="bottom"/>
            <w:hideMark/>
          </w:tcPr>
          <w:p w:rsidR="005D0B28" w:rsidRPr="000E5996" w:rsidRDefault="005D0B28" w:rsidP="00F4551F">
            <w:pPr>
              <w:spacing w:after="0" w:line="240" w:lineRule="auto"/>
              <w:ind w:firstLine="0"/>
              <w:jc w:val="left"/>
              <w:rPr>
                <w:rFonts w:eastAsia="Times New Roman"/>
                <w:color w:val="000000"/>
                <w:lang w:eastAsia="ru-RU"/>
              </w:rPr>
            </w:pPr>
            <w:r w:rsidRPr="000E5996">
              <w:rPr>
                <w:rFonts w:eastAsia="Times New Roman"/>
                <w:color w:val="000000"/>
                <w:sz w:val="22"/>
                <w:szCs w:val="22"/>
                <w:lang w:eastAsia="ru-RU"/>
              </w:rPr>
              <w:t>Котельная 74 квартала</w:t>
            </w:r>
          </w:p>
        </w:tc>
        <w:tc>
          <w:tcPr>
            <w:tcW w:w="3140" w:type="dxa"/>
            <w:tcBorders>
              <w:top w:val="nil"/>
              <w:left w:val="nil"/>
              <w:bottom w:val="single" w:sz="4" w:space="0" w:color="auto"/>
              <w:right w:val="single" w:sz="4"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Бурый уголь 2БР</w:t>
            </w:r>
          </w:p>
        </w:tc>
        <w:tc>
          <w:tcPr>
            <w:tcW w:w="1300" w:type="dxa"/>
            <w:tcBorders>
              <w:top w:val="nil"/>
              <w:left w:val="nil"/>
              <w:bottom w:val="single" w:sz="4" w:space="0" w:color="auto"/>
              <w:right w:val="single" w:sz="8"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40,641</w:t>
            </w:r>
          </w:p>
        </w:tc>
      </w:tr>
      <w:tr w:rsidR="005D0B28" w:rsidRPr="000E5996" w:rsidTr="00F4551F">
        <w:trPr>
          <w:trHeight w:val="300"/>
          <w:jc w:val="center"/>
        </w:trPr>
        <w:tc>
          <w:tcPr>
            <w:tcW w:w="3220" w:type="dxa"/>
            <w:tcBorders>
              <w:top w:val="nil"/>
              <w:left w:val="single" w:sz="8" w:space="0" w:color="auto"/>
              <w:bottom w:val="single" w:sz="4" w:space="0" w:color="auto"/>
              <w:right w:val="single" w:sz="4" w:space="0" w:color="auto"/>
            </w:tcBorders>
            <w:shd w:val="clear" w:color="auto" w:fill="auto"/>
            <w:noWrap/>
            <w:vAlign w:val="bottom"/>
            <w:hideMark/>
          </w:tcPr>
          <w:p w:rsidR="005D0B28" w:rsidRPr="000E5996" w:rsidRDefault="005D0B28" w:rsidP="00F4551F">
            <w:pPr>
              <w:spacing w:after="0" w:line="240" w:lineRule="auto"/>
              <w:ind w:firstLine="0"/>
              <w:jc w:val="left"/>
              <w:rPr>
                <w:rFonts w:eastAsia="Times New Roman"/>
                <w:color w:val="000000"/>
                <w:lang w:eastAsia="ru-RU"/>
              </w:rPr>
            </w:pPr>
            <w:r w:rsidRPr="000E5996">
              <w:rPr>
                <w:rFonts w:eastAsia="Times New Roman"/>
                <w:color w:val="000000"/>
                <w:sz w:val="22"/>
                <w:szCs w:val="22"/>
                <w:lang w:eastAsia="ru-RU"/>
              </w:rPr>
              <w:t>Котельная 101 квартала</w:t>
            </w:r>
          </w:p>
        </w:tc>
        <w:tc>
          <w:tcPr>
            <w:tcW w:w="3140" w:type="dxa"/>
            <w:tcBorders>
              <w:top w:val="nil"/>
              <w:left w:val="nil"/>
              <w:bottom w:val="single" w:sz="4" w:space="0" w:color="auto"/>
              <w:right w:val="single" w:sz="4"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Бурый уголь 2БР</w:t>
            </w:r>
          </w:p>
        </w:tc>
        <w:tc>
          <w:tcPr>
            <w:tcW w:w="1300" w:type="dxa"/>
            <w:tcBorders>
              <w:top w:val="nil"/>
              <w:left w:val="nil"/>
              <w:bottom w:val="single" w:sz="4" w:space="0" w:color="auto"/>
              <w:right w:val="single" w:sz="8"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19,137</w:t>
            </w:r>
          </w:p>
        </w:tc>
      </w:tr>
      <w:tr w:rsidR="005D0B28" w:rsidRPr="000E5996" w:rsidTr="00F4551F">
        <w:trPr>
          <w:trHeight w:val="300"/>
          <w:jc w:val="center"/>
        </w:trPr>
        <w:tc>
          <w:tcPr>
            <w:tcW w:w="6360" w:type="dxa"/>
            <w:gridSpan w:val="2"/>
            <w:tcBorders>
              <w:top w:val="single" w:sz="4" w:space="0" w:color="auto"/>
              <w:left w:val="single" w:sz="8" w:space="0" w:color="auto"/>
              <w:bottom w:val="single" w:sz="4" w:space="0" w:color="auto"/>
              <w:right w:val="single" w:sz="4" w:space="0" w:color="auto"/>
            </w:tcBorders>
            <w:shd w:val="clear" w:color="auto" w:fill="auto"/>
            <w:noWrap/>
            <w:vAlign w:val="bottom"/>
            <w:hideMark/>
          </w:tcPr>
          <w:p w:rsidR="005D0B28" w:rsidRPr="000E5996" w:rsidRDefault="005D0B28" w:rsidP="00F4551F">
            <w:pPr>
              <w:spacing w:after="0" w:line="240" w:lineRule="auto"/>
              <w:ind w:firstLine="0"/>
              <w:jc w:val="left"/>
              <w:rPr>
                <w:rFonts w:eastAsia="Times New Roman"/>
                <w:color w:val="000000"/>
                <w:lang w:eastAsia="ru-RU"/>
              </w:rPr>
            </w:pPr>
            <w:r w:rsidRPr="000E5996">
              <w:rPr>
                <w:rFonts w:eastAsia="Times New Roman"/>
                <w:color w:val="000000"/>
                <w:sz w:val="22"/>
                <w:szCs w:val="22"/>
                <w:lang w:eastAsia="ru-RU"/>
              </w:rPr>
              <w:t>Итого:</w:t>
            </w:r>
          </w:p>
        </w:tc>
        <w:tc>
          <w:tcPr>
            <w:tcW w:w="1300" w:type="dxa"/>
            <w:tcBorders>
              <w:top w:val="nil"/>
              <w:left w:val="nil"/>
              <w:bottom w:val="single" w:sz="4" w:space="0" w:color="auto"/>
              <w:right w:val="single" w:sz="8"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75,808</w:t>
            </w:r>
          </w:p>
        </w:tc>
      </w:tr>
      <w:tr w:rsidR="005D0B28" w:rsidRPr="000E5996" w:rsidTr="00F4551F">
        <w:trPr>
          <w:trHeight w:val="300"/>
          <w:jc w:val="center"/>
        </w:trPr>
        <w:tc>
          <w:tcPr>
            <w:tcW w:w="6360" w:type="dxa"/>
            <w:gridSpan w:val="2"/>
            <w:tcBorders>
              <w:top w:val="single" w:sz="4" w:space="0" w:color="auto"/>
              <w:left w:val="single" w:sz="8" w:space="0" w:color="auto"/>
              <w:bottom w:val="single" w:sz="4" w:space="0" w:color="auto"/>
              <w:right w:val="single" w:sz="4" w:space="0" w:color="auto"/>
            </w:tcBorders>
            <w:shd w:val="clear" w:color="auto" w:fill="auto"/>
            <w:noWrap/>
            <w:vAlign w:val="bottom"/>
            <w:hideMark/>
          </w:tcPr>
          <w:p w:rsidR="005D0B28" w:rsidRPr="000E5996" w:rsidRDefault="005D0B28" w:rsidP="00F4551F">
            <w:pPr>
              <w:spacing w:after="0" w:line="240" w:lineRule="auto"/>
              <w:ind w:firstLine="0"/>
              <w:jc w:val="left"/>
              <w:rPr>
                <w:rFonts w:eastAsia="Times New Roman"/>
                <w:color w:val="000000"/>
                <w:lang w:eastAsia="ru-RU"/>
              </w:rPr>
            </w:pPr>
            <w:r w:rsidRPr="000E5996">
              <w:rPr>
                <w:rFonts w:eastAsia="Times New Roman"/>
                <w:color w:val="000000"/>
                <w:sz w:val="22"/>
                <w:szCs w:val="22"/>
                <w:lang w:eastAsia="ru-RU"/>
              </w:rPr>
              <w:t>Расход мазута:</w:t>
            </w:r>
          </w:p>
        </w:tc>
        <w:tc>
          <w:tcPr>
            <w:tcW w:w="1300" w:type="dxa"/>
            <w:tcBorders>
              <w:top w:val="nil"/>
              <w:left w:val="nil"/>
              <w:bottom w:val="single" w:sz="4" w:space="0" w:color="auto"/>
              <w:right w:val="single" w:sz="8"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9,190</w:t>
            </w:r>
          </w:p>
        </w:tc>
      </w:tr>
      <w:tr w:rsidR="005D0B28" w:rsidRPr="000E5996" w:rsidTr="00F4551F">
        <w:trPr>
          <w:trHeight w:val="315"/>
          <w:jc w:val="center"/>
        </w:trPr>
        <w:tc>
          <w:tcPr>
            <w:tcW w:w="6360" w:type="dxa"/>
            <w:gridSpan w:val="2"/>
            <w:tcBorders>
              <w:top w:val="single" w:sz="4" w:space="0" w:color="auto"/>
              <w:left w:val="single" w:sz="8" w:space="0" w:color="auto"/>
              <w:bottom w:val="single" w:sz="8" w:space="0" w:color="auto"/>
              <w:right w:val="single" w:sz="4" w:space="0" w:color="auto"/>
            </w:tcBorders>
            <w:shd w:val="clear" w:color="auto" w:fill="auto"/>
            <w:noWrap/>
            <w:vAlign w:val="bottom"/>
            <w:hideMark/>
          </w:tcPr>
          <w:p w:rsidR="005D0B28" w:rsidRPr="000E5996" w:rsidRDefault="005D0B28" w:rsidP="00F4551F">
            <w:pPr>
              <w:spacing w:after="0" w:line="240" w:lineRule="auto"/>
              <w:ind w:firstLine="0"/>
              <w:jc w:val="left"/>
              <w:rPr>
                <w:rFonts w:eastAsia="Times New Roman"/>
                <w:color w:val="000000"/>
                <w:lang w:eastAsia="ru-RU"/>
              </w:rPr>
            </w:pPr>
            <w:r w:rsidRPr="000E5996">
              <w:rPr>
                <w:rFonts w:eastAsia="Times New Roman"/>
                <w:color w:val="000000"/>
                <w:sz w:val="22"/>
                <w:szCs w:val="22"/>
                <w:lang w:eastAsia="ru-RU"/>
              </w:rPr>
              <w:t>Расход угля:</w:t>
            </w:r>
          </w:p>
        </w:tc>
        <w:tc>
          <w:tcPr>
            <w:tcW w:w="1300" w:type="dxa"/>
            <w:tcBorders>
              <w:top w:val="nil"/>
              <w:left w:val="nil"/>
              <w:bottom w:val="single" w:sz="8" w:space="0" w:color="auto"/>
              <w:right w:val="single" w:sz="8" w:space="0" w:color="auto"/>
            </w:tcBorders>
            <w:shd w:val="clear" w:color="auto" w:fill="auto"/>
            <w:noWrap/>
            <w:vAlign w:val="center"/>
            <w:hideMark/>
          </w:tcPr>
          <w:p w:rsidR="005D0B28" w:rsidRPr="000E5996" w:rsidRDefault="005D0B28" w:rsidP="00F4551F">
            <w:pPr>
              <w:spacing w:after="0" w:line="240" w:lineRule="auto"/>
              <w:ind w:firstLine="0"/>
              <w:jc w:val="center"/>
              <w:rPr>
                <w:rFonts w:eastAsia="Times New Roman"/>
                <w:color w:val="000000"/>
                <w:lang w:eastAsia="ru-RU"/>
              </w:rPr>
            </w:pPr>
            <w:r w:rsidRPr="000E5996">
              <w:rPr>
                <w:rFonts w:eastAsia="Times New Roman"/>
                <w:color w:val="000000"/>
                <w:sz w:val="22"/>
                <w:szCs w:val="22"/>
                <w:lang w:eastAsia="ru-RU"/>
              </w:rPr>
              <w:t>66,618</w:t>
            </w:r>
          </w:p>
        </w:tc>
      </w:tr>
    </w:tbl>
    <w:p w:rsidR="005D0B28" w:rsidRDefault="005D0B28" w:rsidP="005D0B28"/>
    <w:p w:rsidR="005D0B28" w:rsidRDefault="005D0B28" w:rsidP="005D0B28">
      <w:pPr>
        <w:spacing w:after="0"/>
      </w:pPr>
      <w:r>
        <w:lastRenderedPageBreak/>
        <w:t xml:space="preserve">На котельных, находящихся на балансе ОАО </w:t>
      </w:r>
      <w:r w:rsidR="004132C2">
        <w:t>«</w:t>
      </w:r>
      <w:proofErr w:type="spellStart"/>
      <w:r w:rsidR="007363C1">
        <w:t>Облкоммунсервис</w:t>
      </w:r>
      <w:proofErr w:type="spellEnd"/>
      <w:r w:rsidR="004132C2">
        <w:t>»</w:t>
      </w:r>
      <w:r>
        <w:t xml:space="preserve"> в качестве основного топлива используется бурый уголь 2БР, добываемый на </w:t>
      </w:r>
      <w:proofErr w:type="spellStart"/>
      <w:r>
        <w:t>Ерковецком</w:t>
      </w:r>
      <w:proofErr w:type="spellEnd"/>
      <w:r>
        <w:t xml:space="preserve"> разрезе. Анализ паспортов топлива, предоставленных теплоснабжающей организацией показывает, что минимальная теплота сгорания поставляемого топлива составляет 290</w:t>
      </w:r>
      <w:r w:rsidR="00D72A3A">
        <w:t xml:space="preserve">5 ккал/кг. Годовое потребление </w:t>
      </w:r>
      <w:r>
        <w:t xml:space="preserve">основного топлива по всем источникам ОАО </w:t>
      </w:r>
      <w:r w:rsidR="004132C2">
        <w:t>«</w:t>
      </w:r>
      <w:proofErr w:type="spellStart"/>
      <w:r w:rsidR="007363C1">
        <w:t>Облкоммунсервис</w:t>
      </w:r>
      <w:proofErr w:type="spellEnd"/>
      <w:r w:rsidR="004132C2">
        <w:t>»</w:t>
      </w:r>
      <w:r>
        <w:t xml:space="preserve"> в 2010г. составило 12,64571 тыс.</w:t>
      </w:r>
      <w:r w:rsidR="004132C2">
        <w:t xml:space="preserve"> </w:t>
      </w:r>
      <w:r>
        <w:t>т.</w:t>
      </w:r>
    </w:p>
    <w:p w:rsidR="005D0B28" w:rsidRDefault="005D0B28" w:rsidP="005D0B28">
      <w:r>
        <w:t>В качестве основного топлива на котельной ООО "Амурский бройлер" используется бурый уголь с низшей теплотворной сп</w:t>
      </w:r>
      <w:r w:rsidR="004132C2">
        <w:t xml:space="preserve">особностью 3800 ккал/кг. В </w:t>
      </w:r>
      <w:r>
        <w:t xml:space="preserve">2012 году </w:t>
      </w:r>
      <w:proofErr w:type="spellStart"/>
      <w:r>
        <w:t>топливопотребление</w:t>
      </w:r>
      <w:proofErr w:type="spellEnd"/>
      <w:r>
        <w:t xml:space="preserve"> составило 49,5104 тыс.</w:t>
      </w:r>
      <w:r w:rsidR="004132C2">
        <w:t xml:space="preserve"> </w:t>
      </w:r>
      <w:r>
        <w:t>т. Динамика  потребления топлива в период с 2010 по 2012 гг. пре</w:t>
      </w:r>
      <w:r w:rsidR="004132C2">
        <w:t xml:space="preserve">дставлена на рисунке 8.1.1. </w:t>
      </w:r>
    </w:p>
    <w:p w:rsidR="005D0B28" w:rsidRDefault="005D0B28" w:rsidP="00C66CF2">
      <w:pPr>
        <w:pStyle w:val="af7"/>
      </w:pPr>
      <w:r w:rsidRPr="00176DE1">
        <w:rPr>
          <w:noProof/>
          <w:lang w:eastAsia="ru-RU"/>
        </w:rPr>
        <w:drawing>
          <wp:inline distT="0" distB="0" distL="0" distR="0" wp14:anchorId="460911C0" wp14:editId="64FACA7D">
            <wp:extent cx="4924425" cy="3286126"/>
            <wp:effectExtent l="19050" t="0" r="9525" b="9524"/>
            <wp:docPr id="6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5D0B28" w:rsidRDefault="005D0B28" w:rsidP="005D0B28">
      <w:pPr>
        <w:pStyle w:val="af"/>
      </w:pPr>
      <w:r>
        <w:t>Рисунок 8.1.1. Динамика потребления топлива на котельной ООО "Амурский бройлер"</w:t>
      </w:r>
    </w:p>
    <w:p w:rsidR="005D0B28" w:rsidRDefault="005D0B28" w:rsidP="004132C2">
      <w:pPr>
        <w:pStyle w:val="af"/>
        <w:spacing w:after="0"/>
        <w:ind w:firstLine="567"/>
        <w:jc w:val="both"/>
        <w:rPr>
          <w:i w:val="0"/>
        </w:rPr>
      </w:pPr>
      <w:r>
        <w:rPr>
          <w:i w:val="0"/>
        </w:rPr>
        <w:t>На котельной судостроительного завода в качестве основного то</w:t>
      </w:r>
      <w:r w:rsidR="004132C2">
        <w:rPr>
          <w:i w:val="0"/>
        </w:rPr>
        <w:t xml:space="preserve">плива используется бурый уголь </w:t>
      </w:r>
      <w:r>
        <w:rPr>
          <w:i w:val="0"/>
        </w:rPr>
        <w:t xml:space="preserve">с низшей теплотой сгорания 2915 ккал/кг. Расход условного топлива за 2012 пересчитанный из удельного расхода топлива и выработки тепловой энергии  составил 7,701 тыс. </w:t>
      </w:r>
      <w:proofErr w:type="spellStart"/>
      <w:r>
        <w:rPr>
          <w:i w:val="0"/>
        </w:rPr>
        <w:t>т.у.</w:t>
      </w:r>
      <w:proofErr w:type="gramStart"/>
      <w:r>
        <w:rPr>
          <w:i w:val="0"/>
        </w:rPr>
        <w:t>т</w:t>
      </w:r>
      <w:proofErr w:type="spellEnd"/>
      <w:proofErr w:type="gramEnd"/>
      <w:r>
        <w:rPr>
          <w:i w:val="0"/>
        </w:rPr>
        <w:t>.</w:t>
      </w:r>
    </w:p>
    <w:p w:rsidR="005D0B28" w:rsidRDefault="005D0B28" w:rsidP="004132C2">
      <w:pPr>
        <w:pStyle w:val="af"/>
        <w:spacing w:after="0"/>
        <w:ind w:firstLine="567"/>
        <w:jc w:val="both"/>
        <w:rPr>
          <w:i w:val="0"/>
        </w:rPr>
      </w:pPr>
      <w:r>
        <w:rPr>
          <w:i w:val="0"/>
        </w:rPr>
        <w:t>В качестве основного топлива на источнике ОАО "РЖД" используется уголь. Годовое потребление за 2012г. составило 8444</w:t>
      </w:r>
      <w:r w:rsidR="00D72A3A">
        <w:rPr>
          <w:i w:val="0"/>
        </w:rPr>
        <w:t xml:space="preserve"> </w:t>
      </w:r>
      <w:r>
        <w:rPr>
          <w:i w:val="0"/>
        </w:rPr>
        <w:t>т.</w:t>
      </w:r>
    </w:p>
    <w:p w:rsidR="005D0B28" w:rsidRDefault="005D0B28" w:rsidP="004132C2">
      <w:pPr>
        <w:pStyle w:val="af"/>
        <w:spacing w:after="0"/>
        <w:ind w:firstLine="567"/>
        <w:jc w:val="both"/>
        <w:rPr>
          <w:i w:val="0"/>
        </w:rPr>
      </w:pPr>
      <w:r w:rsidRPr="002B02C7">
        <w:rPr>
          <w:i w:val="0"/>
        </w:rPr>
        <w:t>Основными видами топл</w:t>
      </w:r>
      <w:r>
        <w:rPr>
          <w:i w:val="0"/>
        </w:rPr>
        <w:t xml:space="preserve">ива для </w:t>
      </w:r>
      <w:proofErr w:type="spellStart"/>
      <w:r>
        <w:rPr>
          <w:i w:val="0"/>
        </w:rPr>
        <w:t>котлоагрегатов</w:t>
      </w:r>
      <w:proofErr w:type="spellEnd"/>
      <w:r>
        <w:rPr>
          <w:i w:val="0"/>
        </w:rPr>
        <w:t xml:space="preserve"> котельной БЗСМ </w:t>
      </w:r>
      <w:r w:rsidRPr="002B02C7">
        <w:rPr>
          <w:i w:val="0"/>
        </w:rPr>
        <w:t>являются Мазут марки М-100 и Бурый уголь 2БР.</w:t>
      </w:r>
      <w:r>
        <w:rPr>
          <w:i w:val="0"/>
        </w:rPr>
        <w:t xml:space="preserve"> </w:t>
      </w:r>
      <w:proofErr w:type="spellStart"/>
      <w:r>
        <w:rPr>
          <w:i w:val="0"/>
        </w:rPr>
        <w:t>Топливопотребление</w:t>
      </w:r>
      <w:proofErr w:type="spellEnd"/>
      <w:r>
        <w:rPr>
          <w:i w:val="0"/>
        </w:rPr>
        <w:t xml:space="preserve"> мазута в 2013г. составило 3,35863 тыс.</w:t>
      </w:r>
      <w:r w:rsidR="00D72A3A">
        <w:rPr>
          <w:i w:val="0"/>
        </w:rPr>
        <w:t xml:space="preserve"> </w:t>
      </w:r>
      <w:r>
        <w:rPr>
          <w:i w:val="0"/>
        </w:rPr>
        <w:t xml:space="preserve">т., угля </w:t>
      </w:r>
      <w:r w:rsidR="004132C2">
        <w:rPr>
          <w:i w:val="0"/>
        </w:rPr>
        <w:t>–</w:t>
      </w:r>
      <w:r>
        <w:rPr>
          <w:i w:val="0"/>
        </w:rPr>
        <w:t xml:space="preserve"> 16 тыс.</w:t>
      </w:r>
      <w:r w:rsidR="00D72A3A">
        <w:rPr>
          <w:i w:val="0"/>
        </w:rPr>
        <w:t xml:space="preserve"> </w:t>
      </w:r>
      <w:r>
        <w:rPr>
          <w:i w:val="0"/>
        </w:rPr>
        <w:t xml:space="preserve">т. </w:t>
      </w:r>
    </w:p>
    <w:p w:rsidR="00EE679B" w:rsidRDefault="00EE679B" w:rsidP="004132C2">
      <w:pPr>
        <w:pStyle w:val="af"/>
        <w:spacing w:after="0"/>
        <w:ind w:firstLine="567"/>
        <w:jc w:val="both"/>
        <w:rPr>
          <w:i w:val="0"/>
        </w:rPr>
      </w:pPr>
      <w:r>
        <w:rPr>
          <w:i w:val="0"/>
        </w:rPr>
        <w:t xml:space="preserve">В качестве основного топлива на котельной ОАО «Ростелеком» используется уголь. Годовое потребление за 2013г. </w:t>
      </w:r>
      <w:r w:rsidR="001059A9">
        <w:rPr>
          <w:i w:val="0"/>
        </w:rPr>
        <w:t>составило</w:t>
      </w:r>
      <w:r>
        <w:rPr>
          <w:i w:val="0"/>
        </w:rPr>
        <w:t xml:space="preserve"> </w:t>
      </w:r>
      <w:r w:rsidR="001059A9">
        <w:rPr>
          <w:i w:val="0"/>
        </w:rPr>
        <w:t xml:space="preserve">297,6 </w:t>
      </w:r>
      <w:proofErr w:type="spellStart"/>
      <w:r w:rsidR="001059A9">
        <w:rPr>
          <w:i w:val="0"/>
        </w:rPr>
        <w:t>т.у.</w:t>
      </w:r>
      <w:proofErr w:type="gramStart"/>
      <w:r w:rsidR="001059A9">
        <w:rPr>
          <w:i w:val="0"/>
        </w:rPr>
        <w:t>т</w:t>
      </w:r>
      <w:proofErr w:type="spellEnd"/>
      <w:proofErr w:type="gramEnd"/>
      <w:r w:rsidR="001059A9">
        <w:rPr>
          <w:i w:val="0"/>
        </w:rPr>
        <w:t>.</w:t>
      </w:r>
    </w:p>
    <w:p w:rsidR="005D0B28" w:rsidRPr="00B003E7" w:rsidRDefault="007928EB" w:rsidP="004132C2">
      <w:pPr>
        <w:pStyle w:val="af"/>
        <w:ind w:firstLine="567"/>
        <w:jc w:val="both"/>
        <w:rPr>
          <w:i w:val="0"/>
        </w:rPr>
      </w:pPr>
      <w:r>
        <w:rPr>
          <w:i w:val="0"/>
        </w:rPr>
        <w:lastRenderedPageBreak/>
        <w:t xml:space="preserve">На Благовещенской ТЭЦ в качестве основного топлива используются Бурый уголь  БР 2, добываемый на </w:t>
      </w:r>
      <w:proofErr w:type="spellStart"/>
      <w:r>
        <w:rPr>
          <w:i w:val="0"/>
        </w:rPr>
        <w:t>Ерковецком</w:t>
      </w:r>
      <w:proofErr w:type="spellEnd"/>
      <w:r>
        <w:rPr>
          <w:i w:val="0"/>
        </w:rPr>
        <w:t xml:space="preserve"> разрезе. В качестве аварийного топлива используется  топочный мазут 100 с низшей теплотой сгорания 41694 к</w:t>
      </w:r>
      <w:r w:rsidR="00D72A3A">
        <w:rPr>
          <w:i w:val="0"/>
        </w:rPr>
        <w:t>Д</w:t>
      </w:r>
      <w:r>
        <w:rPr>
          <w:i w:val="0"/>
        </w:rPr>
        <w:t>ж/</w:t>
      </w:r>
      <w:proofErr w:type="gramStart"/>
      <w:r>
        <w:rPr>
          <w:i w:val="0"/>
        </w:rPr>
        <w:t>кг</w:t>
      </w:r>
      <w:proofErr w:type="gramEnd"/>
      <w:r w:rsidR="005D0B28">
        <w:rPr>
          <w:i w:val="0"/>
        </w:rPr>
        <w:t xml:space="preserve">. </w:t>
      </w:r>
      <w:r w:rsidR="005D0B28" w:rsidRPr="00291D51">
        <w:rPr>
          <w:i w:val="0"/>
        </w:rPr>
        <w:t xml:space="preserve">Анализ паспортов </w:t>
      </w:r>
      <w:r w:rsidR="005D0B28">
        <w:rPr>
          <w:i w:val="0"/>
        </w:rPr>
        <w:t>угля</w:t>
      </w:r>
      <w:r w:rsidR="005D0B28" w:rsidRPr="00291D51">
        <w:rPr>
          <w:i w:val="0"/>
        </w:rPr>
        <w:t xml:space="preserve">, предоставленных теплоснабжающей организацией показывает, что теплота минимальная сгорания поставляемого топлива </w:t>
      </w:r>
      <w:r w:rsidR="005D0B28">
        <w:rPr>
          <w:i w:val="0"/>
        </w:rPr>
        <w:t>составляет 2908</w:t>
      </w:r>
      <w:r w:rsidR="005D0B28" w:rsidRPr="00291D51">
        <w:rPr>
          <w:i w:val="0"/>
        </w:rPr>
        <w:t xml:space="preserve"> ккал/кг.</w:t>
      </w:r>
      <w:r w:rsidR="005D0B28">
        <w:rPr>
          <w:i w:val="0"/>
        </w:rPr>
        <w:t xml:space="preserve"> </w:t>
      </w:r>
      <w:proofErr w:type="spellStart"/>
      <w:r w:rsidR="005D0B28">
        <w:rPr>
          <w:i w:val="0"/>
        </w:rPr>
        <w:t>Топливопотребление</w:t>
      </w:r>
      <w:proofErr w:type="spellEnd"/>
      <w:r w:rsidR="005D0B28">
        <w:rPr>
          <w:i w:val="0"/>
        </w:rPr>
        <w:t xml:space="preserve"> за 2010 г., составило 1400,998 тыс. т. угля и 0,6793 тыс.</w:t>
      </w:r>
      <w:r w:rsidR="00D72A3A">
        <w:rPr>
          <w:i w:val="0"/>
        </w:rPr>
        <w:t xml:space="preserve"> </w:t>
      </w:r>
      <w:r w:rsidR="005D0B28">
        <w:rPr>
          <w:i w:val="0"/>
        </w:rPr>
        <w:t>т</w:t>
      </w:r>
      <w:r w:rsidR="00D72A3A">
        <w:rPr>
          <w:i w:val="0"/>
        </w:rPr>
        <w:t>.</w:t>
      </w:r>
      <w:r w:rsidR="005D0B28">
        <w:rPr>
          <w:i w:val="0"/>
        </w:rPr>
        <w:t xml:space="preserve"> мазута.</w:t>
      </w:r>
    </w:p>
    <w:p w:rsidR="005D0B28" w:rsidRPr="00AA3A75" w:rsidRDefault="005D0B28" w:rsidP="006258DC">
      <w:pPr>
        <w:pStyle w:val="2"/>
      </w:pPr>
      <w:bookmarkStart w:id="106" w:name="_Toc378906953"/>
      <w:r>
        <w:t>Описание видов резервного и аварийного топлива и возможности их обеспечения в соответствии с нормативными требованиями</w:t>
      </w:r>
      <w:bookmarkEnd w:id="106"/>
    </w:p>
    <w:p w:rsidR="006D0269" w:rsidRDefault="006D0269" w:rsidP="006D0269">
      <w:bookmarkStart w:id="107" w:name="_Toc378906954"/>
      <w:r>
        <w:t>На всех источниках тепловой энергии г. Благовещенска в качестве резервного топлива используется основное топливо. В качестве аварийного топлива на Благовещенской ТЭЦ используется мазут. На котельных аварийного топлива не предусмотрено. Поставка топлива на источники осуществляется в соответствии с договорами поставки. Объемы запасов топлива выдерживаются в соответствии  с порядком создания и использования тепловыми источниками запасов топлива.</w:t>
      </w:r>
    </w:p>
    <w:p w:rsidR="005D0B28" w:rsidRDefault="005D0B28" w:rsidP="006258DC">
      <w:pPr>
        <w:pStyle w:val="2"/>
      </w:pPr>
      <w:r>
        <w:t>Описание особенностей характеристик топлив в зависимости от мест поставки</w:t>
      </w:r>
      <w:bookmarkEnd w:id="107"/>
    </w:p>
    <w:p w:rsidR="006D0269" w:rsidRPr="00004DD8" w:rsidRDefault="006D0269" w:rsidP="006D0269">
      <w:r>
        <w:t xml:space="preserve">Бурый уголь 2БР поставляется на источники тепловой энергии преимущественно из </w:t>
      </w:r>
      <w:proofErr w:type="spellStart"/>
      <w:r>
        <w:t>Ерковецкого</w:t>
      </w:r>
      <w:proofErr w:type="spellEnd"/>
      <w:r>
        <w:t xml:space="preserve"> разреза. Основные характеристики топлива указаны в удостоверении качества угля, </w:t>
      </w:r>
      <w:r w:rsidR="00637975">
        <w:t>пример которого приведен на рисунке</w:t>
      </w:r>
      <w:r>
        <w:t xml:space="preserve"> 8.3.1.</w:t>
      </w:r>
    </w:p>
    <w:p w:rsidR="005D0B28" w:rsidRDefault="005D0B28" w:rsidP="004132C2">
      <w:pPr>
        <w:pStyle w:val="af7"/>
      </w:pPr>
      <w:r>
        <w:rPr>
          <w:noProof/>
          <w:lang w:eastAsia="ru-RU"/>
        </w:rPr>
        <w:lastRenderedPageBreak/>
        <w:drawing>
          <wp:inline distT="0" distB="0" distL="0" distR="0" wp14:anchorId="04371227" wp14:editId="4FC0157E">
            <wp:extent cx="6086475" cy="4070878"/>
            <wp:effectExtent l="0" t="0" r="0" b="6350"/>
            <wp:docPr id="61" name="Рисунок 3" descr="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jpg"/>
                    <pic:cNvPicPr/>
                  </pic:nvPicPr>
                  <pic:blipFill>
                    <a:blip r:embed="rId78" cstate="print"/>
                    <a:stretch>
                      <a:fillRect/>
                    </a:stretch>
                  </pic:blipFill>
                  <pic:spPr>
                    <a:xfrm>
                      <a:off x="0" y="0"/>
                      <a:ext cx="6088517" cy="4072244"/>
                    </a:xfrm>
                    <a:prstGeom prst="rect">
                      <a:avLst/>
                    </a:prstGeom>
                  </pic:spPr>
                </pic:pic>
              </a:graphicData>
            </a:graphic>
          </wp:inline>
        </w:drawing>
      </w:r>
    </w:p>
    <w:p w:rsidR="005D0B28" w:rsidRDefault="005D0B28" w:rsidP="005D0B28">
      <w:pPr>
        <w:pStyle w:val="af"/>
      </w:pPr>
      <w:r>
        <w:t>Рисунок 8.3.1. Удостоверение качества бурого угля 2БР</w:t>
      </w:r>
    </w:p>
    <w:p w:rsidR="00637975" w:rsidRDefault="006D0269" w:rsidP="00D72A3A">
      <w:r>
        <w:t xml:space="preserve">Основные характеристики мазута, поставляемые на источники тепловой энергии </w:t>
      </w:r>
      <w:r w:rsidR="00637975">
        <w:t xml:space="preserve">     </w:t>
      </w:r>
      <w:r>
        <w:t>г. Благовещенска, указаны в паспорте топлива, пример которого приведен на рисунке 8.3.2.</w:t>
      </w:r>
    </w:p>
    <w:p w:rsidR="005D0B28" w:rsidRDefault="005D0B28" w:rsidP="00637975">
      <w:pPr>
        <w:pStyle w:val="af7"/>
      </w:pPr>
      <w:r>
        <w:rPr>
          <w:noProof/>
          <w:lang w:eastAsia="ru-RU"/>
        </w:rPr>
        <w:lastRenderedPageBreak/>
        <w:drawing>
          <wp:inline distT="0" distB="0" distL="0" distR="0" wp14:anchorId="17056CE0" wp14:editId="462E88A5">
            <wp:extent cx="5525755" cy="7760865"/>
            <wp:effectExtent l="19050" t="0" r="0" b="0"/>
            <wp:docPr id="62" name="Рисунок 6" descr="Sc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jpg"/>
                    <pic:cNvPicPr/>
                  </pic:nvPicPr>
                  <pic:blipFill>
                    <a:blip r:embed="rId79" cstate="print"/>
                    <a:stretch>
                      <a:fillRect/>
                    </a:stretch>
                  </pic:blipFill>
                  <pic:spPr>
                    <a:xfrm>
                      <a:off x="0" y="0"/>
                      <a:ext cx="5523695" cy="7757972"/>
                    </a:xfrm>
                    <a:prstGeom prst="rect">
                      <a:avLst/>
                    </a:prstGeom>
                  </pic:spPr>
                </pic:pic>
              </a:graphicData>
            </a:graphic>
          </wp:inline>
        </w:drawing>
      </w:r>
    </w:p>
    <w:p w:rsidR="005D0B28" w:rsidRPr="00004DD8" w:rsidRDefault="005D0B28" w:rsidP="005D0B28">
      <w:pPr>
        <w:pStyle w:val="af"/>
      </w:pPr>
      <w:r>
        <w:t>Рисунок 8.3.2. Паспорт на топочный мазут 100</w:t>
      </w:r>
    </w:p>
    <w:p w:rsidR="005D0B28" w:rsidRDefault="005D0B28" w:rsidP="006258DC">
      <w:pPr>
        <w:pStyle w:val="2"/>
      </w:pPr>
      <w:bookmarkStart w:id="108" w:name="_Toc378906955"/>
      <w:r>
        <w:lastRenderedPageBreak/>
        <w:t>Анализ поставки топлива в периоды расчетных температур наружного воздуха</w:t>
      </w:r>
      <w:bookmarkEnd w:id="108"/>
    </w:p>
    <w:p w:rsidR="006D0269" w:rsidRDefault="006D0269" w:rsidP="006D0269">
      <w:pPr>
        <w:spacing w:before="120" w:after="120"/>
      </w:pPr>
      <w:r>
        <w:t>Статистика и анализ поставки топлива в зависимости от температуры наружного воздуха теплоснабжающими компаниями не ведется.</w:t>
      </w:r>
    </w:p>
    <w:p w:rsidR="00D30BFB" w:rsidRDefault="005D0B28" w:rsidP="00D30BFB">
      <w:pPr>
        <w:pStyle w:val="1"/>
        <w:rPr>
          <w:lang w:val="en-US"/>
        </w:rPr>
      </w:pPr>
      <w:r>
        <w:br w:type="page"/>
      </w:r>
      <w:bookmarkStart w:id="109" w:name="_Toc378906956"/>
      <w:r w:rsidR="00D30BFB">
        <w:lastRenderedPageBreak/>
        <w:t>Надежность теплоснабжения</w:t>
      </w:r>
      <w:bookmarkEnd w:id="109"/>
    </w:p>
    <w:p w:rsidR="00D30BFB" w:rsidRDefault="00D30BFB" w:rsidP="006258DC">
      <w:pPr>
        <w:pStyle w:val="2"/>
      </w:pPr>
      <w:bookmarkStart w:id="110" w:name="_Toc378906957"/>
      <w:r>
        <w:t>Общие положения</w:t>
      </w:r>
      <w:bookmarkEnd w:id="110"/>
    </w:p>
    <w:p w:rsidR="00D30BFB" w:rsidRPr="00F96054" w:rsidRDefault="00D30BFB" w:rsidP="00D30BFB">
      <w:r w:rsidRPr="00F96054">
        <w:t>Под надежностью системы тепло</w:t>
      </w:r>
      <w:r>
        <w:t xml:space="preserve">снабжения понимают способность </w:t>
      </w:r>
      <w:r w:rsidRPr="00F96054">
        <w:t>проектируемых и действующих источн</w:t>
      </w:r>
      <w:r>
        <w:t xml:space="preserve">иков тепловой энергии, тепловых сетей и системы теплоснабжения в целом </w:t>
      </w:r>
      <w:r w:rsidRPr="00F96054">
        <w:t>обеспечивать в течение задан</w:t>
      </w:r>
      <w:r>
        <w:t xml:space="preserve">ного времени требуемые режимы, </w:t>
      </w:r>
      <w:r w:rsidRPr="00F96054">
        <w:t>параметры и качество теплоснабжения.</w:t>
      </w:r>
      <w:r>
        <w:t xml:space="preserve"> Основным критерием надежности теплоснабжения является вероятность безотказной работы системы </w:t>
      </w:r>
      <w:r w:rsidRPr="00F96054">
        <w:rPr>
          <w:i/>
          <w:lang w:val="en-US"/>
        </w:rPr>
        <w:t>P</w:t>
      </w:r>
      <w:r>
        <w:t xml:space="preserve"> (далее – ВБР) – </w:t>
      </w:r>
      <w:r w:rsidRPr="00F96054">
        <w:t>с</w:t>
      </w:r>
      <w:r>
        <w:t>пособность системы не допускать отказов, приводящих</w:t>
      </w:r>
      <w:r w:rsidRPr="00F96054">
        <w:t xml:space="preserve"> к паде</w:t>
      </w:r>
      <w:r>
        <w:t xml:space="preserve">нию температуры в отапливаемых </w:t>
      </w:r>
      <w:r w:rsidRPr="00F96054">
        <w:t>помещениях жилых и общественных зданий ниже +12</w:t>
      </w:r>
      <w:proofErr w:type="gramStart"/>
      <w:r w:rsidRPr="00F96054">
        <w:t>°С</w:t>
      </w:r>
      <w:proofErr w:type="gramEnd"/>
      <w:r w:rsidRPr="00F96054">
        <w:t>, в про</w:t>
      </w:r>
      <w:r>
        <w:t>мышленных зданиях – ниже +8</w:t>
      </w:r>
      <w:r w:rsidRPr="00F96054">
        <w:t>°С, более числа раз, установленного нормативами</w:t>
      </w:r>
      <w:r>
        <w:t>.</w:t>
      </w:r>
    </w:p>
    <w:p w:rsidR="00D30BFB" w:rsidRPr="000030A0" w:rsidRDefault="00D30BFB" w:rsidP="00D30BFB">
      <w:proofErr w:type="gramStart"/>
      <w:r w:rsidRPr="000030A0">
        <w:t xml:space="preserve">Расчет надежности теплоснабжения </w:t>
      </w:r>
      <w:r>
        <w:t xml:space="preserve">г. Благовещенск </w:t>
      </w:r>
      <w:r w:rsidRPr="000030A0">
        <w:t>выполнен в соответствии с методическим указаниям, приведенными в приложении №9 Методических рекомендаций по разработке схем теплоснабжения, утвержденных приказом Министерств</w:t>
      </w:r>
      <w:r>
        <w:t>а</w:t>
      </w:r>
      <w:r w:rsidRPr="000030A0">
        <w:t xml:space="preserve"> регионального развития Российской Федерации и Министерством энергетики Российской Федерации №565/667 от 29.12.2012.</w:t>
      </w:r>
      <w:proofErr w:type="gramEnd"/>
    </w:p>
    <w:p w:rsidR="00D30BFB" w:rsidRDefault="00D30BFB" w:rsidP="00D30BFB">
      <w:pPr>
        <w:spacing w:after="240"/>
      </w:pPr>
      <w:r w:rsidRPr="000030A0">
        <w:t xml:space="preserve">Согласно СНиП 41-02-2003 </w:t>
      </w:r>
      <w:r>
        <w:t>«</w:t>
      </w:r>
      <w:r w:rsidRPr="000030A0">
        <w:t>Тепловые сети</w:t>
      </w:r>
      <w:r>
        <w:t>»</w:t>
      </w:r>
      <w:r w:rsidRPr="000030A0">
        <w:t xml:space="preserve"> расчет надежности теплоснабжения должен производиться для каждого потребителя, при этом </w:t>
      </w:r>
      <w:r>
        <w:t xml:space="preserve">минимально допустимый </w:t>
      </w:r>
      <w:r w:rsidRPr="000030A0">
        <w:t xml:space="preserve">показатель </w:t>
      </w:r>
      <w:r>
        <w:t>ВБР</w:t>
      </w:r>
      <w:r w:rsidRPr="000030A0">
        <w:t xml:space="preserve"> для тепловых сетей следует принимать </w:t>
      </w:r>
      <w:proofErr w:type="gramStart"/>
      <w:r>
        <w:t>равным</w:t>
      </w:r>
      <w:proofErr w:type="gramEnd"/>
      <w:r>
        <w:t xml:space="preserve"> </w:t>
      </w:r>
      <w:r w:rsidRPr="000030A0">
        <w:t>0,9.</w:t>
      </w:r>
    </w:p>
    <w:p w:rsidR="00D30BFB" w:rsidRDefault="00D30BFB" w:rsidP="006258DC">
      <w:pPr>
        <w:pStyle w:val="2"/>
      </w:pPr>
      <w:bookmarkStart w:id="111" w:name="_Toc378906958"/>
      <w:r>
        <w:t>Методика расчета надежности теплоснабжения</w:t>
      </w:r>
      <w:bookmarkEnd w:id="111"/>
    </w:p>
    <w:p w:rsidR="00D30BFB" w:rsidRDefault="00D30BFB" w:rsidP="00D30BFB">
      <w:pPr>
        <w:spacing w:after="0"/>
      </w:pPr>
      <w:r w:rsidRPr="00EA5EBB">
        <w:t>Показатели надежности, определяемые числом нарушений в подаче тепловой энергии, определяются интенсивностью</w:t>
      </w:r>
      <w:r>
        <w:t xml:space="preserve"> (частотой)</w:t>
      </w:r>
      <w:r w:rsidRPr="00EA5EBB">
        <w:t xml:space="preserve"> отказов участков тепловой сети</w:t>
      </w:r>
      <w:r>
        <w:t xml:space="preserve"> </w:t>
      </w:r>
      <w:r w:rsidRPr="00EA5EBB">
        <w:rPr>
          <w:i/>
        </w:rPr>
        <w:t>λ</w:t>
      </w:r>
      <w:r w:rsidRPr="00EA5EBB">
        <w:t xml:space="preserve">. Под интенсивностью отказов понимается число отказов за год, отнесенное к единице (1 км или 1 м) протяженности </w:t>
      </w:r>
      <w:r>
        <w:t>тепловых сетей</w:t>
      </w:r>
      <w:r w:rsidRPr="00EA5EBB">
        <w:t>.</w:t>
      </w:r>
    </w:p>
    <w:p w:rsidR="00D30BFB" w:rsidRPr="00FC2D0C" w:rsidRDefault="00D30BFB" w:rsidP="005875D7">
      <w:pPr>
        <w:pStyle w:val="3"/>
      </w:pPr>
      <w:bookmarkStart w:id="112" w:name="_Toc363999858"/>
      <w:bookmarkStart w:id="113" w:name="_Toc370292099"/>
      <w:bookmarkStart w:id="114" w:name="_Toc370292197"/>
      <w:bookmarkStart w:id="115" w:name="_Toc378906959"/>
      <w:r>
        <w:t>Расчет надежности не резервируемых участков тепловой сети</w:t>
      </w:r>
      <w:bookmarkEnd w:id="112"/>
      <w:bookmarkEnd w:id="113"/>
      <w:bookmarkEnd w:id="114"/>
      <w:bookmarkEnd w:id="115"/>
    </w:p>
    <w:p w:rsidR="00D30BFB" w:rsidRDefault="00D30BFB" w:rsidP="00D30BFB">
      <w:r>
        <w:t>На первом этапе определяется путь передачи теплоносителя от источника тепловой энергии до конечного потребителя. Поскольку число конечных потребителей для г. Благовещенск чрезвычайно велико, для каждого источника тепловой энергии устанавливается наиболее удаленный потребитель, для которого производится расчет надежности теплоснабжения. Такое допущение справедливо, поскольку надежность теплоснабжения наиболее удаленных потребителей зависит от надежности наибольшего количества участков тепловой сети, следовательно, является наименьшей для данной системы теплоснабжения.</w:t>
      </w:r>
    </w:p>
    <w:p w:rsidR="00D30BFB" w:rsidRDefault="00D30BFB" w:rsidP="00D30BFB">
      <w:r>
        <w:t xml:space="preserve">На следующем этапе устанавливается перечень расчетных участков, составляющих путь передачи теплоносителя от источника тепловой энергии до конечного потребителя. </w:t>
      </w:r>
      <w:r>
        <w:lastRenderedPageBreak/>
        <w:t>Под расчетным участком понимается участок тепловой сети, ограниченный с той и другой стороны секционирующими задвижками. Для каждого расчетного участка устанавливается протяженность, диаметр и год ввода в эксплуатацию.</w:t>
      </w:r>
    </w:p>
    <w:p w:rsidR="00D30BFB" w:rsidRDefault="00D30BFB" w:rsidP="00D30BFB">
      <w:r>
        <w:t xml:space="preserve">На основе статистической обработки данных об отказах тепловых сетей вычисляется интенсивность устойчивых отказов </w:t>
      </w:r>
      <w:r w:rsidRPr="003242C6">
        <w:rPr>
          <w:i/>
        </w:rPr>
        <w:t>λ</w:t>
      </w:r>
      <w:r w:rsidRPr="003242C6">
        <w:rPr>
          <w:vertAlign w:val="subscript"/>
        </w:rPr>
        <w:t>0</w:t>
      </w:r>
      <w:r>
        <w:t>, являющая собой некоторую константу участка тепловой сети в зависимости от его срока службы. Поскольку для значительной части квартальных тепловых сетей отсутствуют точные сведения о годе прокладки и статистика отказов, будем пользоваться эмпирической зависимостью, предложенной Е.Я. Соколовым</w:t>
      </w:r>
      <w:r>
        <w:rPr>
          <w:rStyle w:val="afc"/>
        </w:rPr>
        <w:footnoteReference w:id="1"/>
      </w:r>
      <w:r>
        <w:t xml:space="preserve">: </w:t>
      </w:r>
    </w:p>
    <w:p w:rsidR="00D30BFB" w:rsidRPr="008F4B43" w:rsidRDefault="00526677" w:rsidP="00D30BFB">
      <w:pPr>
        <w:spacing w:after="0"/>
        <w:ind w:left="1701"/>
        <w:rPr>
          <w:i/>
        </w:rPr>
      </w:pPr>
      <m:oMathPara>
        <m:oMath>
          <m:sSub>
            <m:sSubPr>
              <m:ctrlPr>
                <w:rPr>
                  <w:rFonts w:ascii="Cambria Math" w:hAnsi="Cambria Math"/>
                  <w:i/>
                </w:rPr>
              </m:ctrlPr>
            </m:sSubPr>
            <m:e>
              <m:r>
                <w:rPr>
                  <w:rFonts w:ascii="Cambria Math" w:hAnsi="Cambria Math"/>
                </w:rPr>
                <m:t>λ</m:t>
              </m:r>
            </m:e>
            <m:sub>
              <m:r>
                <w:rPr>
                  <w:rFonts w:ascii="Cambria Math" w:hAnsi="Cambria Math"/>
                </w:rPr>
                <m:t>0</m:t>
              </m:r>
            </m:sub>
          </m:sSub>
          <m:r>
            <w:rPr>
              <w:rFonts w:ascii="Cambria Math" w:hAnsi="Cambria Math"/>
            </w:rPr>
            <m:t>=0,0001</m:t>
          </m:r>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i/>
                      <w:lang w:val="en-US"/>
                    </w:rPr>
                  </m:ctrlPr>
                </m:dPr>
                <m:e>
                  <m:r>
                    <w:rPr>
                      <w:rFonts w:ascii="Cambria Math" w:hAnsi="Cambria Math"/>
                      <w:lang w:val="en-US"/>
                    </w:rPr>
                    <m:t>-2</m:t>
                  </m:r>
                  <m:r>
                    <w:rPr>
                      <w:rFonts w:ascii="Cambria Math" w:hAnsi="Cambria Math"/>
                    </w:rPr>
                    <m:t>,8</m:t>
                  </m:r>
                  <m:sSub>
                    <m:sSubPr>
                      <m:ctrlPr>
                        <w:rPr>
                          <w:rFonts w:ascii="Cambria Math" w:hAnsi="Cambria Math"/>
                          <w:i/>
                        </w:rPr>
                      </m:ctrlPr>
                    </m:sSubPr>
                    <m:e>
                      <m:r>
                        <w:rPr>
                          <w:rFonts w:ascii="Cambria Math" w:hAnsi="Cambria Math"/>
                          <w:lang w:val="en-US"/>
                        </w:rPr>
                        <m:t>D</m:t>
                      </m:r>
                    </m:e>
                    <m:sub>
                      <m:r>
                        <w:rPr>
                          <w:rFonts w:ascii="Cambria Math" w:hAnsi="Cambria Math"/>
                        </w:rPr>
                        <m:t>у</m:t>
                      </m:r>
                    </m:sub>
                  </m:sSub>
                  <m:ctrlPr>
                    <w:rPr>
                      <w:rFonts w:ascii="Cambria Math" w:hAnsi="Cambria Math"/>
                      <w:i/>
                    </w:rPr>
                  </m:ctrlPr>
                </m:e>
              </m:d>
            </m:e>
          </m:func>
          <m:r>
            <w:rPr>
              <w:rFonts w:ascii="Cambria Math" w:hAnsi="Cambria Math"/>
            </w:rPr>
            <m:t xml:space="preserve">,   </m:t>
          </m:r>
          <m:d>
            <m:dPr>
              <m:begChr m:val="["/>
              <m:endChr m:val="]"/>
              <m:ctrlPr>
                <w:rPr>
                  <w:rFonts w:ascii="Cambria Math" w:hAnsi="Cambria Math"/>
                  <w:i/>
                  <w:lang w:val="en-US"/>
                </w:rPr>
              </m:ctrlPr>
            </m:dPr>
            <m:e>
              <m:f>
                <m:fPr>
                  <m:ctrlPr>
                    <w:rPr>
                      <w:rFonts w:ascii="Cambria Math" w:hAnsi="Cambria Math"/>
                      <w:i/>
                    </w:rPr>
                  </m:ctrlPr>
                </m:fPr>
                <m:num>
                  <m:r>
                    <w:rPr>
                      <w:rFonts w:ascii="Cambria Math" w:hAnsi="Cambria Math"/>
                    </w:rPr>
                    <m:t>1</m:t>
                  </m:r>
                </m:num>
                <m:den>
                  <m:r>
                    <w:rPr>
                      <w:rFonts w:ascii="Cambria Math" w:hAnsi="Cambria Math"/>
                    </w:rPr>
                    <m:t>м∙год</m:t>
                  </m:r>
                </m:den>
              </m:f>
            </m:e>
          </m:d>
          <m:r>
            <w:rPr>
              <w:rFonts w:ascii="Cambria Math" w:hAnsi="Cambria Math"/>
              <w:lang w:val="en-US"/>
            </w:rPr>
            <m:t xml:space="preserve">                                (9.1)</m:t>
          </m:r>
        </m:oMath>
      </m:oMathPara>
    </w:p>
    <w:p w:rsidR="00D30BFB" w:rsidRDefault="00D30BFB" w:rsidP="00D30BFB">
      <w:pPr>
        <w:spacing w:after="0"/>
      </w:pPr>
      <w:r>
        <w:t xml:space="preserve">Далее для каждого участка определяется интенсивность отказов в зависимости от срока эксплуатации по зависимости, близкой к распределению </w:t>
      </w:r>
      <w:proofErr w:type="spellStart"/>
      <w:r>
        <w:t>Вейбулла</w:t>
      </w:r>
      <w:proofErr w:type="spellEnd"/>
      <w:r>
        <w:t>:</w:t>
      </w:r>
    </w:p>
    <w:p w:rsidR="00D30BFB" w:rsidRDefault="00D30BFB" w:rsidP="00D30BFB">
      <w:pPr>
        <w:spacing w:after="0"/>
        <w:ind w:left="1560"/>
      </w:pPr>
      <m:oMathPara>
        <m:oMath>
          <m:r>
            <w:rPr>
              <w:rFonts w:ascii="Cambria Math" w:hAnsi="Cambria Math"/>
            </w:rPr>
            <m:t>λ=</m:t>
          </m:r>
          <m:sSub>
            <m:sSubPr>
              <m:ctrlPr>
                <w:rPr>
                  <w:rFonts w:ascii="Cambria Math" w:hAnsi="Cambria Math"/>
                  <w:i/>
                </w:rPr>
              </m:ctrlPr>
            </m:sSubPr>
            <m:e>
              <m:r>
                <w:rPr>
                  <w:rFonts w:ascii="Cambria Math" w:hAnsi="Cambria Math"/>
                </w:rPr>
                <m:t>λ</m:t>
              </m:r>
            </m:e>
            <m:sub>
              <m:r>
                <w:rPr>
                  <w:rFonts w:ascii="Cambria Math" w:hAnsi="Cambria Math"/>
                </w:rPr>
                <m:t>0</m:t>
              </m:r>
            </m:sub>
          </m:sSub>
          <m:sSup>
            <m:sSupPr>
              <m:ctrlPr>
                <w:rPr>
                  <w:rFonts w:ascii="Cambria Math" w:hAnsi="Cambria Math"/>
                  <w:i/>
                </w:rPr>
              </m:ctrlPr>
            </m:sSupPr>
            <m:e>
              <m:d>
                <m:dPr>
                  <m:ctrlPr>
                    <w:rPr>
                      <w:rFonts w:ascii="Cambria Math" w:hAnsi="Cambria Math"/>
                      <w:i/>
                    </w:rPr>
                  </m:ctrlPr>
                </m:dPr>
                <m:e>
                  <m:r>
                    <w:rPr>
                      <w:rFonts w:ascii="Cambria Math" w:hAnsi="Cambria Math"/>
                    </w:rPr>
                    <m:t>0,1τ</m:t>
                  </m:r>
                </m:e>
              </m:d>
            </m:e>
            <m:sup>
              <m:r>
                <w:rPr>
                  <w:rFonts w:ascii="Cambria Math" w:hAnsi="Cambria Math"/>
                </w:rPr>
                <m:t>α-1</m:t>
              </m:r>
            </m:sup>
          </m:sSup>
          <m:r>
            <w:rPr>
              <w:rFonts w:ascii="Cambria Math" w:hAnsi="Cambria Math"/>
            </w:rPr>
            <m:t xml:space="preserve">,     </m:t>
          </m:r>
          <m:d>
            <m:dPr>
              <m:begChr m:val="["/>
              <m:endChr m:val="]"/>
              <m:ctrlPr>
                <w:rPr>
                  <w:rFonts w:ascii="Cambria Math" w:hAnsi="Cambria Math"/>
                  <w:i/>
                  <w:lang w:val="en-US"/>
                </w:rPr>
              </m:ctrlPr>
            </m:dPr>
            <m:e>
              <m:f>
                <m:fPr>
                  <m:ctrlPr>
                    <w:rPr>
                      <w:rFonts w:ascii="Cambria Math" w:hAnsi="Cambria Math"/>
                      <w:i/>
                    </w:rPr>
                  </m:ctrlPr>
                </m:fPr>
                <m:num>
                  <m:r>
                    <w:rPr>
                      <w:rFonts w:ascii="Cambria Math" w:hAnsi="Cambria Math"/>
                    </w:rPr>
                    <m:t>1</m:t>
                  </m:r>
                </m:num>
                <m:den>
                  <m:r>
                    <w:rPr>
                      <w:rFonts w:ascii="Cambria Math" w:hAnsi="Cambria Math"/>
                    </w:rPr>
                    <m:t>м∙год</m:t>
                  </m:r>
                </m:den>
              </m:f>
            </m:e>
          </m:d>
          <m:r>
            <w:rPr>
              <w:rFonts w:ascii="Cambria Math" w:hAnsi="Cambria Math"/>
              <w:lang w:val="en-US"/>
            </w:rPr>
            <m:t xml:space="preserve">                                        (9.2)</m:t>
          </m:r>
        </m:oMath>
      </m:oMathPara>
    </w:p>
    <w:p w:rsidR="00D30BFB" w:rsidRPr="00A92EDD" w:rsidRDefault="00D30BFB" w:rsidP="00D30BFB">
      <w:pPr>
        <w:spacing w:after="0"/>
        <w:ind w:firstLine="0"/>
      </w:pPr>
      <w:r>
        <w:t xml:space="preserve">где </w:t>
      </w:r>
      <w:r w:rsidRPr="00A92EDD">
        <w:rPr>
          <w:i/>
        </w:rPr>
        <w:t>τ</w:t>
      </w:r>
      <w:r>
        <w:t xml:space="preserve"> – срок эксплуатации участка; </w:t>
      </w:r>
      <m:oMath>
        <m:r>
          <w:rPr>
            <w:rFonts w:ascii="Cambria Math" w:hAnsi="Cambria Math"/>
          </w:rPr>
          <m:t>α=</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0,8 при 0&lt;</m:t>
                </m:r>
                <m:r>
                  <w:rPr>
                    <w:rFonts w:ascii="Cambria Math" w:hAnsi="Cambria Math"/>
                    <w:lang w:val="en-US"/>
                  </w:rPr>
                  <m:t>τ</m:t>
                </m:r>
                <m:r>
                  <w:rPr>
                    <w:rFonts w:ascii="Cambria Math" w:hAnsi="Cambria Math"/>
                  </w:rPr>
                  <m:t>≤3</m:t>
                </m:r>
              </m:e>
              <m:e>
                <m:r>
                  <w:rPr>
                    <w:rFonts w:ascii="Cambria Math" w:hAnsi="Cambria Math"/>
                  </w:rPr>
                  <m:t>1 при 3&lt;</m:t>
                </m:r>
                <m:r>
                  <w:rPr>
                    <w:rFonts w:ascii="Cambria Math" w:hAnsi="Cambria Math"/>
                    <w:lang w:val="en-US"/>
                  </w:rPr>
                  <m:t>τ</m:t>
                </m:r>
                <m:r>
                  <w:rPr>
                    <w:rFonts w:ascii="Cambria Math" w:hAnsi="Cambria Math"/>
                  </w:rPr>
                  <m:t>≤17</m:t>
                </m:r>
                <m:ctrlPr>
                  <w:rPr>
                    <w:rFonts w:ascii="Cambria Math" w:eastAsia="Cambria Math" w:hAnsi="Cambria Math" w:cs="Cambria Math"/>
                    <w:i/>
                  </w:rPr>
                </m:ctrlPr>
              </m:e>
              <m:e>
                <m:r>
                  <w:rPr>
                    <w:rFonts w:ascii="Cambria Math" w:eastAsia="Cambria Math" w:hAnsi="Cambria Math" w:cs="Cambria Math"/>
                  </w:rPr>
                  <m:t>0,5</m:t>
                </m:r>
                <m:sSup>
                  <m:sSupPr>
                    <m:ctrlPr>
                      <w:rPr>
                        <w:rFonts w:ascii="Cambria Math" w:eastAsia="Cambria Math" w:hAnsi="Cambria Math" w:cs="Cambria Math"/>
                        <w:i/>
                      </w:rPr>
                    </m:ctrlPr>
                  </m:sSupPr>
                  <m:e>
                    <m:r>
                      <w:rPr>
                        <w:rFonts w:ascii="Cambria Math" w:eastAsia="Cambria Math" w:hAnsi="Cambria Math" w:cs="Cambria Math"/>
                        <w:lang w:val="en-US"/>
                      </w:rPr>
                      <m:t>e</m:t>
                    </m:r>
                  </m:e>
                  <m:sup>
                    <m:d>
                      <m:dPr>
                        <m:ctrlPr>
                          <w:rPr>
                            <w:rFonts w:ascii="Cambria Math" w:eastAsia="Cambria Math" w:hAnsi="Cambria Math" w:cs="Cambria Math"/>
                            <w:i/>
                          </w:rPr>
                        </m:ctrlPr>
                      </m:dPr>
                      <m:e>
                        <m:f>
                          <m:fPr>
                            <m:type m:val="skw"/>
                            <m:ctrlPr>
                              <w:rPr>
                                <w:rFonts w:ascii="Cambria Math" w:eastAsia="Cambria Math" w:hAnsi="Cambria Math" w:cs="Cambria Math"/>
                                <w:i/>
                              </w:rPr>
                            </m:ctrlPr>
                          </m:fPr>
                          <m:num>
                            <m:r>
                              <w:rPr>
                                <w:rFonts w:ascii="Cambria Math" w:eastAsia="Cambria Math" w:hAnsi="Cambria Math" w:cs="Cambria Math"/>
                              </w:rPr>
                              <m:t>τ</m:t>
                            </m:r>
                          </m:num>
                          <m:den>
                            <m:r>
                              <w:rPr>
                                <w:rFonts w:ascii="Cambria Math" w:eastAsia="Cambria Math" w:hAnsi="Cambria Math" w:cs="Cambria Math"/>
                              </w:rPr>
                              <m:t>20</m:t>
                            </m:r>
                          </m:den>
                        </m:f>
                      </m:e>
                    </m:d>
                  </m:sup>
                </m:sSup>
                <m:r>
                  <w:rPr>
                    <w:rFonts w:ascii="Cambria Math" w:eastAsia="Cambria Math" w:hAnsi="Cambria Math" w:cs="Cambria Math"/>
                  </w:rPr>
                  <m:t xml:space="preserve"> при τ&gt;17</m:t>
                </m:r>
              </m:e>
            </m:eqArr>
          </m:e>
        </m:d>
      </m:oMath>
      <w:r>
        <w:t>.</w:t>
      </w:r>
    </w:p>
    <w:p w:rsidR="00D30BFB" w:rsidRPr="00352108" w:rsidRDefault="00D30BFB" w:rsidP="00D30BFB">
      <w:pPr>
        <w:spacing w:after="0"/>
      </w:pPr>
      <w:r>
        <w:t>На основе статистической обработки данных о времени, затрачиваемом на ремонт аварийных участков тепловых сетей, вводится зависимость времени восстановления участка от его диаметра. Поскольку достоверные данные о времени восстановления теплоснабжения отсутствуют, будем пользоваться эмпирической зависимостью, предложенной Е.Я. Соколовым:</w:t>
      </w:r>
    </w:p>
    <w:p w:rsidR="00D30BFB" w:rsidRPr="004B6FB5" w:rsidRDefault="00526677" w:rsidP="00D30BFB">
      <w:pPr>
        <w:spacing w:after="0"/>
        <w:ind w:left="1701"/>
        <w:rPr>
          <w:i/>
          <w:lang w:val="en-US"/>
        </w:rPr>
      </w:pPr>
      <m:oMathPara>
        <m:oMath>
          <m:sSub>
            <m:sSubPr>
              <m:ctrlPr>
                <w:rPr>
                  <w:rFonts w:ascii="Cambria Math" w:hAnsi="Cambria Math"/>
                  <w:i/>
                </w:rPr>
              </m:ctrlPr>
            </m:sSubPr>
            <m:e>
              <m:r>
                <w:rPr>
                  <w:rFonts w:ascii="Cambria Math" w:hAnsi="Cambria Math"/>
                  <w:lang w:val="en-US"/>
                </w:rPr>
                <m:t>z</m:t>
              </m:r>
            </m:e>
            <m:sub>
              <m:r>
                <w:rPr>
                  <w:rFonts w:ascii="Cambria Math" w:hAnsi="Cambria Math"/>
                </w:rPr>
                <m:t>р</m:t>
              </m:r>
            </m:sub>
          </m:sSub>
          <m:r>
            <w:rPr>
              <w:rFonts w:ascii="Cambria Math" w:hAnsi="Cambria Math"/>
            </w:rPr>
            <m:t>=</m:t>
          </m:r>
          <m:r>
            <w:rPr>
              <w:rFonts w:ascii="Cambria Math" w:hAnsi="Cambria Math"/>
              <w:lang w:val="en-US"/>
            </w:rPr>
            <m:t>a</m:t>
          </m:r>
          <m:d>
            <m:dPr>
              <m:begChr m:val="["/>
              <m:endChr m:val="]"/>
              <m:ctrlPr>
                <w:rPr>
                  <w:rFonts w:ascii="Cambria Math" w:hAnsi="Cambria Math"/>
                  <w:i/>
                  <w:lang w:val="en-US"/>
                </w:rPr>
              </m:ctrlPr>
            </m:dPr>
            <m:e>
              <m:r>
                <w:rPr>
                  <w:rFonts w:ascii="Cambria Math" w:hAnsi="Cambria Math"/>
                  <w:lang w:val="en-US"/>
                </w:rPr>
                <m:t>1+</m:t>
              </m:r>
              <m:d>
                <m:dPr>
                  <m:ctrlPr>
                    <w:rPr>
                      <w:rFonts w:ascii="Cambria Math" w:hAnsi="Cambria Math"/>
                      <w:i/>
                      <w:lang w:val="en-US"/>
                    </w:rPr>
                  </m:ctrlPr>
                </m:dPr>
                <m:e>
                  <m:r>
                    <w:rPr>
                      <w:rFonts w:ascii="Cambria Math" w:hAnsi="Cambria Math"/>
                      <w:lang w:val="en-US"/>
                    </w:rPr>
                    <m:t>b+c</m:t>
                  </m:r>
                  <m:sSub>
                    <m:sSubPr>
                      <m:ctrlPr>
                        <w:rPr>
                          <w:rFonts w:ascii="Cambria Math" w:hAnsi="Cambria Math"/>
                          <w:i/>
                          <w:lang w:val="en-US"/>
                        </w:rPr>
                      </m:ctrlPr>
                    </m:sSubPr>
                    <m:e>
                      <m:r>
                        <w:rPr>
                          <w:rFonts w:ascii="Cambria Math" w:hAnsi="Cambria Math"/>
                          <w:lang w:val="en-US"/>
                        </w:rPr>
                        <m:t>l</m:t>
                      </m:r>
                    </m:e>
                    <m:sub>
                      <m:r>
                        <w:rPr>
                          <w:rFonts w:ascii="Cambria Math" w:hAnsi="Cambria Math"/>
                        </w:rPr>
                        <m:t>сз</m:t>
                      </m:r>
                    </m:sub>
                  </m:sSub>
                </m:e>
              </m:d>
              <m:sSubSup>
                <m:sSubSupPr>
                  <m:ctrlPr>
                    <w:rPr>
                      <w:rFonts w:ascii="Cambria Math" w:hAnsi="Cambria Math"/>
                      <w:i/>
                      <w:lang w:val="en-US"/>
                    </w:rPr>
                  </m:ctrlPr>
                </m:sSubSupPr>
                <m:e>
                  <m:r>
                    <w:rPr>
                      <w:rFonts w:ascii="Cambria Math" w:hAnsi="Cambria Math"/>
                      <w:lang w:val="en-US"/>
                    </w:rPr>
                    <m:t>D</m:t>
                  </m:r>
                </m:e>
                <m:sub>
                  <m:r>
                    <w:rPr>
                      <w:rFonts w:ascii="Cambria Math" w:hAnsi="Cambria Math"/>
                    </w:rPr>
                    <m:t>у</m:t>
                  </m:r>
                </m:sub>
                <m:sup>
                  <m:r>
                    <w:rPr>
                      <w:rFonts w:ascii="Cambria Math" w:hAnsi="Cambria Math"/>
                      <w:lang w:val="en-US"/>
                    </w:rPr>
                    <m:t>1,2</m:t>
                  </m:r>
                </m:sup>
              </m:sSubSup>
            </m:e>
          </m:d>
          <m:r>
            <w:rPr>
              <w:rFonts w:ascii="Cambria Math" w:hAnsi="Cambria Math"/>
              <w:lang w:val="en-US"/>
            </w:rPr>
            <m:t>,  [ч]                    (9</m:t>
          </m:r>
          <m:r>
            <w:rPr>
              <w:rFonts w:ascii="Cambria Math" w:hAnsi="Cambria Math"/>
            </w:rPr>
            <m:t>.3)</m:t>
          </m:r>
        </m:oMath>
      </m:oMathPara>
    </w:p>
    <w:p w:rsidR="00D30BFB" w:rsidRDefault="00D30BFB" w:rsidP="00D30BFB">
      <w:pPr>
        <w:spacing w:after="0"/>
        <w:ind w:firstLine="0"/>
      </w:pPr>
      <w:r>
        <w:t xml:space="preserve">где </w:t>
      </w:r>
      <w:r w:rsidRPr="004B6FB5">
        <w:rPr>
          <w:i/>
          <w:lang w:val="en-US"/>
        </w:rPr>
        <w:t>a</w:t>
      </w:r>
      <w:r w:rsidRPr="004B6FB5">
        <w:t xml:space="preserve">, </w:t>
      </w:r>
      <w:r w:rsidRPr="004B6FB5">
        <w:rPr>
          <w:i/>
          <w:lang w:val="en-US"/>
        </w:rPr>
        <w:t>b</w:t>
      </w:r>
      <w:r w:rsidRPr="004B6FB5">
        <w:t xml:space="preserve">, </w:t>
      </w:r>
      <w:r w:rsidRPr="004B6FB5">
        <w:rPr>
          <w:i/>
          <w:lang w:val="en-US"/>
        </w:rPr>
        <w:t>c</w:t>
      </w:r>
      <w:r>
        <w:t xml:space="preserve"> – эмпирические коэффициенты, зависящие от типа прокладки трубопровода, способа диагностики места повреждения и уровня организации ремонтных работ; </w:t>
      </w:r>
      <m:oMath>
        <m:sSub>
          <m:sSubPr>
            <m:ctrlPr>
              <w:rPr>
                <w:rFonts w:ascii="Cambria Math" w:hAnsi="Cambria Math"/>
                <w:i/>
                <w:lang w:val="en-US"/>
              </w:rPr>
            </m:ctrlPr>
          </m:sSubPr>
          <m:e>
            <m:r>
              <w:rPr>
                <w:rFonts w:ascii="Cambria Math" w:hAnsi="Cambria Math"/>
                <w:lang w:val="en-US"/>
              </w:rPr>
              <m:t>l</m:t>
            </m:r>
          </m:e>
          <m:sub>
            <m:r>
              <w:rPr>
                <w:rFonts w:ascii="Cambria Math" w:hAnsi="Cambria Math"/>
              </w:rPr>
              <m:t>сз</m:t>
            </m:r>
          </m:sub>
        </m:sSub>
      </m:oMath>
      <w:r>
        <w:t xml:space="preserve"> – расстояние между секционирующими задвижками; </w:t>
      </w:r>
      <w:proofErr w:type="gramStart"/>
      <w:r w:rsidRPr="004B6FB5">
        <w:rPr>
          <w:i/>
          <w:lang w:val="en-US"/>
        </w:rPr>
        <w:t>D</w:t>
      </w:r>
      <w:proofErr w:type="gramEnd"/>
      <w:r w:rsidRPr="00E54887">
        <w:rPr>
          <w:i/>
        </w:rPr>
        <w:t>у</w:t>
      </w:r>
      <w:r>
        <w:t xml:space="preserve"> – условный диаметр трубопровода.</w:t>
      </w:r>
    </w:p>
    <w:p w:rsidR="00D30BFB" w:rsidRDefault="00D30BFB" w:rsidP="00D30BFB">
      <w:r>
        <w:t xml:space="preserve">Далее на основе данных СНиП 2.01.01.82 о повторяемости температур для города Благовещенск вычисляется время снижения температуры в отапливаемых помещениях до </w:t>
      </w:r>
      <w:r w:rsidRPr="00F96054">
        <w:t>+12</w:t>
      </w:r>
      <w:proofErr w:type="gramStart"/>
      <w:r w:rsidRPr="00F96054">
        <w:t>°С</w:t>
      </w:r>
      <w:proofErr w:type="gramEnd"/>
      <w:r>
        <w:t xml:space="preserve"> (до +8</w:t>
      </w:r>
      <w:r w:rsidRPr="00F96054">
        <w:t>°С</w:t>
      </w:r>
      <w:r>
        <w:t xml:space="preserve"> в промышленных зданиях) в случае аварии на тепловых сетях:</w:t>
      </w:r>
    </w:p>
    <w:p w:rsidR="00D30BFB" w:rsidRPr="00514420" w:rsidRDefault="00D30BFB" w:rsidP="00D30BFB">
      <w:pPr>
        <w:ind w:left="1701"/>
        <w:rPr>
          <w:i/>
        </w:rPr>
      </w:pPr>
      <m:oMathPara>
        <m:oMath>
          <m:r>
            <w:rPr>
              <w:rFonts w:ascii="Cambria Math" w:hAnsi="Cambria Math"/>
            </w:rPr>
            <m:t>z=β</m:t>
          </m:r>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lang w:val="en-US"/>
                            </w:rPr>
                            <m:t>t</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lang w:val="en-US"/>
                            </w:rPr>
                            <m:t>t</m:t>
                          </m:r>
                        </m:e>
                        <m:sub>
                          <m:r>
                            <w:rPr>
                              <w:rFonts w:ascii="Cambria Math" w:hAnsi="Cambria Math"/>
                            </w:rPr>
                            <m:t>н</m:t>
                          </m:r>
                        </m:sub>
                      </m:sSub>
                    </m:num>
                    <m:den>
                      <m:sSub>
                        <m:sSubPr>
                          <m:ctrlPr>
                            <w:rPr>
                              <w:rFonts w:ascii="Cambria Math" w:hAnsi="Cambria Math"/>
                              <w:i/>
                            </w:rPr>
                          </m:ctrlPr>
                        </m:sSubPr>
                        <m:e>
                          <m:r>
                            <w:rPr>
                              <w:rFonts w:ascii="Cambria Math" w:hAnsi="Cambria Math"/>
                              <w:lang w:val="en-US"/>
                            </w:rPr>
                            <m:t>t</m:t>
                          </m:r>
                        </m:e>
                        <m:sub>
                          <m:r>
                            <w:rPr>
                              <w:rFonts w:ascii="Cambria Math" w:hAnsi="Cambria Math"/>
                            </w:rPr>
                            <m:t>кр</m:t>
                          </m:r>
                        </m:sub>
                      </m:sSub>
                      <m:r>
                        <w:rPr>
                          <w:rFonts w:ascii="Cambria Math" w:hAnsi="Cambria Math"/>
                        </w:rPr>
                        <m:t>-</m:t>
                      </m:r>
                      <m:sSub>
                        <m:sSubPr>
                          <m:ctrlPr>
                            <w:rPr>
                              <w:rFonts w:ascii="Cambria Math" w:hAnsi="Cambria Math"/>
                              <w:i/>
                            </w:rPr>
                          </m:ctrlPr>
                        </m:sSubPr>
                        <m:e>
                          <m:r>
                            <w:rPr>
                              <w:rFonts w:ascii="Cambria Math" w:hAnsi="Cambria Math"/>
                              <w:lang w:val="en-US"/>
                            </w:rPr>
                            <m:t>t</m:t>
                          </m:r>
                        </m:e>
                        <m:sub>
                          <m:r>
                            <w:rPr>
                              <w:rFonts w:ascii="Cambria Math" w:hAnsi="Cambria Math"/>
                            </w:rPr>
                            <m:t>н</m:t>
                          </m:r>
                        </m:sub>
                      </m:sSub>
                    </m:den>
                  </m:f>
                </m:e>
              </m:d>
            </m:e>
          </m:func>
          <m:r>
            <w:rPr>
              <w:rFonts w:ascii="Cambria Math" w:hAnsi="Cambria Math"/>
            </w:rPr>
            <m:t xml:space="preserve">,    </m:t>
          </m:r>
          <m:d>
            <m:dPr>
              <m:begChr m:val="["/>
              <m:endChr m:val="]"/>
              <m:ctrlPr>
                <w:rPr>
                  <w:rFonts w:ascii="Cambria Math" w:hAnsi="Cambria Math"/>
                  <w:i/>
                  <w:lang w:val="en-US"/>
                </w:rPr>
              </m:ctrlPr>
            </m:dPr>
            <m:e>
              <m:r>
                <w:rPr>
                  <w:rFonts w:ascii="Cambria Math" w:hAnsi="Cambria Math"/>
                </w:rPr>
                <m:t>ч</m:t>
              </m:r>
            </m:e>
          </m:d>
          <m:r>
            <w:rPr>
              <w:rFonts w:ascii="Cambria Math" w:hAnsi="Cambria Math"/>
              <w:lang w:val="en-US"/>
            </w:rPr>
            <m:t xml:space="preserve">                                    (9.4)</m:t>
          </m:r>
        </m:oMath>
      </m:oMathPara>
    </w:p>
    <w:p w:rsidR="00D30BFB" w:rsidRDefault="00D30BFB" w:rsidP="00D30BFB">
      <w:pPr>
        <w:ind w:firstLine="0"/>
      </w:pPr>
      <w:r>
        <w:t xml:space="preserve">где </w:t>
      </w:r>
      <m:oMath>
        <m:sSub>
          <m:sSubPr>
            <m:ctrlPr>
              <w:rPr>
                <w:rFonts w:ascii="Cambria Math" w:hAnsi="Cambria Math"/>
                <w:i/>
              </w:rPr>
            </m:ctrlPr>
          </m:sSubPr>
          <m:e>
            <m:r>
              <w:rPr>
                <w:rFonts w:ascii="Cambria Math" w:hAnsi="Cambria Math"/>
                <w:lang w:val="en-US"/>
              </w:rPr>
              <m:t>t</m:t>
            </m:r>
          </m:e>
          <m:sub>
            <m:r>
              <w:rPr>
                <w:rFonts w:ascii="Cambria Math" w:hAnsi="Cambria Math"/>
              </w:rPr>
              <m:t>н</m:t>
            </m:r>
          </m:sub>
        </m:sSub>
      </m:oMath>
      <w:r>
        <w:t xml:space="preserve"> – температура наружного воздуха; </w:t>
      </w:r>
      <m:oMath>
        <m:sSub>
          <m:sSubPr>
            <m:ctrlPr>
              <w:rPr>
                <w:rFonts w:ascii="Cambria Math" w:hAnsi="Cambria Math"/>
                <w:i/>
              </w:rPr>
            </m:ctrlPr>
          </m:sSubPr>
          <m:e>
            <m:r>
              <w:rPr>
                <w:rFonts w:ascii="Cambria Math" w:hAnsi="Cambria Math"/>
                <w:lang w:val="en-US"/>
              </w:rPr>
              <m:t>t</m:t>
            </m:r>
          </m:e>
          <m:sub>
            <m:r>
              <w:rPr>
                <w:rFonts w:ascii="Cambria Math" w:hAnsi="Cambria Math"/>
              </w:rPr>
              <m:t>в</m:t>
            </m:r>
          </m:sub>
        </m:sSub>
      </m:oMath>
      <w:r>
        <w:t xml:space="preserve"> – температура внутри помещения на момент аварии (принимаем равной 18°С); </w:t>
      </w:r>
      <m:oMath>
        <m:sSub>
          <m:sSubPr>
            <m:ctrlPr>
              <w:rPr>
                <w:rFonts w:ascii="Cambria Math" w:hAnsi="Cambria Math"/>
                <w:i/>
              </w:rPr>
            </m:ctrlPr>
          </m:sSubPr>
          <m:e>
            <m:r>
              <w:rPr>
                <w:rFonts w:ascii="Cambria Math" w:hAnsi="Cambria Math"/>
                <w:lang w:val="en-US"/>
              </w:rPr>
              <m:t>t</m:t>
            </m:r>
          </m:e>
          <m:sub>
            <m:r>
              <w:rPr>
                <w:rFonts w:ascii="Cambria Math" w:hAnsi="Cambria Math"/>
              </w:rPr>
              <m:t>кр</m:t>
            </m:r>
          </m:sub>
        </m:sSub>
      </m:oMath>
      <w:r>
        <w:t xml:space="preserve"> – температура порога отказа теплоснабжения (</w:t>
      </w:r>
      <w:r w:rsidRPr="00F96054">
        <w:t>+12°С</w:t>
      </w:r>
      <w:r>
        <w:t xml:space="preserve">); </w:t>
      </w:r>
      <m:oMath>
        <m:r>
          <w:rPr>
            <w:rFonts w:ascii="Cambria Math" w:hAnsi="Cambria Math"/>
          </w:rPr>
          <m:t>β</m:t>
        </m:r>
      </m:oMath>
      <w:r>
        <w:t xml:space="preserve"> – коэффициент аккумуляции жилого здания.</w:t>
      </w:r>
    </w:p>
    <w:p w:rsidR="00D30BFB" w:rsidRDefault="00D30BFB" w:rsidP="00D30BFB">
      <w:r>
        <w:lastRenderedPageBreak/>
        <w:t>Отказом участка будет считаться событие, в результате которого время восстановления теплоснабжения превысит время снижения температуры до критической отметки +12</w:t>
      </w:r>
      <w:r w:rsidRPr="00F96054">
        <w:t>°С</w:t>
      </w:r>
      <w:r>
        <w:t>. Результаты расчета времени снижения температуры представлены в таблице 9.2.1.</w:t>
      </w:r>
    </w:p>
    <w:p w:rsidR="00D30BFB" w:rsidRDefault="00D30BFB" w:rsidP="00D30BFB">
      <w:pPr>
        <w:pStyle w:val="ad"/>
      </w:pPr>
      <w:r>
        <w:t>Таблица 9.2.1. Время снижения температуры в отапливаемых помещениях</w:t>
      </w:r>
    </w:p>
    <w:tbl>
      <w:tblPr>
        <w:tblW w:w="4225" w:type="pct"/>
        <w:jc w:val="center"/>
        <w:tblInd w:w="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4"/>
        <w:gridCol w:w="2685"/>
        <w:gridCol w:w="3608"/>
      </w:tblGrid>
      <w:tr w:rsidR="00D30BFB" w:rsidRPr="003666B6" w:rsidTr="007363C1">
        <w:trPr>
          <w:trHeight w:val="375"/>
          <w:jc w:val="center"/>
        </w:trPr>
        <w:tc>
          <w:tcPr>
            <w:tcW w:w="1109" w:type="pct"/>
            <w:shd w:val="clear" w:color="auto" w:fill="D9D9D9" w:themeFill="background1" w:themeFillShade="D9"/>
            <w:noWrap/>
            <w:vAlign w:val="center"/>
            <w:hideMark/>
          </w:tcPr>
          <w:p w:rsidR="00D30BFB" w:rsidRPr="003666B6" w:rsidRDefault="00D30BFB" w:rsidP="007363C1">
            <w:pPr>
              <w:spacing w:after="0" w:line="240" w:lineRule="auto"/>
              <w:ind w:firstLine="0"/>
              <w:jc w:val="center"/>
              <w:rPr>
                <w:rFonts w:eastAsia="Times New Roman"/>
                <w:color w:val="000000"/>
              </w:rPr>
            </w:pPr>
            <w:r w:rsidRPr="003666B6">
              <w:rPr>
                <w:rFonts w:eastAsia="Times New Roman"/>
                <w:color w:val="000000"/>
              </w:rPr>
              <w:t xml:space="preserve">Температура наружного воздуха, </w:t>
            </w:r>
            <w:proofErr w:type="spellStart"/>
            <w:r w:rsidRPr="003666B6">
              <w:rPr>
                <w:rFonts w:eastAsia="Times New Roman"/>
                <w:color w:val="000000"/>
                <w:vertAlign w:val="superscript"/>
              </w:rPr>
              <w:t>o</w:t>
            </w:r>
            <w:r w:rsidRPr="003666B6">
              <w:rPr>
                <w:rFonts w:eastAsia="Times New Roman"/>
                <w:color w:val="000000"/>
              </w:rPr>
              <w:t>C</w:t>
            </w:r>
            <w:proofErr w:type="spellEnd"/>
          </w:p>
        </w:tc>
        <w:tc>
          <w:tcPr>
            <w:tcW w:w="1660" w:type="pct"/>
            <w:shd w:val="clear" w:color="auto" w:fill="D9D9D9" w:themeFill="background1" w:themeFillShade="D9"/>
            <w:noWrap/>
            <w:vAlign w:val="center"/>
            <w:hideMark/>
          </w:tcPr>
          <w:p w:rsidR="00D30BFB" w:rsidRPr="003666B6" w:rsidRDefault="00D30BFB" w:rsidP="007363C1">
            <w:pPr>
              <w:spacing w:after="0" w:line="240" w:lineRule="auto"/>
              <w:ind w:firstLine="0"/>
              <w:jc w:val="center"/>
              <w:rPr>
                <w:rFonts w:eastAsia="Times New Roman"/>
                <w:color w:val="000000"/>
              </w:rPr>
            </w:pPr>
            <w:r w:rsidRPr="003666B6">
              <w:rPr>
                <w:rFonts w:eastAsia="Times New Roman"/>
                <w:color w:val="000000"/>
              </w:rPr>
              <w:t>Повторяемость температур наружного воздуха, час</w:t>
            </w:r>
          </w:p>
        </w:tc>
        <w:tc>
          <w:tcPr>
            <w:tcW w:w="2231" w:type="pct"/>
            <w:shd w:val="clear" w:color="auto" w:fill="D9D9D9" w:themeFill="background1" w:themeFillShade="D9"/>
            <w:noWrap/>
            <w:vAlign w:val="center"/>
            <w:hideMark/>
          </w:tcPr>
          <w:p w:rsidR="00D30BFB" w:rsidRPr="003666B6" w:rsidRDefault="00D30BFB" w:rsidP="007363C1">
            <w:pPr>
              <w:spacing w:after="0" w:line="240" w:lineRule="auto"/>
              <w:ind w:firstLine="0"/>
              <w:jc w:val="center"/>
              <w:rPr>
                <w:rFonts w:eastAsia="Times New Roman"/>
                <w:color w:val="000000"/>
              </w:rPr>
            </w:pPr>
            <w:r w:rsidRPr="003666B6">
              <w:rPr>
                <w:rFonts w:eastAsia="Times New Roman"/>
                <w:color w:val="000000"/>
              </w:rPr>
              <w:t>Время снижения температуры воздуха внутри</w:t>
            </w:r>
            <w:r>
              <w:rPr>
                <w:rFonts w:eastAsia="Times New Roman"/>
                <w:color w:val="000000"/>
              </w:rPr>
              <w:t xml:space="preserve"> отапливаемого помещения до +12</w:t>
            </w:r>
            <w:r w:rsidRPr="003666B6">
              <w:rPr>
                <w:rFonts w:eastAsia="Times New Roman"/>
                <w:color w:val="000000"/>
                <w:vertAlign w:val="superscript"/>
              </w:rPr>
              <w:t>о</w:t>
            </w:r>
            <w:r w:rsidRPr="003666B6">
              <w:rPr>
                <w:rFonts w:eastAsia="Times New Roman"/>
                <w:color w:val="000000"/>
              </w:rPr>
              <w:t>С</w:t>
            </w:r>
          </w:p>
        </w:tc>
      </w:tr>
      <w:tr w:rsidR="00D30BFB" w:rsidRPr="003666B6" w:rsidTr="007363C1">
        <w:trPr>
          <w:trHeight w:val="283"/>
          <w:jc w:val="center"/>
        </w:trPr>
        <w:tc>
          <w:tcPr>
            <w:tcW w:w="1109"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-37</w:t>
            </w:r>
          </w:p>
        </w:tc>
        <w:tc>
          <w:tcPr>
            <w:tcW w:w="1660"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9</w:t>
            </w:r>
          </w:p>
        </w:tc>
        <w:tc>
          <w:tcPr>
            <w:tcW w:w="2231"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6,05</w:t>
            </w:r>
          </w:p>
        </w:tc>
      </w:tr>
      <w:tr w:rsidR="00D30BFB" w:rsidRPr="003666B6" w:rsidTr="007363C1">
        <w:trPr>
          <w:trHeight w:val="283"/>
          <w:jc w:val="center"/>
        </w:trPr>
        <w:tc>
          <w:tcPr>
            <w:tcW w:w="1109"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-35</w:t>
            </w:r>
          </w:p>
        </w:tc>
        <w:tc>
          <w:tcPr>
            <w:tcW w:w="1660"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44</w:t>
            </w:r>
          </w:p>
        </w:tc>
        <w:tc>
          <w:tcPr>
            <w:tcW w:w="2231"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6,29</w:t>
            </w:r>
          </w:p>
        </w:tc>
      </w:tr>
      <w:tr w:rsidR="00D30BFB" w:rsidRPr="003666B6" w:rsidTr="007363C1">
        <w:trPr>
          <w:trHeight w:val="283"/>
          <w:jc w:val="center"/>
        </w:trPr>
        <w:tc>
          <w:tcPr>
            <w:tcW w:w="1109"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-33</w:t>
            </w:r>
          </w:p>
        </w:tc>
        <w:tc>
          <w:tcPr>
            <w:tcW w:w="1660"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61</w:t>
            </w:r>
          </w:p>
        </w:tc>
        <w:tc>
          <w:tcPr>
            <w:tcW w:w="2231"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6,55</w:t>
            </w:r>
          </w:p>
        </w:tc>
      </w:tr>
      <w:tr w:rsidR="00D30BFB" w:rsidRPr="003666B6" w:rsidTr="007363C1">
        <w:trPr>
          <w:trHeight w:val="283"/>
          <w:jc w:val="center"/>
        </w:trPr>
        <w:tc>
          <w:tcPr>
            <w:tcW w:w="1109"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-31</w:t>
            </w:r>
          </w:p>
        </w:tc>
        <w:tc>
          <w:tcPr>
            <w:tcW w:w="1660"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114</w:t>
            </w:r>
          </w:p>
        </w:tc>
        <w:tc>
          <w:tcPr>
            <w:tcW w:w="2231"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6,83</w:t>
            </w:r>
          </w:p>
        </w:tc>
      </w:tr>
      <w:tr w:rsidR="00D30BFB" w:rsidRPr="003666B6" w:rsidTr="007363C1">
        <w:trPr>
          <w:trHeight w:val="283"/>
          <w:jc w:val="center"/>
        </w:trPr>
        <w:tc>
          <w:tcPr>
            <w:tcW w:w="1109"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-29</w:t>
            </w:r>
          </w:p>
        </w:tc>
        <w:tc>
          <w:tcPr>
            <w:tcW w:w="1660"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149</w:t>
            </w:r>
          </w:p>
        </w:tc>
        <w:tc>
          <w:tcPr>
            <w:tcW w:w="2231"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7,13</w:t>
            </w:r>
          </w:p>
        </w:tc>
      </w:tr>
      <w:tr w:rsidR="00D30BFB" w:rsidRPr="003666B6" w:rsidTr="007363C1">
        <w:trPr>
          <w:trHeight w:val="283"/>
          <w:jc w:val="center"/>
        </w:trPr>
        <w:tc>
          <w:tcPr>
            <w:tcW w:w="1109"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-27</w:t>
            </w:r>
          </w:p>
        </w:tc>
        <w:tc>
          <w:tcPr>
            <w:tcW w:w="1660"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208</w:t>
            </w:r>
          </w:p>
        </w:tc>
        <w:tc>
          <w:tcPr>
            <w:tcW w:w="2231"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7,46</w:t>
            </w:r>
          </w:p>
        </w:tc>
      </w:tr>
      <w:tr w:rsidR="00D30BFB" w:rsidRPr="003666B6" w:rsidTr="007363C1">
        <w:trPr>
          <w:trHeight w:val="283"/>
          <w:jc w:val="center"/>
        </w:trPr>
        <w:tc>
          <w:tcPr>
            <w:tcW w:w="1109"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-25</w:t>
            </w:r>
          </w:p>
        </w:tc>
        <w:tc>
          <w:tcPr>
            <w:tcW w:w="1660"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257</w:t>
            </w:r>
          </w:p>
        </w:tc>
        <w:tc>
          <w:tcPr>
            <w:tcW w:w="2231"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7,83</w:t>
            </w:r>
          </w:p>
        </w:tc>
      </w:tr>
      <w:tr w:rsidR="00D30BFB" w:rsidRPr="003666B6" w:rsidTr="007363C1">
        <w:trPr>
          <w:trHeight w:val="283"/>
          <w:jc w:val="center"/>
        </w:trPr>
        <w:tc>
          <w:tcPr>
            <w:tcW w:w="1109"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-23</w:t>
            </w:r>
          </w:p>
        </w:tc>
        <w:tc>
          <w:tcPr>
            <w:tcW w:w="1660"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273</w:t>
            </w:r>
          </w:p>
        </w:tc>
        <w:tc>
          <w:tcPr>
            <w:tcW w:w="2231"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8,23</w:t>
            </w:r>
          </w:p>
        </w:tc>
      </w:tr>
      <w:tr w:rsidR="00D30BFB" w:rsidRPr="003666B6" w:rsidTr="007363C1">
        <w:trPr>
          <w:trHeight w:val="283"/>
          <w:jc w:val="center"/>
        </w:trPr>
        <w:tc>
          <w:tcPr>
            <w:tcW w:w="1109"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-21</w:t>
            </w:r>
          </w:p>
        </w:tc>
        <w:tc>
          <w:tcPr>
            <w:tcW w:w="1660"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290</w:t>
            </w:r>
          </w:p>
        </w:tc>
        <w:tc>
          <w:tcPr>
            <w:tcW w:w="2231"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8,68</w:t>
            </w:r>
          </w:p>
        </w:tc>
      </w:tr>
      <w:tr w:rsidR="00D30BFB" w:rsidRPr="003666B6" w:rsidTr="007363C1">
        <w:trPr>
          <w:trHeight w:val="283"/>
          <w:jc w:val="center"/>
        </w:trPr>
        <w:tc>
          <w:tcPr>
            <w:tcW w:w="1109"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-19</w:t>
            </w:r>
          </w:p>
        </w:tc>
        <w:tc>
          <w:tcPr>
            <w:tcW w:w="1660"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315</w:t>
            </w:r>
          </w:p>
        </w:tc>
        <w:tc>
          <w:tcPr>
            <w:tcW w:w="2231"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9,18</w:t>
            </w:r>
          </w:p>
        </w:tc>
      </w:tr>
      <w:tr w:rsidR="00D30BFB" w:rsidRPr="003666B6" w:rsidTr="007363C1">
        <w:trPr>
          <w:trHeight w:val="283"/>
          <w:jc w:val="center"/>
        </w:trPr>
        <w:tc>
          <w:tcPr>
            <w:tcW w:w="1109"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-17</w:t>
            </w:r>
          </w:p>
        </w:tc>
        <w:tc>
          <w:tcPr>
            <w:tcW w:w="1660"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335</w:t>
            </w:r>
          </w:p>
        </w:tc>
        <w:tc>
          <w:tcPr>
            <w:tcW w:w="2231"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9,74</w:t>
            </w:r>
          </w:p>
        </w:tc>
      </w:tr>
      <w:tr w:rsidR="00D30BFB" w:rsidRPr="003666B6" w:rsidTr="007363C1">
        <w:trPr>
          <w:trHeight w:val="283"/>
          <w:jc w:val="center"/>
        </w:trPr>
        <w:tc>
          <w:tcPr>
            <w:tcW w:w="1109"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-15</w:t>
            </w:r>
          </w:p>
        </w:tc>
        <w:tc>
          <w:tcPr>
            <w:tcW w:w="1660"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299</w:t>
            </w:r>
          </w:p>
        </w:tc>
        <w:tc>
          <w:tcPr>
            <w:tcW w:w="2231"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10,38</w:t>
            </w:r>
          </w:p>
        </w:tc>
      </w:tr>
      <w:tr w:rsidR="00D30BFB" w:rsidRPr="003666B6" w:rsidTr="007363C1">
        <w:trPr>
          <w:trHeight w:val="283"/>
          <w:jc w:val="center"/>
        </w:trPr>
        <w:tc>
          <w:tcPr>
            <w:tcW w:w="1109"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-13</w:t>
            </w:r>
          </w:p>
        </w:tc>
        <w:tc>
          <w:tcPr>
            <w:tcW w:w="1660"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260</w:t>
            </w:r>
          </w:p>
        </w:tc>
        <w:tc>
          <w:tcPr>
            <w:tcW w:w="2231"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11,11</w:t>
            </w:r>
          </w:p>
        </w:tc>
      </w:tr>
      <w:tr w:rsidR="00D30BFB" w:rsidRPr="003666B6" w:rsidTr="007363C1">
        <w:trPr>
          <w:trHeight w:val="283"/>
          <w:jc w:val="center"/>
        </w:trPr>
        <w:tc>
          <w:tcPr>
            <w:tcW w:w="1109"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-11</w:t>
            </w:r>
          </w:p>
        </w:tc>
        <w:tc>
          <w:tcPr>
            <w:tcW w:w="1660"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255</w:t>
            </w:r>
          </w:p>
        </w:tc>
        <w:tc>
          <w:tcPr>
            <w:tcW w:w="2231"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11,94</w:t>
            </w:r>
          </w:p>
        </w:tc>
      </w:tr>
      <w:tr w:rsidR="00D30BFB" w:rsidRPr="003666B6" w:rsidTr="007363C1">
        <w:trPr>
          <w:trHeight w:val="283"/>
          <w:jc w:val="center"/>
        </w:trPr>
        <w:tc>
          <w:tcPr>
            <w:tcW w:w="1109"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-10</w:t>
            </w:r>
          </w:p>
        </w:tc>
        <w:tc>
          <w:tcPr>
            <w:tcW w:w="1660"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201</w:t>
            </w:r>
          </w:p>
        </w:tc>
        <w:tc>
          <w:tcPr>
            <w:tcW w:w="2231"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12,41</w:t>
            </w:r>
          </w:p>
        </w:tc>
      </w:tr>
      <w:tr w:rsidR="00D30BFB" w:rsidRPr="003666B6" w:rsidTr="007363C1">
        <w:trPr>
          <w:trHeight w:val="283"/>
          <w:jc w:val="center"/>
        </w:trPr>
        <w:tc>
          <w:tcPr>
            <w:tcW w:w="1109"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-8</w:t>
            </w:r>
          </w:p>
        </w:tc>
        <w:tc>
          <w:tcPr>
            <w:tcW w:w="1660"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202</w:t>
            </w:r>
          </w:p>
        </w:tc>
        <w:tc>
          <w:tcPr>
            <w:tcW w:w="2231" w:type="pct"/>
            <w:shd w:val="clear" w:color="auto" w:fill="auto"/>
            <w:noWrap/>
            <w:vAlign w:val="center"/>
          </w:tcPr>
          <w:p w:rsidR="00D30BFB" w:rsidRPr="00B36BBB" w:rsidRDefault="00D30BFB" w:rsidP="007363C1">
            <w:pPr>
              <w:spacing w:after="0" w:line="240" w:lineRule="auto"/>
              <w:ind w:firstLine="0"/>
              <w:jc w:val="center"/>
            </w:pPr>
            <w:r w:rsidRPr="00B36BBB">
              <w:rPr>
                <w:sz w:val="22"/>
                <w:szCs w:val="22"/>
              </w:rPr>
              <w:t>13,46</w:t>
            </w:r>
          </w:p>
        </w:tc>
      </w:tr>
      <w:tr w:rsidR="00D30BFB" w:rsidRPr="003666B6" w:rsidTr="007363C1">
        <w:trPr>
          <w:trHeight w:val="283"/>
          <w:jc w:val="center"/>
        </w:trPr>
        <w:tc>
          <w:tcPr>
            <w:tcW w:w="1109"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-6</w:t>
            </w:r>
          </w:p>
        </w:tc>
        <w:tc>
          <w:tcPr>
            <w:tcW w:w="1660"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237</w:t>
            </w:r>
          </w:p>
        </w:tc>
        <w:tc>
          <w:tcPr>
            <w:tcW w:w="2231"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14,71</w:t>
            </w:r>
          </w:p>
        </w:tc>
      </w:tr>
      <w:tr w:rsidR="00D30BFB" w:rsidRPr="003666B6" w:rsidTr="007363C1">
        <w:trPr>
          <w:trHeight w:val="283"/>
          <w:jc w:val="center"/>
        </w:trPr>
        <w:tc>
          <w:tcPr>
            <w:tcW w:w="1109"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-4</w:t>
            </w:r>
          </w:p>
        </w:tc>
        <w:tc>
          <w:tcPr>
            <w:tcW w:w="1660"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263</w:t>
            </w:r>
          </w:p>
        </w:tc>
        <w:tc>
          <w:tcPr>
            <w:tcW w:w="2231"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16,22</w:t>
            </w:r>
          </w:p>
        </w:tc>
      </w:tr>
      <w:tr w:rsidR="00D30BFB" w:rsidRPr="003666B6" w:rsidTr="007363C1">
        <w:trPr>
          <w:trHeight w:val="283"/>
          <w:jc w:val="center"/>
        </w:trPr>
        <w:tc>
          <w:tcPr>
            <w:tcW w:w="1109"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-2</w:t>
            </w:r>
          </w:p>
        </w:tc>
        <w:tc>
          <w:tcPr>
            <w:tcW w:w="1660"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289</w:t>
            </w:r>
          </w:p>
        </w:tc>
        <w:tc>
          <w:tcPr>
            <w:tcW w:w="2231"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18,08</w:t>
            </w:r>
          </w:p>
        </w:tc>
      </w:tr>
      <w:tr w:rsidR="00D30BFB" w:rsidRPr="003666B6" w:rsidTr="007363C1">
        <w:trPr>
          <w:trHeight w:val="283"/>
          <w:jc w:val="center"/>
        </w:trPr>
        <w:tc>
          <w:tcPr>
            <w:tcW w:w="1109"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0</w:t>
            </w:r>
          </w:p>
        </w:tc>
        <w:tc>
          <w:tcPr>
            <w:tcW w:w="1660"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289</w:t>
            </w:r>
          </w:p>
        </w:tc>
        <w:tc>
          <w:tcPr>
            <w:tcW w:w="2231"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20,43</w:t>
            </w:r>
          </w:p>
        </w:tc>
      </w:tr>
      <w:tr w:rsidR="00D30BFB" w:rsidRPr="003666B6" w:rsidTr="007363C1">
        <w:trPr>
          <w:trHeight w:val="283"/>
          <w:jc w:val="center"/>
        </w:trPr>
        <w:tc>
          <w:tcPr>
            <w:tcW w:w="1109"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2</w:t>
            </w:r>
          </w:p>
        </w:tc>
        <w:tc>
          <w:tcPr>
            <w:tcW w:w="1660"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289</w:t>
            </w:r>
          </w:p>
        </w:tc>
        <w:tc>
          <w:tcPr>
            <w:tcW w:w="2231"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23,51</w:t>
            </w:r>
          </w:p>
        </w:tc>
      </w:tr>
      <w:tr w:rsidR="00D30BFB" w:rsidRPr="003666B6" w:rsidTr="007363C1">
        <w:trPr>
          <w:trHeight w:val="283"/>
          <w:jc w:val="center"/>
        </w:trPr>
        <w:tc>
          <w:tcPr>
            <w:tcW w:w="1109"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4</w:t>
            </w:r>
          </w:p>
        </w:tc>
        <w:tc>
          <w:tcPr>
            <w:tcW w:w="1660"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289</w:t>
            </w:r>
          </w:p>
        </w:tc>
        <w:tc>
          <w:tcPr>
            <w:tcW w:w="2231"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27,73</w:t>
            </w:r>
          </w:p>
        </w:tc>
      </w:tr>
      <w:tr w:rsidR="00D30BFB" w:rsidRPr="003666B6" w:rsidTr="007363C1">
        <w:trPr>
          <w:trHeight w:val="283"/>
          <w:jc w:val="center"/>
        </w:trPr>
        <w:tc>
          <w:tcPr>
            <w:tcW w:w="1109"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6</w:t>
            </w:r>
          </w:p>
        </w:tc>
        <w:tc>
          <w:tcPr>
            <w:tcW w:w="1660"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307</w:t>
            </w:r>
          </w:p>
        </w:tc>
        <w:tc>
          <w:tcPr>
            <w:tcW w:w="2231"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33,89</w:t>
            </w:r>
          </w:p>
        </w:tc>
      </w:tr>
      <w:tr w:rsidR="00D30BFB" w:rsidRPr="003666B6" w:rsidTr="007363C1">
        <w:trPr>
          <w:trHeight w:val="283"/>
          <w:jc w:val="center"/>
        </w:trPr>
        <w:tc>
          <w:tcPr>
            <w:tcW w:w="1109"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8</w:t>
            </w:r>
          </w:p>
        </w:tc>
        <w:tc>
          <w:tcPr>
            <w:tcW w:w="1660"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333</w:t>
            </w:r>
          </w:p>
        </w:tc>
        <w:tc>
          <w:tcPr>
            <w:tcW w:w="2231" w:type="pct"/>
            <w:shd w:val="clear" w:color="auto" w:fill="auto"/>
            <w:noWrap/>
            <w:vAlign w:val="center"/>
            <w:hideMark/>
          </w:tcPr>
          <w:p w:rsidR="00D30BFB" w:rsidRPr="00B36BBB" w:rsidRDefault="00D30BFB" w:rsidP="007363C1">
            <w:pPr>
              <w:spacing w:after="0" w:line="240" w:lineRule="auto"/>
              <w:ind w:firstLine="0"/>
              <w:jc w:val="center"/>
            </w:pPr>
            <w:r w:rsidRPr="00B36BBB">
              <w:rPr>
                <w:sz w:val="22"/>
                <w:szCs w:val="22"/>
              </w:rPr>
              <w:t>43,94</w:t>
            </w:r>
          </w:p>
        </w:tc>
      </w:tr>
    </w:tbl>
    <w:p w:rsidR="00D30BFB" w:rsidRPr="00626C25" w:rsidRDefault="00D30BFB" w:rsidP="00D30BFB">
      <w:pPr>
        <w:spacing w:before="240" w:after="0"/>
      </w:pPr>
      <w:r>
        <w:t>Для каждой градации температуры наружного воздуха вычисляется относительная доля отказов и поток отказов участка:</w:t>
      </w:r>
    </w:p>
    <w:p w:rsidR="00D30BFB" w:rsidRDefault="00526677" w:rsidP="00D30BFB">
      <w:pPr>
        <w:spacing w:after="0"/>
        <w:ind w:left="1701"/>
      </w:pPr>
      <m:oMathPara>
        <m:oMath>
          <m:acc>
            <m:accPr>
              <m:chr m:val="̅"/>
              <m:ctrlPr>
                <w:rPr>
                  <w:rFonts w:ascii="Cambria Math" w:hAnsi="Cambria Math"/>
                  <w:i/>
                </w:rPr>
              </m:ctrlPr>
            </m:accPr>
            <m:e>
              <m:sSub>
                <m:sSubPr>
                  <m:ctrlPr>
                    <w:rPr>
                      <w:rFonts w:ascii="Cambria Math" w:hAnsi="Cambria Math"/>
                      <w:i/>
                    </w:rPr>
                  </m:ctrlPr>
                </m:sSubPr>
                <m:e>
                  <m:r>
                    <w:rPr>
                      <w:rFonts w:ascii="Cambria Math" w:hAnsi="Cambria Math"/>
                    </w:rPr>
                    <m:t>r</m:t>
                  </m:r>
                </m:e>
                <m:sub>
                  <m:r>
                    <w:rPr>
                      <w:rFonts w:ascii="Cambria Math" w:hAnsi="Cambria Math"/>
                    </w:rPr>
                    <m:t>i,  j</m:t>
                  </m:r>
                </m:sub>
              </m:sSub>
            </m:e>
          </m:acc>
          <m:r>
            <w:rPr>
              <w:rFonts w:ascii="Cambria Math" w:hAnsi="Cambria Math"/>
            </w:rPr>
            <m:t>=</m:t>
          </m:r>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lang w:val="en-US"/>
                        </w:rPr>
                        <m:t>z</m:t>
                      </m:r>
                    </m:e>
                    <m:sub>
                      <m:r>
                        <w:rPr>
                          <w:rFonts w:ascii="Cambria Math" w:hAnsi="Cambria Math"/>
                        </w:rPr>
                        <m:t>i, j</m:t>
                      </m:r>
                    </m:sub>
                  </m:sSub>
                </m:num>
                <m:den>
                  <m:sSub>
                    <m:sSubPr>
                      <m:ctrlPr>
                        <w:rPr>
                          <w:rFonts w:ascii="Cambria Math" w:hAnsi="Cambria Math"/>
                          <w:i/>
                        </w:rPr>
                      </m:ctrlPr>
                    </m:sSubPr>
                    <m:e>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р</m:t>
                          </m:r>
                        </m:sub>
                      </m:sSub>
                      <m:r>
                        <w:rPr>
                          <w:rFonts w:ascii="Cambria Math" w:hAnsi="Cambria Math"/>
                        </w:rPr>
                        <m:t>)</m:t>
                      </m:r>
                    </m:e>
                    <m:sub>
                      <m:r>
                        <w:rPr>
                          <w:rFonts w:ascii="Cambria Math" w:hAnsi="Cambria Math"/>
                        </w:rPr>
                        <m:t>i</m:t>
                      </m:r>
                    </m:sub>
                  </m:sSub>
                </m:den>
              </m:f>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j</m:t>
                  </m:r>
                </m:sub>
              </m:sSub>
            </m:num>
            <m:den>
              <m:sSub>
                <m:sSubPr>
                  <m:ctrlPr>
                    <w:rPr>
                      <w:rFonts w:ascii="Cambria Math" w:hAnsi="Cambria Math"/>
                      <w:i/>
                    </w:rPr>
                  </m:ctrlPr>
                </m:sSubPr>
                <m:e>
                  <m:r>
                    <w:rPr>
                      <w:rFonts w:ascii="Cambria Math" w:hAnsi="Cambria Math"/>
                    </w:rPr>
                    <m:t>T</m:t>
                  </m:r>
                </m:e>
                <m:sub>
                  <m:r>
                    <w:rPr>
                      <w:rFonts w:ascii="Cambria Math" w:hAnsi="Cambria Math"/>
                    </w:rPr>
                    <m:t>от</m:t>
                  </m:r>
                </m:sub>
              </m:sSub>
            </m:den>
          </m:f>
          <m:r>
            <w:rPr>
              <w:rFonts w:ascii="Cambria Math" w:hAnsi="Cambria Math"/>
            </w:rPr>
            <m:t>;                             (9.5)</m:t>
          </m:r>
        </m:oMath>
      </m:oMathPara>
    </w:p>
    <w:p w:rsidR="00D30BFB" w:rsidRPr="00884813" w:rsidRDefault="00526677" w:rsidP="00D30BFB">
      <w:pPr>
        <w:spacing w:after="0"/>
        <w:ind w:left="1701"/>
        <w:rPr>
          <w:i/>
        </w:rPr>
      </w:pPr>
      <m:oMathPara>
        <m:oMath>
          <m:acc>
            <m:accPr>
              <m:chr m:val="̅"/>
              <m:ctrlPr>
                <w:rPr>
                  <w:rFonts w:ascii="Cambria Math" w:hAnsi="Cambria Math"/>
                  <w:i/>
                </w:rPr>
              </m:ctrlPr>
            </m:accPr>
            <m:e>
              <m:sSub>
                <m:sSubPr>
                  <m:ctrlPr>
                    <w:rPr>
                      <w:rFonts w:ascii="Cambria Math" w:hAnsi="Cambria Math"/>
                      <w:i/>
                    </w:rPr>
                  </m:ctrlPr>
                </m:sSubPr>
                <m:e>
                  <m:r>
                    <w:rPr>
                      <w:rFonts w:ascii="Cambria Math" w:hAnsi="Cambria Math"/>
                    </w:rPr>
                    <m:t>ω</m:t>
                  </m:r>
                </m:e>
                <m:sub>
                  <m:r>
                    <w:rPr>
                      <w:rFonts w:ascii="Cambria Math" w:hAnsi="Cambria Math"/>
                      <w:lang w:val="en-US"/>
                    </w:rPr>
                    <m:t>i</m:t>
                  </m:r>
                </m:sub>
              </m:sSub>
            </m:e>
          </m:acc>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i</m:t>
              </m:r>
            </m:sub>
          </m:sSub>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m:t>
          </m:r>
          <m:nary>
            <m:naryPr>
              <m:chr m:val="∑"/>
              <m:limLoc m:val="undOvr"/>
              <m:ctrlPr>
                <w:rPr>
                  <w:rFonts w:ascii="Cambria Math" w:hAnsi="Cambria Math"/>
                  <w:i/>
                </w:rPr>
              </m:ctrlPr>
            </m:naryPr>
            <m:sub>
              <m:r>
                <w:rPr>
                  <w:rFonts w:ascii="Cambria Math" w:hAnsi="Cambria Math"/>
                  <w:lang w:val="en-US"/>
                </w:rPr>
                <m:t>j=1</m:t>
              </m:r>
            </m:sub>
            <m:sup>
              <m:r>
                <w:rPr>
                  <w:rFonts w:ascii="Cambria Math" w:hAnsi="Cambria Math"/>
                </w:rPr>
                <m:t>m</m:t>
              </m:r>
            </m:sup>
            <m:e>
              <m:acc>
                <m:accPr>
                  <m:chr m:val="̅"/>
                  <m:ctrlPr>
                    <w:rPr>
                      <w:rFonts w:ascii="Cambria Math" w:hAnsi="Cambria Math"/>
                      <w:i/>
                    </w:rPr>
                  </m:ctrlPr>
                </m:accPr>
                <m:e>
                  <m:sSub>
                    <m:sSubPr>
                      <m:ctrlPr>
                        <w:rPr>
                          <w:rFonts w:ascii="Cambria Math" w:hAnsi="Cambria Math"/>
                          <w:i/>
                        </w:rPr>
                      </m:ctrlPr>
                    </m:sSubPr>
                    <m:e>
                      <m:r>
                        <w:rPr>
                          <w:rFonts w:ascii="Cambria Math" w:hAnsi="Cambria Math"/>
                        </w:rPr>
                        <m:t>r</m:t>
                      </m:r>
                    </m:e>
                    <m:sub>
                      <m:r>
                        <w:rPr>
                          <w:rFonts w:ascii="Cambria Math" w:hAnsi="Cambria Math"/>
                        </w:rPr>
                        <m:t>i,  j</m:t>
                      </m:r>
                    </m:sub>
                  </m:sSub>
                </m:e>
              </m:acc>
            </m:e>
          </m:nary>
          <m:r>
            <w:rPr>
              <w:rFonts w:ascii="Cambria Math" w:hAnsi="Cambria Math"/>
            </w:rPr>
            <m:t xml:space="preserve"> ,                                        (9.6)</m:t>
          </m:r>
        </m:oMath>
      </m:oMathPara>
    </w:p>
    <w:p w:rsidR="00D30BFB" w:rsidRPr="00884813" w:rsidRDefault="00D30BFB" w:rsidP="00D30BFB">
      <w:pPr>
        <w:ind w:firstLine="0"/>
      </w:pPr>
      <w:r>
        <w:t xml:space="preserve">где </w:t>
      </w:r>
      <w:r w:rsidRPr="00833C36">
        <w:rPr>
          <w:i/>
          <w:lang w:val="en-US"/>
        </w:rPr>
        <w:t>i</w:t>
      </w:r>
      <w:r w:rsidRPr="00884813">
        <w:t xml:space="preserve"> – </w:t>
      </w:r>
      <w:r>
        <w:t xml:space="preserve">индекс, соответствующий участку во всей цепи до конечного потребителя; </w:t>
      </w:r>
      <w:r w:rsidRPr="00833C36">
        <w:rPr>
          <w:i/>
          <w:lang w:val="en-US"/>
        </w:rPr>
        <w:t>j</w:t>
      </w:r>
      <w:r w:rsidRPr="00884813">
        <w:t xml:space="preserve"> – </w:t>
      </w:r>
      <w:r>
        <w:t xml:space="preserve">индекс, соответствующий градации температуры наружного воздуха;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 повторяемость градации температуры наружного воздуха; </w:t>
      </w:r>
      <m:oMath>
        <m:sSub>
          <m:sSubPr>
            <m:ctrlPr>
              <w:rPr>
                <w:rFonts w:ascii="Cambria Math" w:hAnsi="Cambria Math"/>
                <w:i/>
              </w:rPr>
            </m:ctrlPr>
          </m:sSubPr>
          <m:e>
            <m:r>
              <w:rPr>
                <w:rFonts w:ascii="Cambria Math" w:hAnsi="Cambria Math"/>
              </w:rPr>
              <m:t>T</m:t>
            </m:r>
          </m:e>
          <m:sub>
            <w:proofErr w:type="gramStart"/>
            <m:r>
              <w:rPr>
                <w:rFonts w:ascii="Cambria Math" w:hAnsi="Cambria Math"/>
              </w:rPr>
              <m:t>от</m:t>
            </m:r>
            <w:proofErr w:type="gramEnd"/>
          </m:sub>
        </m:sSub>
      </m:oMath>
      <w:r>
        <w:t xml:space="preserve"> – </w:t>
      </w:r>
      <w:proofErr w:type="gramStart"/>
      <w:r>
        <w:t>продолжительность</w:t>
      </w:r>
      <w:proofErr w:type="gramEnd"/>
      <w:r>
        <w:t xml:space="preserve"> отопительного </w:t>
      </w:r>
      <w:r>
        <w:lastRenderedPageBreak/>
        <w:t xml:space="preserve">периода (для города Благовещенск продолжительность отопительного периода составляет 5568 ч);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r</m:t>
                </m:r>
              </m:e>
              <m:sub>
                <m:r>
                  <w:rPr>
                    <w:rFonts w:ascii="Cambria Math" w:hAnsi="Cambria Math"/>
                  </w:rPr>
                  <m:t>i,  j</m:t>
                </m:r>
              </m:sub>
            </m:sSub>
          </m:e>
        </m:acc>
      </m:oMath>
      <w:r>
        <w:t xml:space="preserve"> – относительная доля отказов участка;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ω</m:t>
                </m:r>
              </m:e>
              <m:sub>
                <m:r>
                  <w:rPr>
                    <w:rFonts w:ascii="Cambria Math" w:hAnsi="Cambria Math"/>
                    <w:lang w:val="en-US"/>
                  </w:rPr>
                  <m:t>i</m:t>
                </m:r>
              </m:sub>
            </m:sSub>
          </m:e>
        </m:acc>
      </m:oMath>
      <w:r>
        <w:t xml:space="preserve"> – поток отказов участка.</w:t>
      </w:r>
    </w:p>
    <w:p w:rsidR="00D30BFB" w:rsidRDefault="00D30BFB" w:rsidP="00D30BFB">
      <w:r>
        <w:t>На последнем этапе определяется ВБР участка:</w:t>
      </w:r>
    </w:p>
    <w:p w:rsidR="00D30BFB" w:rsidRPr="001852A0" w:rsidRDefault="00526677" w:rsidP="00D30BFB">
      <w:pPr>
        <w:ind w:left="2268"/>
        <w:rPr>
          <w:i/>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exp</m:t>
              </m:r>
              <m:ctrlPr>
                <w:rPr>
                  <w:rFonts w:ascii="Cambria Math" w:hAnsi="Cambria Math"/>
                  <w:i/>
                  <w:lang w:val="en-US"/>
                </w:rPr>
              </m:ctrlPr>
            </m:fName>
            <m:e>
              <m:d>
                <m:dPr>
                  <m:ctrlPr>
                    <w:rPr>
                      <w:rFonts w:ascii="Cambria Math" w:hAnsi="Cambria Math"/>
                      <w:i/>
                      <w:lang w:val="en-US"/>
                    </w:rPr>
                  </m:ctrlPr>
                </m:dPr>
                <m:e>
                  <m:r>
                    <w:rPr>
                      <w:rFonts w:ascii="Cambria Math" w:hAnsi="Cambria Math"/>
                      <w:lang w:val="en-US"/>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ω</m:t>
                          </m:r>
                        </m:e>
                        <m:sub>
                          <m:r>
                            <w:rPr>
                              <w:rFonts w:ascii="Cambria Math" w:hAnsi="Cambria Math"/>
                              <w:lang w:val="en-US"/>
                            </w:rPr>
                            <m:t>i</m:t>
                          </m:r>
                        </m:sub>
                      </m:sSub>
                    </m:e>
                  </m:acc>
                  <m:ctrlPr>
                    <w:rPr>
                      <w:rFonts w:ascii="Cambria Math" w:hAnsi="Cambria Math"/>
                      <w:i/>
                    </w:rPr>
                  </m:ctrlPr>
                </m:e>
              </m:d>
            </m:e>
          </m:func>
          <m:r>
            <w:rPr>
              <w:rFonts w:ascii="Cambria Math" w:hAnsi="Cambria Math"/>
            </w:rPr>
            <m:t>.                                   (9.7)</m:t>
          </m:r>
        </m:oMath>
      </m:oMathPara>
    </w:p>
    <w:p w:rsidR="00D30BFB" w:rsidRDefault="00D30BFB" w:rsidP="00D30BFB">
      <w:r>
        <w:t>ВБР всей расчетной цепи от источника тепловой энергии до конечного потребителя для не резервируемого пути определяется как произведение ВБР всех последовательных участков, входящих в ее состав:</w:t>
      </w:r>
    </w:p>
    <w:p w:rsidR="00D30BFB" w:rsidRDefault="00D30BFB" w:rsidP="00D30BFB">
      <w:pPr>
        <w:ind w:left="2410"/>
      </w:pPr>
      <m:oMathPara>
        <m:oMath>
          <m:r>
            <w:rPr>
              <w:rFonts w:ascii="Cambria Math" w:hAnsi="Cambria Math"/>
            </w:rPr>
            <m:t>P=</m:t>
          </m:r>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i</m:t>
                  </m:r>
                </m:sub>
              </m:sSub>
            </m:e>
          </m:nary>
          <m:r>
            <w:rPr>
              <w:rFonts w:ascii="Cambria Math" w:hAnsi="Cambria Math"/>
            </w:rPr>
            <m:t>.                                    (9.8)</m:t>
          </m:r>
        </m:oMath>
      </m:oMathPara>
    </w:p>
    <w:p w:rsidR="00D30BFB" w:rsidRDefault="00D30BFB" w:rsidP="00D30BFB">
      <w:r>
        <w:t>Вероятность отказа участка и всей расчетной цепи в этом случае определяются следующим образом:</w:t>
      </w:r>
    </w:p>
    <w:p w:rsidR="00D30BFB" w:rsidRPr="00EE3F5E" w:rsidRDefault="00526677" w:rsidP="00D30BFB">
      <w:pPr>
        <w:ind w:left="2268"/>
      </w:pPr>
      <m:oMathPara>
        <m:oMath>
          <m:sSub>
            <m:sSubPr>
              <m:ctrlPr>
                <w:rPr>
                  <w:rFonts w:ascii="Cambria Math" w:hAnsi="Cambria Math"/>
                  <w:i/>
                </w:rPr>
              </m:ctrlPr>
            </m:sSubPr>
            <m:e>
              <m:r>
                <w:rPr>
                  <w:rFonts w:ascii="Cambria Math" w:hAnsi="Cambria Math"/>
                  <w:lang w:val="en-US"/>
                </w:rPr>
                <m:t>q</m:t>
              </m:r>
            </m:e>
            <m:sub>
              <m:r>
                <w:rPr>
                  <w:rFonts w:ascii="Cambria Math" w:hAnsi="Cambria Math"/>
                </w:rPr>
                <m:t>i</m:t>
              </m:r>
            </m:sub>
          </m:sSub>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 xml:space="preserve">;                           </m:t>
          </m:r>
          <m:d>
            <m:dPr>
              <m:ctrlPr>
                <w:rPr>
                  <w:rFonts w:ascii="Cambria Math" w:hAnsi="Cambria Math"/>
                  <w:i/>
                </w:rPr>
              </m:ctrlPr>
            </m:dPr>
            <m:e>
              <m:r>
                <w:rPr>
                  <w:rFonts w:ascii="Cambria Math" w:hAnsi="Cambria Math"/>
                </w:rPr>
                <m:t>9.9</m:t>
              </m:r>
            </m:e>
          </m:d>
        </m:oMath>
      </m:oMathPara>
    </w:p>
    <w:p w:rsidR="00D30BFB" w:rsidRPr="00EE3F5E" w:rsidRDefault="00D30BFB" w:rsidP="00D30BFB">
      <w:pPr>
        <w:ind w:left="2268"/>
        <w:rPr>
          <w:i/>
        </w:rPr>
      </w:pPr>
      <m:oMathPara>
        <m:oMath>
          <m:r>
            <w:rPr>
              <w:rFonts w:ascii="Cambria Math" w:hAnsi="Cambria Math"/>
            </w:rPr>
            <m:t>Q=1-</m:t>
          </m:r>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i</m:t>
                  </m:r>
                </m:sub>
              </m:sSub>
            </m:e>
          </m:nary>
          <m:r>
            <w:rPr>
              <w:rFonts w:ascii="Cambria Math" w:hAnsi="Cambria Math"/>
            </w:rPr>
            <m:t xml:space="preserve"> .                      (9.10)</m:t>
          </m:r>
        </m:oMath>
      </m:oMathPara>
    </w:p>
    <w:p w:rsidR="00D30BFB" w:rsidRDefault="00D30BFB" w:rsidP="005875D7">
      <w:pPr>
        <w:pStyle w:val="3"/>
      </w:pPr>
      <w:bookmarkStart w:id="116" w:name="_Toc363999859"/>
      <w:bookmarkStart w:id="117" w:name="_Toc370292100"/>
      <w:bookmarkStart w:id="118" w:name="_Toc370292198"/>
      <w:bookmarkStart w:id="119" w:name="_Toc378906960"/>
      <w:r>
        <w:t>Расчет надежности резервируемых участков тепловой сети</w:t>
      </w:r>
      <w:bookmarkEnd w:id="116"/>
      <w:bookmarkEnd w:id="117"/>
      <w:bookmarkEnd w:id="118"/>
      <w:bookmarkEnd w:id="119"/>
    </w:p>
    <w:p w:rsidR="00D30BFB" w:rsidRDefault="00D30BFB" w:rsidP="00D30BFB">
      <w:pPr>
        <w:spacing w:after="0"/>
      </w:pPr>
      <w:r>
        <w:t>При расчете надежности резервируемых участков на первом этапе, так же, как и для не резервируемых участков, выделяется путь от источника тепловой энергии до конечного потребителя. Далее выполняется структурный анализ тепловой сети, позволяющий выделить все пути, по которым можно осуществить передачу теплоносителя от источника до выделенного потребителя.</w:t>
      </w:r>
    </w:p>
    <w:p w:rsidR="00D30BFB" w:rsidRDefault="00D30BFB" w:rsidP="00D30BFB">
      <w:r>
        <w:t xml:space="preserve">Путь от источника тепловой энергии до выделенного потребителя представляется как последовательно-параллельная или параллельно-последовательная расчетная цепь. Расчет ВБР последовательных (нерезервированных) участков тепловой сети производится в соответствии с приведенной выше методикой. Для резервированного участка, как для набора параллельных друг другу последовательных участков тепловой сети, </w:t>
      </w:r>
      <w:proofErr w:type="gramStart"/>
      <w:r>
        <w:t>показатели</w:t>
      </w:r>
      <w:proofErr w:type="gramEnd"/>
      <w:r>
        <w:t xml:space="preserve"> надежности которых определены в соответствии с приведенной выше методикой, устанавливается вероятность отказа:</w:t>
      </w:r>
    </w:p>
    <w:p w:rsidR="00D30BFB" w:rsidRPr="00E6570A" w:rsidRDefault="00526677" w:rsidP="00D30BFB">
      <w:pPr>
        <w:ind w:left="2410"/>
        <w:rPr>
          <w:i/>
        </w:rPr>
      </w:pPr>
      <m:oMathPara>
        <m:oMath>
          <m:sSub>
            <m:sSubPr>
              <m:ctrlPr>
                <w:rPr>
                  <w:rFonts w:ascii="Cambria Math" w:hAnsi="Cambria Math"/>
                  <w:i/>
                </w:rPr>
              </m:ctrlPr>
            </m:sSubPr>
            <m:e>
              <m:r>
                <w:rPr>
                  <w:rFonts w:ascii="Cambria Math" w:hAnsi="Cambria Math"/>
                  <w:lang w:val="en-US"/>
                </w:rPr>
                <m:t>q</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l=1</m:t>
              </m:r>
            </m:sub>
            <m:sup>
              <m:r>
                <w:rPr>
                  <w:rFonts w:ascii="Cambria Math" w:hAnsi="Cambria Math"/>
                </w:rPr>
                <m:t>m</m:t>
              </m:r>
            </m:sup>
            <m:e>
              <m:sSub>
                <m:sSubPr>
                  <m:ctrlPr>
                    <w:rPr>
                      <w:rFonts w:ascii="Cambria Math" w:hAnsi="Cambria Math"/>
                      <w:i/>
                    </w:rPr>
                  </m:ctrlPr>
                </m:sSubPr>
                <m:e>
                  <m:r>
                    <w:rPr>
                      <w:rFonts w:ascii="Cambria Math" w:hAnsi="Cambria Math"/>
                    </w:rPr>
                    <m:t>q</m:t>
                  </m:r>
                </m:e>
                <m:sub>
                  <m:r>
                    <w:rPr>
                      <w:rFonts w:ascii="Cambria Math" w:hAnsi="Cambria Math"/>
                    </w:rPr>
                    <m:t>k, l</m:t>
                  </m:r>
                </m:sub>
              </m:sSub>
            </m:e>
          </m:nary>
          <m:r>
            <w:rPr>
              <w:rFonts w:ascii="Cambria Math" w:hAnsi="Cambria Math"/>
            </w:rPr>
            <m:t xml:space="preserve"> .                             (9.11)</m:t>
          </m:r>
        </m:oMath>
      </m:oMathPara>
    </w:p>
    <w:p w:rsidR="00D30BFB" w:rsidRDefault="00D30BFB" w:rsidP="00D30BFB">
      <w:r>
        <w:t>Зная вероятность отказа резервируемого участка, находим ВБР резервируемого участка:</w:t>
      </w:r>
    </w:p>
    <w:p w:rsidR="00D30BFB" w:rsidRDefault="00526677" w:rsidP="00D30BFB">
      <w:pPr>
        <w:ind w:left="1985"/>
        <w:rPr>
          <w:rFonts w:eastAsiaTheme="minorEastAsia"/>
          <w:i/>
        </w:rPr>
      </w:pPr>
      <m:oMathPara>
        <m:oMath>
          <m:sSub>
            <m:sSubPr>
              <m:ctrlPr>
                <w:rPr>
                  <w:rFonts w:ascii="Cambria Math" w:hAnsi="Cambria Math"/>
                  <w:i/>
                </w:rPr>
              </m:ctrlPr>
            </m:sSubPr>
            <m:e>
              <m:r>
                <w:rPr>
                  <w:rFonts w:ascii="Cambria Math" w:hAnsi="Cambria Math"/>
                  <w:lang w:val="en-US"/>
                </w:rPr>
                <m:t>p</m:t>
              </m:r>
            </m:e>
            <m:sub>
              <m:r>
                <w:rPr>
                  <w:rFonts w:ascii="Cambria Math" w:hAnsi="Cambria Math"/>
                </w:rPr>
                <m:t>k</m:t>
              </m:r>
            </m:sub>
          </m:sSub>
          <m:r>
            <w:rPr>
              <w:rFonts w:ascii="Cambria Math" w:hAnsi="Cambria Math"/>
            </w:rPr>
            <m:t>=1-</m:t>
          </m:r>
          <m:nary>
            <m:naryPr>
              <m:chr m:val="∏"/>
              <m:limLoc m:val="undOvr"/>
              <m:ctrlPr>
                <w:rPr>
                  <w:rFonts w:ascii="Cambria Math" w:hAnsi="Cambria Math"/>
                  <w:i/>
                </w:rPr>
              </m:ctrlPr>
            </m:naryPr>
            <m:sub>
              <m:r>
                <w:rPr>
                  <w:rFonts w:ascii="Cambria Math" w:hAnsi="Cambria Math"/>
                </w:rPr>
                <m:t>l=1</m:t>
              </m:r>
            </m:sub>
            <m:sup>
              <m:r>
                <w:rPr>
                  <w:rFonts w:ascii="Cambria Math" w:hAnsi="Cambria Math"/>
                </w:rPr>
                <m:t>m</m:t>
              </m:r>
            </m:sup>
            <m:e>
              <m:sSub>
                <m:sSubPr>
                  <m:ctrlPr>
                    <w:rPr>
                      <w:rFonts w:ascii="Cambria Math" w:hAnsi="Cambria Math"/>
                      <w:i/>
                    </w:rPr>
                  </m:ctrlPr>
                </m:sSubPr>
                <m:e>
                  <m:r>
                    <w:rPr>
                      <w:rFonts w:ascii="Cambria Math" w:hAnsi="Cambria Math"/>
                    </w:rPr>
                    <m:t>q</m:t>
                  </m:r>
                </m:e>
                <m:sub>
                  <m:r>
                    <w:rPr>
                      <w:rFonts w:ascii="Cambria Math" w:hAnsi="Cambria Math"/>
                    </w:rPr>
                    <m:t>k, l</m:t>
                  </m:r>
                </m:sub>
              </m:sSub>
            </m:e>
          </m:nary>
          <m:r>
            <w:rPr>
              <w:rFonts w:ascii="Cambria Math" w:hAnsi="Cambria Math"/>
            </w:rPr>
            <m:t xml:space="preserve"> .                             (9.12)</m:t>
          </m:r>
        </m:oMath>
      </m:oMathPara>
    </w:p>
    <w:p w:rsidR="00D30BFB" w:rsidRDefault="00D30BFB" w:rsidP="006258DC">
      <w:pPr>
        <w:pStyle w:val="2"/>
      </w:pPr>
      <w:bookmarkStart w:id="120" w:name="_Toc378906961"/>
      <w:r>
        <w:lastRenderedPageBreak/>
        <w:t>Результаты расчетов надежности теплоснабжения</w:t>
      </w:r>
      <w:bookmarkEnd w:id="120"/>
    </w:p>
    <w:p w:rsidR="00D30BFB" w:rsidRPr="001E0F72" w:rsidRDefault="00D30BFB" w:rsidP="00D30BFB">
      <w:pPr>
        <w:spacing w:after="240"/>
      </w:pPr>
      <w:r>
        <w:t>В настоящем разделе приводятся описания выбранных расчетных путей и расчет надежности теплоснабжения конечных потребителей от Благовещенской ТЭЦ на 2014 год. Расчеты надежности теплоснабжения от котельных не приводятся в силу сравнительно малой длины расчетных путей от этих источников тепловой энергии до конечных потребителей и, как следствие, достаточно высокой надежности теплоснабжения конечных потребителей.</w:t>
      </w:r>
    </w:p>
    <w:p w:rsidR="00D30BFB" w:rsidRDefault="00D30BFB" w:rsidP="005875D7">
      <w:pPr>
        <w:pStyle w:val="3"/>
      </w:pPr>
      <w:bookmarkStart w:id="121" w:name="_Toc378906962"/>
      <w:r>
        <w:t>Надежность теплоснабжения потребителей Центрального района</w:t>
      </w:r>
      <w:bookmarkEnd w:id="121"/>
    </w:p>
    <w:p w:rsidR="00D30BFB" w:rsidRDefault="00D30BFB" w:rsidP="00D30BFB">
      <w:r>
        <w:t xml:space="preserve">Теплоснабжение потребителей Центрального района осуществляется от двух </w:t>
      </w:r>
      <w:proofErr w:type="spellStart"/>
      <w:r>
        <w:t>тепломагистралей</w:t>
      </w:r>
      <w:proofErr w:type="spellEnd"/>
      <w:r>
        <w:t xml:space="preserve"> Благовещенской ТЭЦ – ТМ №1 и ТМ №3 (рисунки 9.3.1 и 9.3.2). Тепловые сети этих магистралей закольцованы двумя перемычками – перемычкой между тепловыми камерами ТК-20АЦ ТМ №1 и УТ-2 ТМ №3 и перемычкой между тепловыми камерами ТК-30АЦ ТМ №1 и УТ-10 ТМ №3. </w:t>
      </w:r>
    </w:p>
    <w:p w:rsidR="00D30BFB" w:rsidRPr="00294638" w:rsidRDefault="00D30BFB" w:rsidP="00D30BFB">
      <w:r>
        <w:t>Кроме того, через квартальные сети «</w:t>
      </w:r>
      <w:proofErr w:type="spellStart"/>
      <w:r>
        <w:t>Амуртеплосервис</w:t>
      </w:r>
      <w:proofErr w:type="spellEnd"/>
      <w:r>
        <w:t xml:space="preserve">» теплоноситель потребителям Центрального района в случае аварии в ограниченном количестве может также подаваться от </w:t>
      </w:r>
      <w:proofErr w:type="spellStart"/>
      <w:r>
        <w:t>тепломагистрали</w:t>
      </w:r>
      <w:proofErr w:type="spellEnd"/>
      <w:r>
        <w:t xml:space="preserve"> ТМ №2 (СЗР ответвление), рисунок 9.3.3. В силу малых проходных диаметров квартальных трубопроводов на этом участке (минимальный диаметр – </w:t>
      </w:r>
      <w:r w:rsidR="004132C2">
        <w:t>ДУ</w:t>
      </w:r>
      <w:r w:rsidRPr="00294638">
        <w:t>250)</w:t>
      </w:r>
      <w:r>
        <w:t xml:space="preserve"> этим резервированием будем пренебрегать.</w:t>
      </w:r>
    </w:p>
    <w:p w:rsidR="00D30BFB" w:rsidRDefault="00D30BFB" w:rsidP="00D30BFB">
      <w:r>
        <w:t>При расчете надежности теплоснабжения теп</w:t>
      </w:r>
      <w:r w:rsidR="00832E3B">
        <w:t>ловых сетей Центрального района</w:t>
      </w:r>
      <w:r>
        <w:t xml:space="preserve"> не учитываются квартальные перемычки между тепловыми магистралями диаметром меньше </w:t>
      </w:r>
      <w:r w:rsidR="004132C2">
        <w:t>ДУ</w:t>
      </w:r>
      <w:r w:rsidRPr="00FA45F8">
        <w:t>300</w:t>
      </w:r>
      <w:r>
        <w:t>.</w:t>
      </w:r>
    </w:p>
    <w:p w:rsidR="00D30BFB" w:rsidRPr="00FA45F8" w:rsidRDefault="00D30BFB" w:rsidP="00D30BFB">
      <w:r>
        <w:t xml:space="preserve">В качестве наиболее удаленного потребителя для расчета надежности теплоснабжения Центрального района выберем потребителя по ул. </w:t>
      </w:r>
      <w:proofErr w:type="gramStart"/>
      <w:r>
        <w:t>Краснофлотская</w:t>
      </w:r>
      <w:proofErr w:type="gramEnd"/>
      <w:r>
        <w:t>, 77 (М№1). Трассировка расчетного пути представлена на рисунке 9.3.4. Результаты расчета надежности теплоснабжения наиболее удаленного потребителя Центрального района приведены в таблице 9.3.1 и в графическом виде на рисунке 9.3.5.</w:t>
      </w:r>
    </w:p>
    <w:p w:rsidR="00D30BFB" w:rsidRDefault="00D30BFB" w:rsidP="00D30BFB"/>
    <w:p w:rsidR="00D30BFB" w:rsidRDefault="00D30BFB" w:rsidP="00D30BFB"/>
    <w:p w:rsidR="00D30BFB" w:rsidRDefault="00D30BFB" w:rsidP="00D30BFB">
      <w:pPr>
        <w:sectPr w:rsidR="00D30BFB" w:rsidSect="008A60DB">
          <w:footerReference w:type="default" r:id="rId80"/>
          <w:pgSz w:w="11906" w:h="16838"/>
          <w:pgMar w:top="1134" w:right="850" w:bottom="1134" w:left="1701" w:header="0" w:footer="330" w:gutter="0"/>
          <w:cols w:space="708"/>
          <w:docGrid w:linePitch="360"/>
        </w:sectPr>
      </w:pPr>
    </w:p>
    <w:p w:rsidR="00D30BFB" w:rsidRDefault="00D30BFB" w:rsidP="00D30BFB">
      <w:pPr>
        <w:pStyle w:val="af7"/>
      </w:pPr>
      <w:r>
        <w:rPr>
          <w:noProof/>
          <w:lang w:eastAsia="ru-RU"/>
        </w:rPr>
        <w:lastRenderedPageBreak/>
        <w:drawing>
          <wp:inline distT="0" distB="0" distL="0" distR="0" wp14:anchorId="54E57386" wp14:editId="018DB78C">
            <wp:extent cx="7098760" cy="5295900"/>
            <wp:effectExtent l="0" t="0" r="698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cstate="print"/>
                    <a:srcRect l="21982" t="11432" r="19504" b="7975"/>
                    <a:stretch/>
                  </pic:blipFill>
                  <pic:spPr bwMode="auto">
                    <a:xfrm>
                      <a:off x="0" y="0"/>
                      <a:ext cx="7102623" cy="5298782"/>
                    </a:xfrm>
                    <a:prstGeom prst="rect">
                      <a:avLst/>
                    </a:prstGeom>
                    <a:ln>
                      <a:noFill/>
                    </a:ln>
                    <a:extLst>
                      <a:ext uri="{53640926-AAD7-44D8-BBD7-CCE9431645EC}">
                        <a14:shadowObscured xmlns:a14="http://schemas.microsoft.com/office/drawing/2010/main"/>
                      </a:ext>
                    </a:extLst>
                  </pic:spPr>
                </pic:pic>
              </a:graphicData>
            </a:graphic>
          </wp:inline>
        </w:drawing>
      </w:r>
    </w:p>
    <w:p w:rsidR="00D30BFB" w:rsidRPr="00784B96" w:rsidRDefault="00D30BFB" w:rsidP="00D30BFB">
      <w:pPr>
        <w:pStyle w:val="af"/>
      </w:pPr>
      <w:r>
        <w:t xml:space="preserve">Рисунок 9.3.1. Трассировка </w:t>
      </w:r>
      <w:proofErr w:type="spellStart"/>
      <w:r>
        <w:t>тепломагистрали</w:t>
      </w:r>
      <w:proofErr w:type="spellEnd"/>
      <w:r>
        <w:t xml:space="preserve"> ТМ №1</w:t>
      </w:r>
    </w:p>
    <w:p w:rsidR="00D30BFB" w:rsidRDefault="00D30BFB" w:rsidP="00D30BFB">
      <w:pPr>
        <w:pStyle w:val="af7"/>
      </w:pPr>
      <w:r>
        <w:rPr>
          <w:noProof/>
          <w:lang w:eastAsia="ru-RU"/>
        </w:rPr>
        <w:lastRenderedPageBreak/>
        <w:drawing>
          <wp:inline distT="0" distB="0" distL="0" distR="0" wp14:anchorId="34C71D7F" wp14:editId="55C36E59">
            <wp:extent cx="7514117" cy="521970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cstate="print"/>
                    <a:srcRect l="15944" t="12288" r="23530" b="10088"/>
                    <a:stretch/>
                  </pic:blipFill>
                  <pic:spPr bwMode="auto">
                    <a:xfrm>
                      <a:off x="0" y="0"/>
                      <a:ext cx="7513341" cy="5219161"/>
                    </a:xfrm>
                    <a:prstGeom prst="rect">
                      <a:avLst/>
                    </a:prstGeom>
                    <a:ln>
                      <a:noFill/>
                    </a:ln>
                    <a:extLst>
                      <a:ext uri="{53640926-AAD7-44D8-BBD7-CCE9431645EC}">
                        <a14:shadowObscured xmlns:a14="http://schemas.microsoft.com/office/drawing/2010/main"/>
                      </a:ext>
                    </a:extLst>
                  </pic:spPr>
                </pic:pic>
              </a:graphicData>
            </a:graphic>
          </wp:inline>
        </w:drawing>
      </w:r>
    </w:p>
    <w:p w:rsidR="00D30BFB" w:rsidRDefault="00D30BFB" w:rsidP="00D30BFB">
      <w:pPr>
        <w:pStyle w:val="af"/>
      </w:pPr>
      <w:r>
        <w:t xml:space="preserve">Рисунок 9.3.2. Трассировка </w:t>
      </w:r>
      <w:proofErr w:type="spellStart"/>
      <w:r>
        <w:t>тепломагистрали</w:t>
      </w:r>
      <w:proofErr w:type="spellEnd"/>
      <w:r>
        <w:t xml:space="preserve"> ТМ №3</w:t>
      </w:r>
    </w:p>
    <w:p w:rsidR="00D30BFB" w:rsidRDefault="00D30BFB" w:rsidP="00D30BFB">
      <w:pPr>
        <w:pStyle w:val="af7"/>
      </w:pPr>
      <w:r>
        <w:rPr>
          <w:noProof/>
          <w:lang w:eastAsia="ru-RU"/>
        </w:rPr>
        <w:lastRenderedPageBreak/>
        <w:drawing>
          <wp:inline distT="0" distB="0" distL="0" distR="0" wp14:anchorId="456D302D" wp14:editId="08DDF66F">
            <wp:extent cx="8709026" cy="5324475"/>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cstate="print"/>
                    <a:srcRect l="13468" t="11433" r="21207" b="14833"/>
                    <a:stretch/>
                  </pic:blipFill>
                  <pic:spPr bwMode="auto">
                    <a:xfrm>
                      <a:off x="0" y="0"/>
                      <a:ext cx="8713310" cy="5327094"/>
                    </a:xfrm>
                    <a:prstGeom prst="rect">
                      <a:avLst/>
                    </a:prstGeom>
                    <a:ln>
                      <a:noFill/>
                    </a:ln>
                    <a:extLst>
                      <a:ext uri="{53640926-AAD7-44D8-BBD7-CCE9431645EC}">
                        <a14:shadowObscured xmlns:a14="http://schemas.microsoft.com/office/drawing/2010/main"/>
                      </a:ext>
                    </a:extLst>
                  </pic:spPr>
                </pic:pic>
              </a:graphicData>
            </a:graphic>
          </wp:inline>
        </w:drawing>
      </w:r>
    </w:p>
    <w:p w:rsidR="00D30BFB" w:rsidRDefault="00D30BFB" w:rsidP="00D30BFB">
      <w:pPr>
        <w:pStyle w:val="af"/>
      </w:pPr>
      <w:r>
        <w:t xml:space="preserve">Рисунок 9.3.3. Трассировка </w:t>
      </w:r>
      <w:proofErr w:type="spellStart"/>
      <w:r>
        <w:t>тепломагистрали</w:t>
      </w:r>
      <w:proofErr w:type="spellEnd"/>
      <w:r>
        <w:t xml:space="preserve"> ТМ №2 (СЗР ответвление)</w:t>
      </w:r>
    </w:p>
    <w:p w:rsidR="00D30BFB" w:rsidRDefault="00D30BFB" w:rsidP="00D30BFB">
      <w:pPr>
        <w:pStyle w:val="af7"/>
      </w:pPr>
      <w:r>
        <w:rPr>
          <w:noProof/>
          <w:lang w:eastAsia="ru-RU"/>
        </w:rPr>
        <w:lastRenderedPageBreak/>
        <w:drawing>
          <wp:inline distT="0" distB="0" distL="0" distR="0" wp14:anchorId="4643A9C2" wp14:editId="2CD4627A">
            <wp:extent cx="7715249" cy="5400675"/>
            <wp:effectExtent l="0" t="0" r="63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cstate="print"/>
                    <a:srcRect l="17028" t="15433" r="25697" b="10546"/>
                    <a:stretch/>
                  </pic:blipFill>
                  <pic:spPr bwMode="auto">
                    <a:xfrm>
                      <a:off x="0" y="0"/>
                      <a:ext cx="7719168" cy="5403419"/>
                    </a:xfrm>
                    <a:prstGeom prst="rect">
                      <a:avLst/>
                    </a:prstGeom>
                    <a:ln>
                      <a:noFill/>
                    </a:ln>
                    <a:extLst>
                      <a:ext uri="{53640926-AAD7-44D8-BBD7-CCE9431645EC}">
                        <a14:shadowObscured xmlns:a14="http://schemas.microsoft.com/office/drawing/2010/main"/>
                      </a:ext>
                    </a:extLst>
                  </pic:spPr>
                </pic:pic>
              </a:graphicData>
            </a:graphic>
          </wp:inline>
        </w:drawing>
      </w:r>
    </w:p>
    <w:p w:rsidR="00D30BFB" w:rsidRDefault="00D30BFB" w:rsidP="00D30BFB">
      <w:pPr>
        <w:pStyle w:val="af"/>
      </w:pPr>
      <w:r>
        <w:t>Рисунок 9.3.4. Трассировка расчетного пути до наиболее удаленного потребителя Центрального района (М №1)</w:t>
      </w:r>
    </w:p>
    <w:p w:rsidR="00D30BFB" w:rsidRDefault="00D30BFB" w:rsidP="00D30BFB">
      <w:pPr>
        <w:pStyle w:val="ad"/>
      </w:pPr>
      <w:r>
        <w:lastRenderedPageBreak/>
        <w:t xml:space="preserve">Таблица 9.3.1. Результаты </w:t>
      </w:r>
      <w:proofErr w:type="gramStart"/>
      <w:r>
        <w:t>расчета надежности теплоснабжения потребителей Центрального района</w:t>
      </w:r>
      <w:proofErr w:type="gramEnd"/>
    </w:p>
    <w:tbl>
      <w:tblPr>
        <w:tblW w:w="14743" w:type="dxa"/>
        <w:tblInd w:w="-34" w:type="dxa"/>
        <w:tblLayout w:type="fixed"/>
        <w:tblLook w:val="04A0" w:firstRow="1" w:lastRow="0" w:firstColumn="1" w:lastColumn="0" w:noHBand="0" w:noVBand="1"/>
      </w:tblPr>
      <w:tblGrid>
        <w:gridCol w:w="946"/>
        <w:gridCol w:w="1344"/>
        <w:gridCol w:w="1538"/>
        <w:gridCol w:w="971"/>
        <w:gridCol w:w="1306"/>
        <w:gridCol w:w="1125"/>
        <w:gridCol w:w="1226"/>
        <w:gridCol w:w="900"/>
        <w:gridCol w:w="1134"/>
        <w:gridCol w:w="709"/>
        <w:gridCol w:w="1308"/>
        <w:gridCol w:w="1102"/>
        <w:gridCol w:w="1134"/>
      </w:tblGrid>
      <w:tr w:rsidR="00D30BFB" w:rsidRPr="002E795A" w:rsidTr="00A70428">
        <w:trPr>
          <w:trHeight w:val="1275"/>
          <w:tblHeader/>
        </w:trPr>
        <w:tc>
          <w:tcPr>
            <w:tcW w:w="94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D30BFB" w:rsidRPr="002E795A" w:rsidRDefault="00D30BFB" w:rsidP="007363C1">
            <w:pPr>
              <w:spacing w:after="0" w:line="240" w:lineRule="auto"/>
              <w:ind w:firstLine="0"/>
              <w:jc w:val="center"/>
              <w:rPr>
                <w:rFonts w:eastAsia="Times New Roman"/>
                <w:b/>
                <w:bCs/>
                <w:color w:val="000000"/>
                <w:sz w:val="16"/>
                <w:szCs w:val="16"/>
                <w:lang w:eastAsia="ru-RU"/>
              </w:rPr>
            </w:pPr>
            <w:r w:rsidRPr="002E795A">
              <w:rPr>
                <w:rFonts w:eastAsia="Times New Roman"/>
                <w:b/>
                <w:bCs/>
                <w:color w:val="000000"/>
                <w:sz w:val="16"/>
                <w:szCs w:val="16"/>
                <w:lang w:eastAsia="ru-RU"/>
              </w:rPr>
              <w:t>Номер участка</w:t>
            </w:r>
          </w:p>
        </w:tc>
        <w:tc>
          <w:tcPr>
            <w:tcW w:w="1344"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rsidR="00D30BFB" w:rsidRPr="002E795A" w:rsidRDefault="00D30BFB" w:rsidP="007363C1">
            <w:pPr>
              <w:spacing w:after="0" w:line="240" w:lineRule="auto"/>
              <w:ind w:firstLine="0"/>
              <w:jc w:val="center"/>
              <w:rPr>
                <w:rFonts w:eastAsia="Times New Roman"/>
                <w:b/>
                <w:bCs/>
                <w:color w:val="000000"/>
                <w:sz w:val="16"/>
                <w:szCs w:val="16"/>
                <w:lang w:eastAsia="ru-RU"/>
              </w:rPr>
            </w:pPr>
            <w:r w:rsidRPr="002E795A">
              <w:rPr>
                <w:rFonts w:eastAsia="Times New Roman"/>
                <w:b/>
                <w:bCs/>
                <w:color w:val="000000"/>
                <w:sz w:val="16"/>
                <w:szCs w:val="16"/>
                <w:lang w:eastAsia="ru-RU"/>
              </w:rPr>
              <w:t>Наименование начала участка</w:t>
            </w:r>
          </w:p>
        </w:tc>
        <w:tc>
          <w:tcPr>
            <w:tcW w:w="1538"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rsidR="00D30BFB" w:rsidRPr="002E795A" w:rsidRDefault="00D30BFB" w:rsidP="007363C1">
            <w:pPr>
              <w:spacing w:after="0" w:line="240" w:lineRule="auto"/>
              <w:ind w:firstLine="0"/>
              <w:jc w:val="center"/>
              <w:rPr>
                <w:rFonts w:eastAsia="Times New Roman"/>
                <w:b/>
                <w:bCs/>
                <w:color w:val="000000"/>
                <w:sz w:val="16"/>
                <w:szCs w:val="16"/>
                <w:lang w:eastAsia="ru-RU"/>
              </w:rPr>
            </w:pPr>
            <w:r w:rsidRPr="002E795A">
              <w:rPr>
                <w:rFonts w:eastAsia="Times New Roman"/>
                <w:b/>
                <w:bCs/>
                <w:color w:val="000000"/>
                <w:sz w:val="16"/>
                <w:szCs w:val="16"/>
                <w:lang w:eastAsia="ru-RU"/>
              </w:rPr>
              <w:t>Наименование конца участка</w:t>
            </w:r>
          </w:p>
        </w:tc>
        <w:tc>
          <w:tcPr>
            <w:tcW w:w="971"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rsidR="00D30BFB" w:rsidRPr="002E795A" w:rsidRDefault="00D30BFB" w:rsidP="007363C1">
            <w:pPr>
              <w:spacing w:after="0" w:line="240" w:lineRule="auto"/>
              <w:ind w:firstLine="0"/>
              <w:jc w:val="center"/>
              <w:rPr>
                <w:rFonts w:eastAsia="Times New Roman"/>
                <w:b/>
                <w:bCs/>
                <w:color w:val="000000"/>
                <w:sz w:val="16"/>
                <w:szCs w:val="16"/>
                <w:lang w:eastAsia="ru-RU"/>
              </w:rPr>
            </w:pPr>
            <w:r w:rsidRPr="002E795A">
              <w:rPr>
                <w:rFonts w:eastAsia="Times New Roman"/>
                <w:b/>
                <w:bCs/>
                <w:color w:val="000000"/>
                <w:sz w:val="16"/>
                <w:szCs w:val="16"/>
                <w:lang w:eastAsia="ru-RU"/>
              </w:rPr>
              <w:t xml:space="preserve">Длина участка, </w:t>
            </w:r>
            <w:proofErr w:type="gramStart"/>
            <w:r w:rsidRPr="002E795A">
              <w:rPr>
                <w:rFonts w:eastAsia="Times New Roman"/>
                <w:b/>
                <w:bCs/>
                <w:color w:val="000000"/>
                <w:sz w:val="16"/>
                <w:szCs w:val="16"/>
                <w:lang w:eastAsia="ru-RU"/>
              </w:rPr>
              <w:t>м</w:t>
            </w:r>
            <w:proofErr w:type="gramEnd"/>
          </w:p>
        </w:tc>
        <w:tc>
          <w:tcPr>
            <w:tcW w:w="1306"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rsidR="00D30BFB" w:rsidRPr="002E795A" w:rsidRDefault="00D30BFB" w:rsidP="007363C1">
            <w:pPr>
              <w:spacing w:after="0" w:line="240" w:lineRule="auto"/>
              <w:ind w:firstLine="0"/>
              <w:jc w:val="center"/>
              <w:rPr>
                <w:rFonts w:eastAsia="Times New Roman"/>
                <w:b/>
                <w:bCs/>
                <w:color w:val="000000"/>
                <w:sz w:val="16"/>
                <w:szCs w:val="16"/>
                <w:lang w:eastAsia="ru-RU"/>
              </w:rPr>
            </w:pPr>
            <w:proofErr w:type="spellStart"/>
            <w:r w:rsidRPr="002E795A">
              <w:rPr>
                <w:rFonts w:eastAsia="Times New Roman"/>
                <w:b/>
                <w:bCs/>
                <w:color w:val="000000"/>
                <w:sz w:val="16"/>
                <w:szCs w:val="16"/>
                <w:lang w:eastAsia="ru-RU"/>
              </w:rPr>
              <w:t>Внут</w:t>
            </w:r>
            <w:proofErr w:type="gramStart"/>
            <w:r w:rsidRPr="002E795A">
              <w:rPr>
                <w:rFonts w:eastAsia="Times New Roman"/>
                <w:b/>
                <w:bCs/>
                <w:color w:val="000000"/>
                <w:sz w:val="16"/>
                <w:szCs w:val="16"/>
                <w:lang w:eastAsia="ru-RU"/>
              </w:rPr>
              <w:t>p</w:t>
            </w:r>
            <w:proofErr w:type="gramEnd"/>
            <w:r w:rsidRPr="002E795A">
              <w:rPr>
                <w:rFonts w:eastAsia="Times New Roman"/>
                <w:b/>
                <w:bCs/>
                <w:color w:val="000000"/>
                <w:sz w:val="16"/>
                <w:szCs w:val="16"/>
                <w:lang w:eastAsia="ru-RU"/>
              </w:rPr>
              <w:t>енний</w:t>
            </w:r>
            <w:proofErr w:type="spellEnd"/>
            <w:r w:rsidRPr="002E795A">
              <w:rPr>
                <w:rFonts w:eastAsia="Times New Roman"/>
                <w:b/>
                <w:bCs/>
                <w:color w:val="000000"/>
                <w:sz w:val="16"/>
                <w:szCs w:val="16"/>
                <w:lang w:eastAsia="ru-RU"/>
              </w:rPr>
              <w:t xml:space="preserve"> </w:t>
            </w:r>
            <w:proofErr w:type="spellStart"/>
            <w:r w:rsidRPr="002E795A">
              <w:rPr>
                <w:rFonts w:eastAsia="Times New Roman"/>
                <w:b/>
                <w:bCs/>
                <w:color w:val="000000"/>
                <w:sz w:val="16"/>
                <w:szCs w:val="16"/>
                <w:lang w:eastAsia="ru-RU"/>
              </w:rPr>
              <w:t>диаметp</w:t>
            </w:r>
            <w:proofErr w:type="spellEnd"/>
            <w:r w:rsidRPr="002E795A">
              <w:rPr>
                <w:rFonts w:eastAsia="Times New Roman"/>
                <w:b/>
                <w:bCs/>
                <w:color w:val="000000"/>
                <w:sz w:val="16"/>
                <w:szCs w:val="16"/>
                <w:lang w:eastAsia="ru-RU"/>
              </w:rPr>
              <w:t xml:space="preserve"> подающего </w:t>
            </w:r>
            <w:proofErr w:type="spellStart"/>
            <w:r w:rsidRPr="002E795A">
              <w:rPr>
                <w:rFonts w:eastAsia="Times New Roman"/>
                <w:b/>
                <w:bCs/>
                <w:color w:val="000000"/>
                <w:sz w:val="16"/>
                <w:szCs w:val="16"/>
                <w:lang w:eastAsia="ru-RU"/>
              </w:rPr>
              <w:t>тpубопpовода</w:t>
            </w:r>
            <w:proofErr w:type="spellEnd"/>
            <w:r w:rsidRPr="002E795A">
              <w:rPr>
                <w:rFonts w:eastAsia="Times New Roman"/>
                <w:b/>
                <w:bCs/>
                <w:color w:val="000000"/>
                <w:sz w:val="16"/>
                <w:szCs w:val="16"/>
                <w:lang w:eastAsia="ru-RU"/>
              </w:rPr>
              <w:t>, м</w:t>
            </w:r>
          </w:p>
        </w:tc>
        <w:tc>
          <w:tcPr>
            <w:tcW w:w="1125"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rsidR="00D30BFB" w:rsidRPr="002E795A" w:rsidRDefault="00D30BFB" w:rsidP="007363C1">
            <w:pPr>
              <w:spacing w:after="0" w:line="240" w:lineRule="auto"/>
              <w:ind w:firstLine="0"/>
              <w:jc w:val="center"/>
              <w:rPr>
                <w:rFonts w:eastAsia="Times New Roman"/>
                <w:b/>
                <w:bCs/>
                <w:color w:val="000000"/>
                <w:sz w:val="16"/>
                <w:szCs w:val="16"/>
                <w:lang w:eastAsia="ru-RU"/>
              </w:rPr>
            </w:pPr>
            <w:r w:rsidRPr="002E795A">
              <w:rPr>
                <w:rFonts w:eastAsia="Times New Roman"/>
                <w:b/>
                <w:bCs/>
                <w:color w:val="000000"/>
                <w:sz w:val="16"/>
                <w:szCs w:val="16"/>
                <w:lang w:eastAsia="ru-RU"/>
              </w:rPr>
              <w:t xml:space="preserve">Внутренний диаметр обратного трубопровода, </w:t>
            </w:r>
            <w:proofErr w:type="gramStart"/>
            <w:r w:rsidRPr="002E795A">
              <w:rPr>
                <w:rFonts w:eastAsia="Times New Roman"/>
                <w:b/>
                <w:bCs/>
                <w:color w:val="000000"/>
                <w:sz w:val="16"/>
                <w:szCs w:val="16"/>
                <w:lang w:eastAsia="ru-RU"/>
              </w:rPr>
              <w:t>м</w:t>
            </w:r>
            <w:proofErr w:type="gramEnd"/>
          </w:p>
        </w:tc>
        <w:tc>
          <w:tcPr>
            <w:tcW w:w="1226"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rsidR="00D30BFB" w:rsidRPr="002E795A" w:rsidRDefault="00D30BFB" w:rsidP="007363C1">
            <w:pPr>
              <w:spacing w:after="0" w:line="240" w:lineRule="auto"/>
              <w:ind w:firstLine="0"/>
              <w:jc w:val="center"/>
              <w:rPr>
                <w:rFonts w:eastAsia="Times New Roman"/>
                <w:b/>
                <w:bCs/>
                <w:color w:val="000000"/>
                <w:sz w:val="16"/>
                <w:szCs w:val="16"/>
                <w:lang w:eastAsia="ru-RU"/>
              </w:rPr>
            </w:pPr>
            <w:r w:rsidRPr="002E795A">
              <w:rPr>
                <w:rFonts w:eastAsia="Times New Roman"/>
                <w:b/>
                <w:bCs/>
                <w:color w:val="000000"/>
                <w:sz w:val="16"/>
                <w:szCs w:val="16"/>
                <w:lang w:eastAsia="ru-RU"/>
              </w:rPr>
              <w:t>Вид прокладки тепловой сети</w:t>
            </w:r>
          </w:p>
        </w:tc>
        <w:tc>
          <w:tcPr>
            <w:tcW w:w="900"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rsidR="00D30BFB" w:rsidRPr="002E795A" w:rsidRDefault="00D30BFB" w:rsidP="007363C1">
            <w:pPr>
              <w:spacing w:after="0" w:line="240" w:lineRule="auto"/>
              <w:ind w:firstLine="0"/>
              <w:jc w:val="center"/>
              <w:rPr>
                <w:rFonts w:eastAsia="Times New Roman"/>
                <w:b/>
                <w:bCs/>
                <w:color w:val="000000"/>
                <w:sz w:val="16"/>
                <w:szCs w:val="16"/>
                <w:lang w:eastAsia="ru-RU"/>
              </w:rPr>
            </w:pPr>
            <w:r w:rsidRPr="002E795A">
              <w:rPr>
                <w:rFonts w:eastAsia="Times New Roman"/>
                <w:b/>
                <w:bCs/>
                <w:color w:val="000000"/>
                <w:sz w:val="16"/>
                <w:szCs w:val="16"/>
                <w:lang w:eastAsia="ru-RU"/>
              </w:rPr>
              <w:t>Год прокладки сети</w:t>
            </w:r>
          </w:p>
        </w:tc>
        <w:tc>
          <w:tcPr>
            <w:tcW w:w="1134"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rsidR="00D30BFB" w:rsidRPr="002E795A" w:rsidRDefault="00D30BFB" w:rsidP="007363C1">
            <w:pPr>
              <w:spacing w:after="0" w:line="240" w:lineRule="auto"/>
              <w:ind w:firstLine="0"/>
              <w:jc w:val="center"/>
              <w:rPr>
                <w:rFonts w:eastAsia="Times New Roman"/>
                <w:b/>
                <w:bCs/>
                <w:color w:val="000000"/>
                <w:sz w:val="16"/>
                <w:szCs w:val="16"/>
                <w:lang w:eastAsia="ru-RU"/>
              </w:rPr>
            </w:pPr>
            <w:r w:rsidRPr="002E795A">
              <w:rPr>
                <w:rFonts w:eastAsia="Times New Roman"/>
                <w:b/>
                <w:bCs/>
                <w:color w:val="000000"/>
                <w:sz w:val="16"/>
                <w:szCs w:val="16"/>
                <w:lang w:eastAsia="ru-RU"/>
              </w:rPr>
              <w:t>λ, 1/м/год</w:t>
            </w:r>
          </w:p>
        </w:tc>
        <w:tc>
          <w:tcPr>
            <w:tcW w:w="709"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rsidR="00D30BFB" w:rsidRPr="002E795A" w:rsidRDefault="00D30BFB" w:rsidP="007363C1">
            <w:pPr>
              <w:spacing w:after="0" w:line="240" w:lineRule="auto"/>
              <w:ind w:firstLine="0"/>
              <w:jc w:val="center"/>
              <w:rPr>
                <w:rFonts w:eastAsia="Times New Roman"/>
                <w:b/>
                <w:bCs/>
                <w:color w:val="000000"/>
                <w:sz w:val="16"/>
                <w:szCs w:val="16"/>
                <w:lang w:eastAsia="ru-RU"/>
              </w:rPr>
            </w:pPr>
            <w:proofErr w:type="spellStart"/>
            <w:proofErr w:type="gramStart"/>
            <w:r w:rsidRPr="002E795A">
              <w:rPr>
                <w:rFonts w:eastAsia="Times New Roman"/>
                <w:b/>
                <w:bCs/>
                <w:color w:val="000000"/>
                <w:sz w:val="16"/>
                <w:szCs w:val="16"/>
                <w:lang w:eastAsia="ru-RU"/>
              </w:rPr>
              <w:t>Z</w:t>
            </w:r>
            <w:proofErr w:type="gramEnd"/>
            <w:r w:rsidRPr="002E795A">
              <w:rPr>
                <w:rFonts w:eastAsia="Times New Roman"/>
                <w:b/>
                <w:bCs/>
                <w:color w:val="000000"/>
                <w:sz w:val="16"/>
                <w:szCs w:val="16"/>
                <w:lang w:eastAsia="ru-RU"/>
              </w:rPr>
              <w:t>р</w:t>
            </w:r>
            <w:proofErr w:type="spellEnd"/>
            <w:r w:rsidRPr="002E795A">
              <w:rPr>
                <w:rFonts w:eastAsia="Times New Roman"/>
                <w:b/>
                <w:bCs/>
                <w:color w:val="000000"/>
                <w:sz w:val="16"/>
                <w:szCs w:val="16"/>
                <w:lang w:eastAsia="ru-RU"/>
              </w:rPr>
              <w:t>, ч</w:t>
            </w:r>
          </w:p>
        </w:tc>
        <w:tc>
          <w:tcPr>
            <w:tcW w:w="1308"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rsidR="00D30BFB" w:rsidRPr="002E795A" w:rsidRDefault="00D30BFB" w:rsidP="007363C1">
            <w:pPr>
              <w:spacing w:after="0" w:line="240" w:lineRule="auto"/>
              <w:ind w:firstLine="0"/>
              <w:jc w:val="center"/>
              <w:rPr>
                <w:rFonts w:eastAsia="Times New Roman"/>
                <w:b/>
                <w:bCs/>
                <w:color w:val="000000"/>
                <w:sz w:val="16"/>
                <w:szCs w:val="16"/>
                <w:lang w:eastAsia="ru-RU"/>
              </w:rPr>
            </w:pPr>
            <w:r w:rsidRPr="002E795A">
              <w:rPr>
                <w:rFonts w:eastAsia="Times New Roman"/>
                <w:b/>
                <w:bCs/>
                <w:color w:val="000000"/>
                <w:sz w:val="16"/>
                <w:szCs w:val="16"/>
                <w:lang w:eastAsia="ru-RU"/>
              </w:rPr>
              <w:t>Относительная доля отказов тепловой сети</w:t>
            </w:r>
          </w:p>
        </w:tc>
        <w:tc>
          <w:tcPr>
            <w:tcW w:w="1102"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rsidR="00D30BFB" w:rsidRPr="002E795A" w:rsidRDefault="00D30BFB" w:rsidP="007363C1">
            <w:pPr>
              <w:spacing w:after="0" w:line="240" w:lineRule="auto"/>
              <w:ind w:firstLine="0"/>
              <w:jc w:val="center"/>
              <w:rPr>
                <w:rFonts w:eastAsia="Times New Roman"/>
                <w:b/>
                <w:bCs/>
                <w:color w:val="000000"/>
                <w:sz w:val="16"/>
                <w:szCs w:val="16"/>
                <w:lang w:eastAsia="ru-RU"/>
              </w:rPr>
            </w:pPr>
            <w:r w:rsidRPr="002E795A">
              <w:rPr>
                <w:rFonts w:eastAsia="Times New Roman"/>
                <w:b/>
                <w:bCs/>
                <w:color w:val="000000"/>
                <w:sz w:val="16"/>
                <w:szCs w:val="16"/>
                <w:lang w:eastAsia="ru-RU"/>
              </w:rPr>
              <w:t>Поток отказов тепловой сети</w:t>
            </w:r>
          </w:p>
        </w:tc>
        <w:tc>
          <w:tcPr>
            <w:tcW w:w="1134" w:type="dxa"/>
            <w:tcBorders>
              <w:top w:val="single" w:sz="4" w:space="0" w:color="000000"/>
              <w:left w:val="nil"/>
              <w:bottom w:val="single" w:sz="4" w:space="0" w:color="000000"/>
              <w:right w:val="single" w:sz="4" w:space="0" w:color="auto"/>
            </w:tcBorders>
            <w:shd w:val="clear" w:color="auto" w:fill="D9D9D9" w:themeFill="background1" w:themeFillShade="D9"/>
            <w:vAlign w:val="center"/>
            <w:hideMark/>
          </w:tcPr>
          <w:p w:rsidR="00D30BFB" w:rsidRPr="002E795A" w:rsidRDefault="00D30BFB" w:rsidP="007363C1">
            <w:pPr>
              <w:spacing w:after="0" w:line="240" w:lineRule="auto"/>
              <w:ind w:firstLine="0"/>
              <w:jc w:val="center"/>
              <w:rPr>
                <w:rFonts w:eastAsia="Times New Roman"/>
                <w:b/>
                <w:bCs/>
                <w:color w:val="000000"/>
                <w:sz w:val="16"/>
                <w:szCs w:val="16"/>
                <w:lang w:eastAsia="ru-RU"/>
              </w:rPr>
            </w:pPr>
            <w:r w:rsidRPr="002E795A">
              <w:rPr>
                <w:rFonts w:eastAsia="Times New Roman"/>
                <w:b/>
                <w:bCs/>
                <w:color w:val="000000"/>
                <w:sz w:val="16"/>
                <w:szCs w:val="16"/>
                <w:lang w:eastAsia="ru-RU"/>
              </w:rPr>
              <w:t>ВБР</w:t>
            </w:r>
          </w:p>
        </w:tc>
      </w:tr>
      <w:tr w:rsidR="00D30BFB" w:rsidRPr="002E795A" w:rsidTr="007363C1">
        <w:trPr>
          <w:trHeight w:val="315"/>
        </w:trPr>
        <w:tc>
          <w:tcPr>
            <w:tcW w:w="14743" w:type="dxa"/>
            <w:gridSpan w:val="13"/>
            <w:tcBorders>
              <w:top w:val="single" w:sz="4" w:space="0" w:color="000000"/>
              <w:left w:val="single" w:sz="4" w:space="0" w:color="000000"/>
              <w:bottom w:val="single" w:sz="4" w:space="0" w:color="auto"/>
              <w:right w:val="single" w:sz="4" w:space="0" w:color="000000"/>
            </w:tcBorders>
            <w:shd w:val="clear" w:color="auto" w:fill="auto"/>
            <w:noWrap/>
            <w:vAlign w:val="bottom"/>
            <w:hideMark/>
          </w:tcPr>
          <w:p w:rsidR="00D30BFB" w:rsidRPr="002E795A" w:rsidRDefault="00D30BFB" w:rsidP="007363C1">
            <w:pPr>
              <w:spacing w:after="0" w:line="240" w:lineRule="auto"/>
              <w:ind w:firstLine="0"/>
              <w:jc w:val="center"/>
              <w:rPr>
                <w:rFonts w:eastAsia="Times New Roman"/>
                <w:b/>
                <w:bCs/>
                <w:color w:val="000000"/>
                <w:sz w:val="18"/>
                <w:szCs w:val="18"/>
                <w:lang w:eastAsia="ru-RU"/>
              </w:rPr>
            </w:pPr>
            <w:r w:rsidRPr="002E795A">
              <w:rPr>
                <w:rFonts w:eastAsia="Times New Roman"/>
                <w:b/>
                <w:bCs/>
                <w:color w:val="000000"/>
                <w:sz w:val="18"/>
                <w:szCs w:val="18"/>
                <w:lang w:eastAsia="ru-RU"/>
              </w:rPr>
              <w:t>Благовещенская ТЭЦ</w:t>
            </w:r>
          </w:p>
        </w:tc>
      </w:tr>
      <w:tr w:rsidR="00D30BFB" w:rsidRPr="002E795A" w:rsidTr="007363C1">
        <w:trPr>
          <w:trHeight w:val="330"/>
        </w:trPr>
        <w:tc>
          <w:tcPr>
            <w:tcW w:w="14743"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Pr>
                <w:rFonts w:eastAsia="Times New Roman"/>
                <w:color w:val="000000"/>
                <w:sz w:val="18"/>
                <w:szCs w:val="18"/>
                <w:lang w:eastAsia="ru-RU"/>
              </w:rPr>
              <w:t xml:space="preserve">М №1: </w:t>
            </w:r>
            <w:r w:rsidRPr="002E795A">
              <w:rPr>
                <w:rFonts w:eastAsia="Times New Roman"/>
                <w:color w:val="000000"/>
                <w:sz w:val="18"/>
                <w:szCs w:val="18"/>
                <w:lang w:eastAsia="ru-RU"/>
              </w:rPr>
              <w:t>БТЭЦ - ул. Краснофлотская, 77</w:t>
            </w:r>
          </w:p>
        </w:tc>
      </w:tr>
      <w:tr w:rsidR="00D30BFB" w:rsidRPr="002E795A" w:rsidTr="007363C1">
        <w:trPr>
          <w:trHeight w:val="345"/>
        </w:trPr>
        <w:tc>
          <w:tcPr>
            <w:tcW w:w="14743" w:type="dxa"/>
            <w:gridSpan w:val="13"/>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Участок №1  (узел "А" - ТК-20АЦ по ТМ №1) резервированный</w:t>
            </w:r>
          </w:p>
        </w:tc>
      </w:tr>
      <w:tr w:rsidR="00D30BFB" w:rsidRPr="002E795A" w:rsidTr="007363C1">
        <w:trPr>
          <w:trHeight w:val="30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344" w:type="dxa"/>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Узел</w:t>
            </w:r>
            <w:proofErr w:type="gramStart"/>
            <w:r w:rsidRPr="002E795A">
              <w:rPr>
                <w:rFonts w:eastAsia="Times New Roman"/>
                <w:color w:val="000000"/>
                <w:sz w:val="18"/>
                <w:szCs w:val="18"/>
                <w:lang w:eastAsia="ru-RU"/>
              </w:rPr>
              <w:t xml:space="preserve"> А</w:t>
            </w:r>
            <w:proofErr w:type="gramEnd"/>
          </w:p>
        </w:tc>
        <w:tc>
          <w:tcPr>
            <w:tcW w:w="1538" w:type="dxa"/>
            <w:tcBorders>
              <w:top w:val="single" w:sz="4" w:space="0" w:color="000000"/>
              <w:left w:val="nil"/>
              <w:bottom w:val="single" w:sz="4" w:space="0" w:color="000000"/>
              <w:right w:val="single" w:sz="4" w:space="0" w:color="000000"/>
            </w:tcBorders>
            <w:shd w:val="clear" w:color="000000" w:fill="FFFFFF"/>
            <w:vAlign w:val="bottom"/>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УТ-1Ц</w:t>
            </w:r>
          </w:p>
        </w:tc>
        <w:tc>
          <w:tcPr>
            <w:tcW w:w="971" w:type="dxa"/>
            <w:tcBorders>
              <w:top w:val="single" w:sz="4" w:space="0" w:color="000000"/>
              <w:left w:val="nil"/>
              <w:bottom w:val="single" w:sz="4" w:space="0" w:color="000000"/>
              <w:right w:val="single" w:sz="4" w:space="0" w:color="000000"/>
            </w:tcBorders>
            <w:shd w:val="clear" w:color="000000" w:fill="FFFFFF"/>
            <w:vAlign w:val="bottom"/>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793,1</w:t>
            </w:r>
          </w:p>
        </w:tc>
        <w:tc>
          <w:tcPr>
            <w:tcW w:w="1306"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single" w:sz="4" w:space="0" w:color="000000"/>
              <w:left w:val="nil"/>
              <w:bottom w:val="single" w:sz="4" w:space="0" w:color="000000"/>
              <w:right w:val="single" w:sz="4" w:space="0" w:color="000000"/>
            </w:tcBorders>
            <w:shd w:val="clear" w:color="000000" w:fill="FFFFFF"/>
            <w:vAlign w:val="bottom"/>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Надземная</w:t>
            </w:r>
          </w:p>
        </w:tc>
        <w:tc>
          <w:tcPr>
            <w:tcW w:w="900"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0,00008587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15,96</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0,238724154</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0,016257</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0,98387443</w:t>
            </w:r>
          </w:p>
        </w:tc>
      </w:tr>
      <w:tr w:rsidR="00D30BFB" w:rsidRPr="002E795A" w:rsidTr="007363C1">
        <w:trPr>
          <w:trHeight w:val="30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w:t>
            </w:r>
          </w:p>
        </w:tc>
        <w:tc>
          <w:tcPr>
            <w:tcW w:w="1344" w:type="dxa"/>
            <w:tcBorders>
              <w:top w:val="single" w:sz="4" w:space="0" w:color="auto"/>
              <w:left w:val="nil"/>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УТ-1Ц</w:t>
            </w:r>
          </w:p>
        </w:tc>
        <w:tc>
          <w:tcPr>
            <w:tcW w:w="1538" w:type="dxa"/>
            <w:tcBorders>
              <w:top w:val="single" w:sz="4" w:space="0" w:color="auto"/>
              <w:left w:val="nil"/>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УТ-4Ц</w:t>
            </w:r>
          </w:p>
        </w:tc>
        <w:tc>
          <w:tcPr>
            <w:tcW w:w="971" w:type="dxa"/>
            <w:tcBorders>
              <w:top w:val="single" w:sz="4" w:space="0" w:color="auto"/>
              <w:left w:val="nil"/>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1200,8</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bottom"/>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Надземная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2004</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0,00001065</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19,39</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0,31923745</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0,00408088</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0,99592743</w:t>
            </w:r>
          </w:p>
        </w:tc>
      </w:tr>
      <w:tr w:rsidR="00D30BFB" w:rsidRPr="002E795A" w:rsidTr="007363C1">
        <w:trPr>
          <w:trHeight w:val="30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3</w:t>
            </w:r>
          </w:p>
        </w:tc>
        <w:tc>
          <w:tcPr>
            <w:tcW w:w="1344" w:type="dxa"/>
            <w:tcBorders>
              <w:top w:val="nil"/>
              <w:left w:val="nil"/>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УТ-4Ц</w:t>
            </w:r>
          </w:p>
        </w:tc>
        <w:tc>
          <w:tcPr>
            <w:tcW w:w="1538" w:type="dxa"/>
            <w:tcBorders>
              <w:top w:val="nil"/>
              <w:left w:val="nil"/>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УТ-5Ц</w:t>
            </w:r>
          </w:p>
        </w:tc>
        <w:tc>
          <w:tcPr>
            <w:tcW w:w="971" w:type="dxa"/>
            <w:tcBorders>
              <w:top w:val="nil"/>
              <w:left w:val="nil"/>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174,3</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bottom"/>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Надземная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0,00001490</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10,75</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0,086044348</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0,00022347</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0,99977655</w:t>
            </w:r>
          </w:p>
        </w:tc>
      </w:tr>
      <w:tr w:rsidR="00D30BFB" w:rsidRPr="002E795A" w:rsidTr="007363C1">
        <w:trPr>
          <w:trHeight w:val="30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4</w:t>
            </w:r>
          </w:p>
        </w:tc>
        <w:tc>
          <w:tcPr>
            <w:tcW w:w="1344" w:type="dxa"/>
            <w:tcBorders>
              <w:top w:val="nil"/>
              <w:left w:val="nil"/>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УТ-5Ц</w:t>
            </w:r>
          </w:p>
        </w:tc>
        <w:tc>
          <w:tcPr>
            <w:tcW w:w="1538" w:type="dxa"/>
            <w:tcBorders>
              <w:top w:val="nil"/>
              <w:left w:val="nil"/>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УТ-6Ц</w:t>
            </w:r>
          </w:p>
        </w:tc>
        <w:tc>
          <w:tcPr>
            <w:tcW w:w="971" w:type="dxa"/>
            <w:tcBorders>
              <w:top w:val="nil"/>
              <w:left w:val="nil"/>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185,6</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bottom"/>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Надземная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0,00001490</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10,85</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0,089006437</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0,00024621</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0,99975382</w:t>
            </w:r>
          </w:p>
        </w:tc>
      </w:tr>
      <w:tr w:rsidR="00D30BFB" w:rsidRPr="002E795A" w:rsidTr="007363C1">
        <w:trPr>
          <w:trHeight w:val="525"/>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5</w:t>
            </w:r>
          </w:p>
        </w:tc>
        <w:tc>
          <w:tcPr>
            <w:tcW w:w="1344" w:type="dxa"/>
            <w:tcBorders>
              <w:top w:val="nil"/>
              <w:left w:val="nil"/>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УТ-6Ц</w:t>
            </w:r>
          </w:p>
        </w:tc>
        <w:tc>
          <w:tcPr>
            <w:tcW w:w="1538" w:type="dxa"/>
            <w:tcBorders>
              <w:top w:val="nil"/>
              <w:left w:val="nil"/>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УТ-7Ц</w:t>
            </w:r>
          </w:p>
        </w:tc>
        <w:tc>
          <w:tcPr>
            <w:tcW w:w="971" w:type="dxa"/>
            <w:tcBorders>
              <w:top w:val="nil"/>
              <w:left w:val="nil"/>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136,5</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bottom"/>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0,00000958</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12,33</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0,135283962</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0,00017693</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0,99982309</w:t>
            </w:r>
          </w:p>
        </w:tc>
      </w:tr>
      <w:tr w:rsidR="00D30BFB" w:rsidRPr="002E795A" w:rsidTr="007363C1">
        <w:trPr>
          <w:trHeight w:val="525"/>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6</w:t>
            </w:r>
          </w:p>
        </w:tc>
        <w:tc>
          <w:tcPr>
            <w:tcW w:w="1344" w:type="dxa"/>
            <w:tcBorders>
              <w:top w:val="nil"/>
              <w:left w:val="nil"/>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УТ-7Ц</w:t>
            </w:r>
          </w:p>
        </w:tc>
        <w:tc>
          <w:tcPr>
            <w:tcW w:w="1538" w:type="dxa"/>
            <w:tcBorders>
              <w:top w:val="nil"/>
              <w:left w:val="nil"/>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УТ-10АЦ</w:t>
            </w:r>
          </w:p>
        </w:tc>
        <w:tc>
          <w:tcPr>
            <w:tcW w:w="971" w:type="dxa"/>
            <w:tcBorders>
              <w:top w:val="nil"/>
              <w:left w:val="nil"/>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309,0</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bottom"/>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1990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0,00004554</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14,05</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0,187419201</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0,00263667</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0,9973668</w:t>
            </w:r>
          </w:p>
        </w:tc>
      </w:tr>
      <w:tr w:rsidR="00D30BFB" w:rsidRPr="002E795A" w:rsidTr="007363C1">
        <w:trPr>
          <w:trHeight w:val="525"/>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7</w:t>
            </w:r>
          </w:p>
        </w:tc>
        <w:tc>
          <w:tcPr>
            <w:tcW w:w="1344" w:type="dxa"/>
            <w:tcBorders>
              <w:top w:val="nil"/>
              <w:left w:val="nil"/>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УТ-10АЦ</w:t>
            </w:r>
          </w:p>
        </w:tc>
        <w:tc>
          <w:tcPr>
            <w:tcW w:w="1538" w:type="dxa"/>
            <w:tcBorders>
              <w:top w:val="nil"/>
              <w:left w:val="nil"/>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ТК-17Ц</w:t>
            </w:r>
          </w:p>
        </w:tc>
        <w:tc>
          <w:tcPr>
            <w:tcW w:w="971" w:type="dxa"/>
            <w:tcBorders>
              <w:top w:val="nil"/>
              <w:left w:val="nil"/>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1332,2</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bottom"/>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1992</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0,00003480</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24,23</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0,410712587</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0,0190386</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0,98114149</w:t>
            </w:r>
          </w:p>
        </w:tc>
      </w:tr>
      <w:tr w:rsidR="00D30BFB" w:rsidRPr="002E795A" w:rsidTr="007363C1">
        <w:trPr>
          <w:trHeight w:val="525"/>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8</w:t>
            </w:r>
          </w:p>
        </w:tc>
        <w:tc>
          <w:tcPr>
            <w:tcW w:w="1344" w:type="dxa"/>
            <w:tcBorders>
              <w:top w:val="nil"/>
              <w:left w:val="nil"/>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ТК-17Ц</w:t>
            </w:r>
          </w:p>
        </w:tc>
        <w:tc>
          <w:tcPr>
            <w:tcW w:w="1538" w:type="dxa"/>
            <w:tcBorders>
              <w:top w:val="nil"/>
              <w:left w:val="nil"/>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ТК-20АЦ</w:t>
            </w:r>
          </w:p>
        </w:tc>
        <w:tc>
          <w:tcPr>
            <w:tcW w:w="971" w:type="dxa"/>
            <w:tcBorders>
              <w:top w:val="nil"/>
              <w:left w:val="nil"/>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542,3</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bottom"/>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1988</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0,00006145</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16,37</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0,248917273</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0,00829479</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0,99173952</w:t>
            </w:r>
          </w:p>
        </w:tc>
      </w:tr>
      <w:tr w:rsidR="00D30BFB" w:rsidRPr="002E795A" w:rsidTr="007363C1">
        <w:trPr>
          <w:trHeight w:val="375"/>
        </w:trPr>
        <w:tc>
          <w:tcPr>
            <w:tcW w:w="94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4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53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71"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25"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22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00"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3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709"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02"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ВБР</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0,95032186</w:t>
            </w:r>
          </w:p>
        </w:tc>
      </w:tr>
      <w:tr w:rsidR="00D30BFB" w:rsidRPr="002E795A" w:rsidTr="007363C1">
        <w:trPr>
          <w:trHeight w:val="300"/>
        </w:trPr>
        <w:tc>
          <w:tcPr>
            <w:tcW w:w="94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4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53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71"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25"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22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00"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3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709"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02"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ВО</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0,04967814</w:t>
            </w:r>
          </w:p>
        </w:tc>
      </w:tr>
      <w:tr w:rsidR="00D30BFB" w:rsidRPr="002E795A" w:rsidTr="007363C1">
        <w:trPr>
          <w:trHeight w:val="315"/>
        </w:trPr>
        <w:tc>
          <w:tcPr>
            <w:tcW w:w="14743" w:type="dxa"/>
            <w:gridSpan w:val="13"/>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Участок №1 (узел "А" - ТК-20АЦ по ТМ №3) резервирующий</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344" w:type="dxa"/>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Узел</w:t>
            </w:r>
            <w:proofErr w:type="gramStart"/>
            <w:r w:rsidRPr="002E795A">
              <w:rPr>
                <w:rFonts w:eastAsia="Times New Roman"/>
                <w:color w:val="000000"/>
                <w:sz w:val="18"/>
                <w:szCs w:val="18"/>
                <w:lang w:eastAsia="ru-RU"/>
              </w:rPr>
              <w:t xml:space="preserve"> А</w:t>
            </w:r>
            <w:proofErr w:type="gramEnd"/>
          </w:p>
        </w:tc>
        <w:tc>
          <w:tcPr>
            <w:tcW w:w="1538"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УТ-1А ТМ3</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1397,0</w:t>
            </w:r>
          </w:p>
        </w:tc>
        <w:tc>
          <w:tcPr>
            <w:tcW w:w="1306" w:type="dxa"/>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125"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226"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Надземная</w:t>
            </w:r>
          </w:p>
        </w:tc>
        <w:tc>
          <w:tcPr>
            <w:tcW w:w="900"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1997</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0,00001034</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25,82</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0,436742886</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0,00630721</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0,99371264</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УТ-1А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УТ-1 ТМ3</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1332,2</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Надземная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1997</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0,00001034</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25,10</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0,42549433</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0,00585991</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0,99415723</w:t>
            </w:r>
          </w:p>
        </w:tc>
      </w:tr>
      <w:tr w:rsidR="00D30BFB" w:rsidRPr="002E795A" w:rsidTr="007363C1">
        <w:trPr>
          <w:trHeight w:val="555"/>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3</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УТ-1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УТ-2 ТМ3</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788,3</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Надземная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1997</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0,00001034</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19,12</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0,313425704</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0,0025543</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0,99744896</w:t>
            </w:r>
          </w:p>
        </w:tc>
      </w:tr>
      <w:tr w:rsidR="00D30BFB" w:rsidRPr="002E795A" w:rsidTr="007363C1">
        <w:trPr>
          <w:trHeight w:val="57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lastRenderedPageBreak/>
              <w:t>4</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УТ-2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УТ-3 ТМ3</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775,6</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Надземная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1997</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0,00001810</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15,81</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0,235086655</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0,00329986</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0,99670558</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5</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УТ-3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ТК-20 АЦ (ТМ№1)</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102,9</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1997</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0,00001810</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12,00</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0,124684943</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0,00023209</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0,99976794</w:t>
            </w:r>
          </w:p>
        </w:tc>
      </w:tr>
      <w:tr w:rsidR="00D30BFB" w:rsidRPr="002E795A" w:rsidTr="007363C1">
        <w:trPr>
          <w:trHeight w:val="300"/>
        </w:trPr>
        <w:tc>
          <w:tcPr>
            <w:tcW w:w="94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4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53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71"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25"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22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00"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3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709"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02"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ВБР</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0,98191222</w:t>
            </w:r>
          </w:p>
        </w:tc>
      </w:tr>
      <w:tr w:rsidR="00D30BFB" w:rsidRPr="002E795A" w:rsidTr="007363C1">
        <w:trPr>
          <w:trHeight w:val="300"/>
        </w:trPr>
        <w:tc>
          <w:tcPr>
            <w:tcW w:w="94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4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53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71"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25"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22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00"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3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709"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02"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ВО</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0,01808778</w:t>
            </w:r>
          </w:p>
        </w:tc>
      </w:tr>
      <w:tr w:rsidR="00D30BFB" w:rsidRPr="002E795A" w:rsidTr="007363C1">
        <w:trPr>
          <w:trHeight w:val="300"/>
        </w:trPr>
        <w:tc>
          <w:tcPr>
            <w:tcW w:w="94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4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53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71"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25"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22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00"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3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709"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241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proofErr w:type="gramStart"/>
            <w:r w:rsidRPr="002E795A">
              <w:rPr>
                <w:rFonts w:eastAsia="Times New Roman"/>
                <w:color w:val="000000"/>
                <w:sz w:val="18"/>
                <w:szCs w:val="18"/>
                <w:lang w:eastAsia="ru-RU"/>
              </w:rPr>
              <w:t>ВО</w:t>
            </w:r>
            <w:proofErr w:type="gramEnd"/>
            <w:r w:rsidRPr="002E795A">
              <w:rPr>
                <w:rFonts w:eastAsia="Times New Roman"/>
                <w:color w:val="000000"/>
                <w:sz w:val="18"/>
                <w:szCs w:val="18"/>
                <w:lang w:eastAsia="ru-RU"/>
              </w:rPr>
              <w:t xml:space="preserve"> участка №1</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0,00089857</w:t>
            </w:r>
          </w:p>
        </w:tc>
      </w:tr>
      <w:tr w:rsidR="00D30BFB" w:rsidRPr="002E795A" w:rsidTr="007363C1">
        <w:trPr>
          <w:trHeight w:val="300"/>
        </w:trPr>
        <w:tc>
          <w:tcPr>
            <w:tcW w:w="94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4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53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71"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25"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22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00"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3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709"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241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ВБР участка №1</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0,99910143</w:t>
            </w:r>
          </w:p>
        </w:tc>
      </w:tr>
      <w:tr w:rsidR="00D30BFB" w:rsidRPr="002E795A" w:rsidTr="007363C1">
        <w:trPr>
          <w:trHeight w:val="315"/>
        </w:trPr>
        <w:tc>
          <w:tcPr>
            <w:tcW w:w="14743" w:type="dxa"/>
            <w:gridSpan w:val="13"/>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Участок №2  (ТК-20АЦ - ТК-30АЦ по ТМ №1) резервированный</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344" w:type="dxa"/>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ТК-20 АЦ (ТМ№1)</w:t>
            </w:r>
          </w:p>
        </w:tc>
        <w:tc>
          <w:tcPr>
            <w:tcW w:w="1538"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Насосная ТМ №1</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163,6</w:t>
            </w:r>
          </w:p>
        </w:tc>
        <w:tc>
          <w:tcPr>
            <w:tcW w:w="1306" w:type="dxa"/>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0,00008587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12,60</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0,143970863</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0,00202241</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0,99797963</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Насосная ТМ №1</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ТК-21 (ТМ№1)</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64,7</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0,00008587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11,62</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0,113184008</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0,00062853</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0,99937167</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3</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ТК-21 (ТМ№1)</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ТК-22Ц (ТМ№1)</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287,9</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0,00008587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13,84</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0,181352774</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0,00448274</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0,99552729</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4</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ТК-22Ц (ТМ№1)</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ТК-23Ц (ТМ№1)</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101,5</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0,00008587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11,99</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0,124247372</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0,00108291</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0,99891768</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5</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ТК-23Ц (ТМ№1)</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ТК-24Ц (ТМ№1)</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121,5</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0,00008587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12,18</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0,130621798</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0,00136246</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0,99863847</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6</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ТК-24Ц (ТМ№1)</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ТК-25Ц (ТМ№1)</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77,1</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0,00008587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11,74</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0,116929113</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0,00077393</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0,99922637</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7</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ТК-25Ц (ТМ№1)</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ТК-25АЦ (ТМ№1)</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124,0</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0,00008587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12,21</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0,131420825</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0,00139957</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0,99860141</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8</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ТК-25АЦ (ТМ№1)</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ТК-26Ц (ТМ№1)</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131,8</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0,00008587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12,29</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0,133832082</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0,00151442</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0,99848672</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9</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ТК-26Ц (ТМ№1)</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ТК-27Ц (ТМ№1)</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113,3</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0,00008587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12,10</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0,128045587</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0,00124597</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0,9987548</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lastRenderedPageBreak/>
              <w:t>10</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ТК-27Ц (ТМ№1)</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ТК-28Ц (ТМ№1)</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129,6</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0,00008587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12,26</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0,133157758</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0,00148187</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0,99851923</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11</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ТК-28Ц (ТМ№1)</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ТК-29Ц (ТМ№1)</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218,3</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0,00008587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13,15</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0,160838713</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0,00301524</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0,9969893</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12</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ТК-29Ц (ТМ№1)</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ТК-30Ц (ТМ№1)</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127,7</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0,00000958</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12,25</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0,132568097</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0,0001622</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0,99983781</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13</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ТК-30Ц (ТМ№1)</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ТК-30АЦ (ТМ№1)</w:t>
            </w:r>
          </w:p>
        </w:tc>
        <w:tc>
          <w:tcPr>
            <w:tcW w:w="971"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110,0</w:t>
            </w:r>
          </w:p>
        </w:tc>
        <w:tc>
          <w:tcPr>
            <w:tcW w:w="1306"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0,00008587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12,07</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0,126983018</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0,00119932</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0,99880139</w:t>
            </w:r>
          </w:p>
        </w:tc>
      </w:tr>
      <w:tr w:rsidR="00D30BFB" w:rsidRPr="002E795A" w:rsidTr="007363C1">
        <w:trPr>
          <w:trHeight w:val="300"/>
        </w:trPr>
        <w:tc>
          <w:tcPr>
            <w:tcW w:w="94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4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53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71"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25"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22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00"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3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709"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02"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ВБР</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0,97983452</w:t>
            </w:r>
          </w:p>
        </w:tc>
      </w:tr>
      <w:tr w:rsidR="00D30BFB" w:rsidRPr="002E795A" w:rsidTr="007363C1">
        <w:trPr>
          <w:trHeight w:val="300"/>
        </w:trPr>
        <w:tc>
          <w:tcPr>
            <w:tcW w:w="94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4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53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71"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25"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22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00"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3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709"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02"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ВО</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0,02016548</w:t>
            </w:r>
          </w:p>
        </w:tc>
      </w:tr>
      <w:tr w:rsidR="00D30BFB" w:rsidRPr="002E795A" w:rsidTr="007363C1">
        <w:trPr>
          <w:trHeight w:val="315"/>
        </w:trPr>
        <w:tc>
          <w:tcPr>
            <w:tcW w:w="14743" w:type="dxa"/>
            <w:gridSpan w:val="13"/>
            <w:tcBorders>
              <w:top w:val="single" w:sz="4" w:space="0" w:color="auto"/>
              <w:left w:val="single" w:sz="4" w:space="0" w:color="auto"/>
              <w:bottom w:val="single" w:sz="4" w:space="0" w:color="auto"/>
              <w:right w:val="single" w:sz="4" w:space="0" w:color="auto"/>
            </w:tcBorders>
            <w:shd w:val="clear" w:color="000000" w:fill="92D050"/>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Участок №2  (УТ-2 ТМ3 - ТК-30АЦ по ТМ №3) резервирующий</w:t>
            </w:r>
          </w:p>
        </w:tc>
      </w:tr>
      <w:tr w:rsidR="00D30BFB" w:rsidRPr="002E795A" w:rsidTr="007363C1">
        <w:trPr>
          <w:trHeight w:val="765"/>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344" w:type="dxa"/>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УТ-2 ТМ3</w:t>
            </w:r>
          </w:p>
        </w:tc>
        <w:tc>
          <w:tcPr>
            <w:tcW w:w="1538"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смена типа прокладки ТМ3</w:t>
            </w:r>
          </w:p>
        </w:tc>
        <w:tc>
          <w:tcPr>
            <w:tcW w:w="971"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136,05</w:t>
            </w:r>
          </w:p>
        </w:tc>
        <w:tc>
          <w:tcPr>
            <w:tcW w:w="1306"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125"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226"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Надземная</w:t>
            </w:r>
          </w:p>
        </w:tc>
        <w:tc>
          <w:tcPr>
            <w:tcW w:w="900"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0,00000851</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11,95</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0,122980519</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0,00014244</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0,99985757</w:t>
            </w:r>
          </w:p>
        </w:tc>
      </w:tr>
      <w:tr w:rsidR="00D30BFB" w:rsidRPr="002E795A" w:rsidTr="007363C1">
        <w:trPr>
          <w:trHeight w:val="765"/>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смена типа прокладки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 ТМ-3</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113,56</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0,00000851</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13,83</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0,180984743</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0,00017497</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0,99982504</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3</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 ТМ3</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216,92</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0,00000851</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15,17</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0,21829799</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0,00040314</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0,99959694</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4</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ТК-2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ТК-3 ТМ3</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222,19</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0,00000851</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15,24</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0,22014988</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0,00041643</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0,99958365</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5</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ТК-3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ТК-4 ТМ3</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54,95</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2004</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0,00000608</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13,06</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0,158363469</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5,2917E-05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0,99994708</w:t>
            </w:r>
          </w:p>
        </w:tc>
      </w:tr>
      <w:tr w:rsidR="00D30BFB" w:rsidRPr="002E795A" w:rsidTr="007363C1">
        <w:trPr>
          <w:trHeight w:val="765"/>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6</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ТК-4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смена типа прокладки ТМ3</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169,14</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2004</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0,00000608</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14,55</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0,201180701</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0,00020692</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0,9997931</w:t>
            </w:r>
          </w:p>
        </w:tc>
      </w:tr>
      <w:tr w:rsidR="00D30BFB" w:rsidRPr="002E795A" w:rsidTr="007363C1">
        <w:trPr>
          <w:trHeight w:val="765"/>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7</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смена типа прокладки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смена типа прокладки ТМ3</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47,8</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Надземная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0,00000547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10,98</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0,092857859</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2,4292E-05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0,99997571</w:t>
            </w:r>
          </w:p>
        </w:tc>
      </w:tr>
      <w:tr w:rsidR="00D30BFB" w:rsidRPr="002E795A" w:rsidTr="007363C1">
        <w:trPr>
          <w:trHeight w:val="765"/>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lastRenderedPageBreak/>
              <w:t>8</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смена типа прокладки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ТК-5А ТМ3</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75,62</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0,00000547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13,33</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0,166283888</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6,8818E-05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0,99993118</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9</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ТК-5А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ТК-5 ТМ3</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65,33</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0,00000547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13,20</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0,162381232</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5,8059E-05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0,99994194</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10</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ТК-5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ТК- 6 ТМ3</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68,65</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0,00000547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13,24</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0,163649014</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6,1485E-05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0,99993852</w:t>
            </w:r>
          </w:p>
        </w:tc>
      </w:tr>
      <w:tr w:rsidR="00D30BFB" w:rsidRPr="002E795A" w:rsidTr="007363C1">
        <w:trPr>
          <w:trHeight w:val="765"/>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11</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ТК- 6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смена типа прокладки ТМ3</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289,66</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0,00000547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16,12</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0,242467809</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0,00038438</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0,99961569</w:t>
            </w:r>
          </w:p>
        </w:tc>
      </w:tr>
      <w:tr w:rsidR="00D30BFB" w:rsidRPr="002E795A" w:rsidTr="007363C1">
        <w:trPr>
          <w:trHeight w:val="765"/>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12</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смена типа прокладки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ТК-7 ТМ3</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42,15</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Надземная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0,00000547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10,91</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0,09097909</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2,0987E-05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0,99997901</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13</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ТК-7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ТК-8 ТМ3</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53,86</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0,00000547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13,05</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0,157936744</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4,6555E-05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0,99995345</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14</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ТК-8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ТК-9 ТМ3</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144,13</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0,00000547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14,22</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0,192346797</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0,00015173</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0,99984829</w:t>
            </w:r>
          </w:p>
        </w:tc>
      </w:tr>
      <w:tr w:rsidR="00D30BFB" w:rsidRPr="002E795A" w:rsidTr="007363C1">
        <w:trPr>
          <w:trHeight w:val="30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15</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ТК-9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УТ-10 ТМ3</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268,88</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Надземная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0,00000547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13,41</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0,168427044</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0,00024785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0,99975218</w:t>
            </w:r>
          </w:p>
        </w:tc>
      </w:tr>
      <w:tr w:rsidR="00D30BFB" w:rsidRPr="002E795A" w:rsidTr="007363C1">
        <w:trPr>
          <w:trHeight w:val="30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16</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УТ-10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ТК-11 ТМ3</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244,62</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0,7</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0,7</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Надземная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0,00001268</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10,48</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0,07726054</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0,00023959</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0,99976044</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17</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ТК-11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ТК-12 ТМ3</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162,05</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0,7</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0,7</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0,00001268</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11,69</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0,115234059</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0,00023673</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0,9997633</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18</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ТК-12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ТК-13 ТМ3</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84,19</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0,7</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0,7</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0,00001268</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11,03</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0,094373022</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0,00010072</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0,99989928</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ТК-13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ТК-14 ТМ3</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110,99</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0,7</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0,7</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0,00001268</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11,25</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0,101615105</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0,00014298</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0,99985703</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ТК-14 ТМ3</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ТК-30АЦ (ТМ№1)</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99,84</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0,7</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0,7</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2005</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0,00001268</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11,16</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0,098500641</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0,00012467</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0,99987534</w:t>
            </w:r>
          </w:p>
        </w:tc>
      </w:tr>
      <w:tr w:rsidR="00D30BFB" w:rsidRPr="002E795A" w:rsidTr="007363C1">
        <w:trPr>
          <w:trHeight w:val="300"/>
        </w:trPr>
        <w:tc>
          <w:tcPr>
            <w:tcW w:w="94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4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53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71"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25"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22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00"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3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709"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02"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ВБР</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0,99669978</w:t>
            </w:r>
          </w:p>
        </w:tc>
      </w:tr>
      <w:tr w:rsidR="00D30BFB" w:rsidRPr="002E795A" w:rsidTr="007363C1">
        <w:trPr>
          <w:trHeight w:val="300"/>
        </w:trPr>
        <w:tc>
          <w:tcPr>
            <w:tcW w:w="94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4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53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71"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25"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22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00"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3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709"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02"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ВО</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0,00330022</w:t>
            </w:r>
          </w:p>
        </w:tc>
      </w:tr>
      <w:tr w:rsidR="00D30BFB" w:rsidRPr="002E795A" w:rsidTr="007363C1">
        <w:trPr>
          <w:trHeight w:val="300"/>
        </w:trPr>
        <w:tc>
          <w:tcPr>
            <w:tcW w:w="94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4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53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71"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25"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22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00"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3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709"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241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proofErr w:type="gramStart"/>
            <w:r w:rsidRPr="002E795A">
              <w:rPr>
                <w:rFonts w:eastAsia="Times New Roman"/>
                <w:color w:val="000000"/>
                <w:sz w:val="18"/>
                <w:szCs w:val="18"/>
                <w:lang w:eastAsia="ru-RU"/>
              </w:rPr>
              <w:t>ВО</w:t>
            </w:r>
            <w:proofErr w:type="gramEnd"/>
            <w:r w:rsidRPr="002E795A">
              <w:rPr>
                <w:rFonts w:eastAsia="Times New Roman"/>
                <w:color w:val="000000"/>
                <w:sz w:val="18"/>
                <w:szCs w:val="18"/>
                <w:lang w:eastAsia="ru-RU"/>
              </w:rPr>
              <w:t xml:space="preserve"> участка №2</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6,655E-05</w:t>
            </w:r>
          </w:p>
        </w:tc>
      </w:tr>
      <w:tr w:rsidR="00D30BFB" w:rsidRPr="002E795A" w:rsidTr="007363C1">
        <w:trPr>
          <w:trHeight w:val="300"/>
        </w:trPr>
        <w:tc>
          <w:tcPr>
            <w:tcW w:w="94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4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53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71"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25"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22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00"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3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709"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2410" w:type="dxa"/>
            <w:gridSpan w:val="2"/>
            <w:tcBorders>
              <w:top w:val="single" w:sz="4" w:space="0" w:color="auto"/>
              <w:left w:val="single" w:sz="4" w:space="0" w:color="auto"/>
              <w:bottom w:val="nil"/>
              <w:right w:val="single" w:sz="4" w:space="0" w:color="000000"/>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ВБР участка №2</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0,99993345</w:t>
            </w:r>
          </w:p>
        </w:tc>
      </w:tr>
      <w:tr w:rsidR="00D30BFB" w:rsidRPr="002E795A" w:rsidTr="007363C1">
        <w:trPr>
          <w:trHeight w:val="300"/>
        </w:trPr>
        <w:tc>
          <w:tcPr>
            <w:tcW w:w="94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4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53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71"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25"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22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00"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3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ВБР уз. "А" - ТК-30АЦ</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0,99903494</w:t>
            </w:r>
          </w:p>
        </w:tc>
      </w:tr>
      <w:tr w:rsidR="00D30BFB" w:rsidRPr="002E795A" w:rsidTr="007363C1">
        <w:trPr>
          <w:trHeight w:val="315"/>
        </w:trPr>
        <w:tc>
          <w:tcPr>
            <w:tcW w:w="14743"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ТК-30АЦ - ул. Краснофлотская, 77</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3</w:t>
            </w:r>
          </w:p>
        </w:tc>
        <w:tc>
          <w:tcPr>
            <w:tcW w:w="1344" w:type="dxa"/>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ТК-30АЦ (ТМ№1)</w:t>
            </w:r>
          </w:p>
        </w:tc>
        <w:tc>
          <w:tcPr>
            <w:tcW w:w="1538"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ТК-31Ц (ТМ№1)</w:t>
            </w:r>
          </w:p>
        </w:tc>
        <w:tc>
          <w:tcPr>
            <w:tcW w:w="971"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152,33</w:t>
            </w:r>
          </w:p>
        </w:tc>
        <w:tc>
          <w:tcPr>
            <w:tcW w:w="1306"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0,00001490</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12,49</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0,140318166</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0,00031857</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0,99968148</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4</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ТК-31Ц (ТМ№1)</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ТК-32Ц (ТМ№1)</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95,88</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0,00001490</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11,93</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0,12245497</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0,00017499</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0,99982503</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5</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ТК-32Ц (ТМ№1)</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ТК-33Ц (ТМ№1)</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136,95</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2004</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0,00001065</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12,34</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0,135421806</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0,00019744</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0,99980258</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6</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ТК-33Ц (ТМ№1)</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ТК-33АЦ (ТМ№1)</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136,25</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1996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0,00002193</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12,33</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0,135207339</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0,00040407</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0,99959602</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7</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ТК-33АЦ (ТМ№1)</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ТК-34Ц (ТМ№1)</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35,23</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0,8</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1996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0,00002193</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11,33</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0,103973058</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8,0343E-05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0,99991966</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8</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ТК-34Ц (ТМ№1)</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ТК-110</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14,99</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0,3</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0,3</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0,00034822</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7,93</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0,012186401</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6,361E-05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0,99993639</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9</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ТК-110</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ТК-111</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72,22</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0,4</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0,4</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0,00026318</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8,76</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0,028858221</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0,0005485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0,99945165</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10</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ТК-111</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ТК-112</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82,61</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0,4</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0,4</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0,00026318</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8,81</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0,029999767</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0,00065223</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0,99934799</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11</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ТК-112</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ТК-112А1</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96,06</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0,4</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0,4</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0,00026318</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8,86</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0,031460307</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0,00079534</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0,99920498</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12</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ТК-112А1</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ТК-112А</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127,03</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0,4</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0,4</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1986</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0,00026318</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9,00</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0,034751476</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0,00116179</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0,99883889</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13</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ТК-112А</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151,27</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0,4</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0,4</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1982</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0,00058157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9,10</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0,037259813</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0,0032779</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0,99672747</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14</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ТК-926</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112,67</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0,4</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0,4</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1982</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0,00058157</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8,94</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0,033237725</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0,00217792</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0,99782445</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lastRenderedPageBreak/>
              <w:t>15</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ТК-926</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ТК-864</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72,67</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0,2</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0,2</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1982</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0,00101814</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7,48</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0,006131416</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0,00045365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0,99954645</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16</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ТК-864</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ТК-104 (БТЭЦ)</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131,5</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0,25</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0,25</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1982</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0,00088513</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7,93</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0,012306842</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0,00143245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0,99856858</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17</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ТК-104 (БТЭЦ)</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ТК-105</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101,5</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0,2</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0,2</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1982</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0,00101814</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7,54</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0,006844331</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0,0007073</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0,99929295</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18</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ТК-105</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Аб. ТК</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51,47</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0,2</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0,2</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1982</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0,00101814</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7,44</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0,005693138</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0,00029834</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0,9997017</w:t>
            </w:r>
          </w:p>
        </w:tc>
      </w:tr>
      <w:tr w:rsidR="00D30BFB" w:rsidRPr="002E795A" w:rsidTr="007363C1">
        <w:trPr>
          <w:trHeight w:val="510"/>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Аб. ТК</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УТ-2</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109</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0,15</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0,15</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1982</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0,00117114</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7,25</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0,003989008</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0,00050921</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0,99949092</w:t>
            </w:r>
          </w:p>
        </w:tc>
      </w:tr>
      <w:tr w:rsidR="00D30BFB" w:rsidRPr="002E795A" w:rsidTr="007363C1">
        <w:trPr>
          <w:trHeight w:val="765"/>
        </w:trPr>
        <w:tc>
          <w:tcPr>
            <w:tcW w:w="946" w:type="dxa"/>
            <w:tcBorders>
              <w:top w:val="nil"/>
              <w:left w:val="single" w:sz="4" w:space="0" w:color="auto"/>
              <w:bottom w:val="single" w:sz="4" w:space="0" w:color="auto"/>
              <w:right w:val="single" w:sz="4" w:space="0" w:color="auto"/>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20</w:t>
            </w:r>
          </w:p>
        </w:tc>
        <w:tc>
          <w:tcPr>
            <w:tcW w:w="1344"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УТ-2</w:t>
            </w:r>
          </w:p>
        </w:tc>
        <w:tc>
          <w:tcPr>
            <w:tcW w:w="1538"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proofErr w:type="gramStart"/>
            <w:r w:rsidRPr="002E795A">
              <w:rPr>
                <w:rFonts w:eastAsia="Times New Roman"/>
                <w:color w:val="000000"/>
                <w:sz w:val="18"/>
                <w:szCs w:val="18"/>
                <w:lang w:eastAsia="ru-RU"/>
              </w:rPr>
              <w:t>ж</w:t>
            </w:r>
            <w:proofErr w:type="gramEnd"/>
            <w:r w:rsidRPr="002E795A">
              <w:rPr>
                <w:rFonts w:eastAsia="Times New Roman"/>
                <w:color w:val="000000"/>
                <w:sz w:val="18"/>
                <w:szCs w:val="18"/>
                <w:lang w:eastAsia="ru-RU"/>
              </w:rPr>
              <w:t>/д, ул.</w:t>
            </w:r>
            <w:r>
              <w:rPr>
                <w:rFonts w:eastAsia="Times New Roman"/>
                <w:color w:val="000000"/>
                <w:sz w:val="18"/>
                <w:szCs w:val="18"/>
                <w:lang w:eastAsia="ru-RU"/>
              </w:rPr>
              <w:t xml:space="preserve"> </w:t>
            </w:r>
            <w:r w:rsidRPr="002E795A">
              <w:rPr>
                <w:rFonts w:eastAsia="Times New Roman"/>
                <w:color w:val="000000"/>
                <w:sz w:val="18"/>
                <w:szCs w:val="18"/>
                <w:lang w:eastAsia="ru-RU"/>
              </w:rPr>
              <w:t>Краснофлотская, 77</w:t>
            </w:r>
          </w:p>
        </w:tc>
        <w:tc>
          <w:tcPr>
            <w:tcW w:w="971"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75</w:t>
            </w:r>
          </w:p>
        </w:tc>
        <w:tc>
          <w:tcPr>
            <w:tcW w:w="130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0,065</w:t>
            </w:r>
          </w:p>
        </w:tc>
        <w:tc>
          <w:tcPr>
            <w:tcW w:w="1125"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0,065</w:t>
            </w:r>
          </w:p>
        </w:tc>
        <w:tc>
          <w:tcPr>
            <w:tcW w:w="1226"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Подземная канальная</w:t>
            </w:r>
          </w:p>
        </w:tc>
        <w:tc>
          <w:tcPr>
            <w:tcW w:w="900" w:type="dxa"/>
            <w:tcBorders>
              <w:top w:val="nil"/>
              <w:left w:val="nil"/>
              <w:bottom w:val="single" w:sz="4" w:space="0" w:color="000000"/>
              <w:right w:val="single" w:sz="4" w:space="0" w:color="000000"/>
            </w:tcBorders>
            <w:shd w:val="clear" w:color="000000" w:fill="FFFFFF"/>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1982</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0,00148583</w:t>
            </w:r>
          </w:p>
        </w:tc>
        <w:tc>
          <w:tcPr>
            <w:tcW w:w="709"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6,76</w:t>
            </w:r>
          </w:p>
        </w:tc>
        <w:tc>
          <w:tcPr>
            <w:tcW w:w="1308"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0,001061347</w:t>
            </w:r>
          </w:p>
        </w:tc>
        <w:tc>
          <w:tcPr>
            <w:tcW w:w="1102"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0,00011827</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0,99988173</w:t>
            </w:r>
          </w:p>
        </w:tc>
      </w:tr>
      <w:tr w:rsidR="00D30BFB" w:rsidRPr="002E795A" w:rsidTr="007363C1">
        <w:trPr>
          <w:trHeight w:val="300"/>
        </w:trPr>
        <w:tc>
          <w:tcPr>
            <w:tcW w:w="94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4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53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71"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25"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22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00"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425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ВБР БТЭЦ - ул. Краснофлотская, 77</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0,98576485</w:t>
            </w:r>
          </w:p>
        </w:tc>
      </w:tr>
      <w:tr w:rsidR="00D30BFB" w:rsidRPr="002E795A" w:rsidTr="007363C1">
        <w:trPr>
          <w:trHeight w:val="300"/>
        </w:trPr>
        <w:tc>
          <w:tcPr>
            <w:tcW w:w="94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44"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538"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71"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30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125"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1226"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900" w:type="dxa"/>
            <w:tcBorders>
              <w:top w:val="nil"/>
              <w:left w:val="nil"/>
              <w:bottom w:val="nil"/>
              <w:right w:val="nil"/>
            </w:tcBorders>
            <w:shd w:val="clear" w:color="auto" w:fill="auto"/>
            <w:noWrap/>
            <w:vAlign w:val="bottom"/>
            <w:hideMark/>
          </w:tcPr>
          <w:p w:rsidR="00D30BFB" w:rsidRPr="002E795A" w:rsidRDefault="00D30BFB" w:rsidP="007363C1">
            <w:pPr>
              <w:spacing w:after="0" w:line="240" w:lineRule="auto"/>
              <w:ind w:firstLine="0"/>
              <w:jc w:val="left"/>
              <w:rPr>
                <w:rFonts w:ascii="Calibri" w:eastAsia="Times New Roman" w:hAnsi="Calibri"/>
                <w:color w:val="000000"/>
                <w:sz w:val="18"/>
                <w:szCs w:val="18"/>
                <w:lang w:eastAsia="ru-RU"/>
              </w:rPr>
            </w:pPr>
          </w:p>
        </w:tc>
        <w:tc>
          <w:tcPr>
            <w:tcW w:w="425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ВО БТЭЦ - ул. Краснофлотская, 77</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2E795A" w:rsidRDefault="00D30BFB" w:rsidP="007363C1">
            <w:pPr>
              <w:spacing w:after="0" w:line="240" w:lineRule="auto"/>
              <w:ind w:firstLine="0"/>
              <w:jc w:val="center"/>
              <w:rPr>
                <w:rFonts w:eastAsia="Times New Roman"/>
                <w:color w:val="000000"/>
                <w:sz w:val="18"/>
                <w:szCs w:val="18"/>
                <w:lang w:eastAsia="ru-RU"/>
              </w:rPr>
            </w:pPr>
            <w:r w:rsidRPr="002E795A">
              <w:rPr>
                <w:rFonts w:eastAsia="Times New Roman"/>
                <w:color w:val="000000"/>
                <w:sz w:val="18"/>
                <w:szCs w:val="18"/>
                <w:lang w:eastAsia="ru-RU"/>
              </w:rPr>
              <w:t>0,01423515</w:t>
            </w:r>
          </w:p>
        </w:tc>
      </w:tr>
    </w:tbl>
    <w:p w:rsidR="00D30BFB" w:rsidRDefault="00D30BFB" w:rsidP="00D30BFB">
      <w:pPr>
        <w:pStyle w:val="af"/>
        <w:jc w:val="both"/>
      </w:pPr>
    </w:p>
    <w:p w:rsidR="00D30BFB" w:rsidRDefault="00D30BFB" w:rsidP="00D30BFB">
      <w:pPr>
        <w:sectPr w:rsidR="00D30BFB" w:rsidSect="007363C1">
          <w:footerReference w:type="default" r:id="rId85"/>
          <w:pgSz w:w="16838" w:h="11906" w:orient="landscape"/>
          <w:pgMar w:top="1134" w:right="850" w:bottom="1134" w:left="1701" w:header="0" w:footer="330" w:gutter="0"/>
          <w:cols w:space="708"/>
          <w:docGrid w:linePitch="360"/>
        </w:sectPr>
      </w:pPr>
    </w:p>
    <w:p w:rsidR="00D30BFB" w:rsidRDefault="00D30BFB" w:rsidP="00D30BFB">
      <w:pPr>
        <w:pStyle w:val="af7"/>
      </w:pPr>
      <w:r>
        <w:rPr>
          <w:noProof/>
          <w:lang w:eastAsia="ru-RU"/>
        </w:rPr>
        <w:lastRenderedPageBreak/>
        <w:drawing>
          <wp:inline distT="0" distB="0" distL="0" distR="0" wp14:anchorId="7032C888" wp14:editId="674401E4">
            <wp:extent cx="5686425" cy="3895725"/>
            <wp:effectExtent l="0" t="0" r="9525" b="9525"/>
            <wp:docPr id="84" name="Диаграмма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D30BFB" w:rsidRDefault="00D30BFB" w:rsidP="00D30BFB">
      <w:pPr>
        <w:pStyle w:val="af"/>
      </w:pPr>
      <w:r>
        <w:t>Рисунок 9.3.5. Изменение ВБР по участкам для расчетного маршрута №1 от БТЭЦ</w:t>
      </w:r>
    </w:p>
    <w:p w:rsidR="00D30BFB" w:rsidRPr="00072480" w:rsidRDefault="00D30BFB" w:rsidP="00D30BFB">
      <w:r>
        <w:t xml:space="preserve">Для оценки надежности теплоснабжения потребителей северных районов выберем для второго расчетного маршрута в качестве наиболее удаленного потребителя жилой дом по ул. </w:t>
      </w:r>
      <w:proofErr w:type="gramStart"/>
      <w:r>
        <w:t>Политехническая</w:t>
      </w:r>
      <w:proofErr w:type="gramEnd"/>
      <w:r>
        <w:t xml:space="preserve">, 157. Трассировка расчетного маршрута №2 приведена на рисунке 9.3.6, результаты расчета надежности – в таблице 9.3.2 и на рисунке 9.3.7. Перемычка квартальными сетями </w:t>
      </w:r>
      <w:proofErr w:type="spellStart"/>
      <w:r>
        <w:t>тепломагистралей</w:t>
      </w:r>
      <w:proofErr w:type="spellEnd"/>
      <w:r>
        <w:t xml:space="preserve"> ТМ №2 (СР ответвление) и ТМ №4 в расчете не учитывается в силу малого диаметра (</w:t>
      </w:r>
      <w:r w:rsidR="00EA4F5E">
        <w:t>2</w:t>
      </w:r>
      <w:r w:rsidR="00ED5EE2">
        <w:t>ДУ</w:t>
      </w:r>
      <w:r w:rsidR="00EA4F5E">
        <w:t>4</w:t>
      </w:r>
      <w:r w:rsidRPr="00072480">
        <w:t>00</w:t>
      </w:r>
      <w:r>
        <w:t>).</w:t>
      </w:r>
    </w:p>
    <w:p w:rsidR="00D30BFB" w:rsidRDefault="00D30BFB" w:rsidP="00D30BFB">
      <w:pPr>
        <w:sectPr w:rsidR="00D30BFB" w:rsidSect="008A60DB">
          <w:footerReference w:type="default" r:id="rId87"/>
          <w:pgSz w:w="11906" w:h="16838"/>
          <w:pgMar w:top="1134" w:right="850" w:bottom="1134" w:left="1701" w:header="0" w:footer="330" w:gutter="0"/>
          <w:cols w:space="708"/>
          <w:docGrid w:linePitch="360"/>
        </w:sectPr>
      </w:pPr>
    </w:p>
    <w:p w:rsidR="00D30BFB" w:rsidRDefault="00D30BFB" w:rsidP="00D30BFB">
      <w:pPr>
        <w:pStyle w:val="af7"/>
      </w:pPr>
      <w:r>
        <w:rPr>
          <w:noProof/>
          <w:lang w:eastAsia="ru-RU"/>
        </w:rPr>
        <w:lastRenderedPageBreak/>
        <w:drawing>
          <wp:inline distT="0" distB="0" distL="0" distR="0" wp14:anchorId="370964AA" wp14:editId="7E67A99E">
            <wp:extent cx="9265299" cy="5076825"/>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cstate="print"/>
                    <a:srcRect l="11502" t="20577" r="21826" b="11976"/>
                    <a:stretch/>
                  </pic:blipFill>
                  <pic:spPr bwMode="auto">
                    <a:xfrm>
                      <a:off x="0" y="0"/>
                      <a:ext cx="9271407" cy="5080172"/>
                    </a:xfrm>
                    <a:prstGeom prst="rect">
                      <a:avLst/>
                    </a:prstGeom>
                    <a:ln>
                      <a:noFill/>
                    </a:ln>
                    <a:extLst>
                      <a:ext uri="{53640926-AAD7-44D8-BBD7-CCE9431645EC}">
                        <a14:shadowObscured xmlns:a14="http://schemas.microsoft.com/office/drawing/2010/main"/>
                      </a:ext>
                    </a:extLst>
                  </pic:spPr>
                </pic:pic>
              </a:graphicData>
            </a:graphic>
          </wp:inline>
        </w:drawing>
      </w:r>
    </w:p>
    <w:p w:rsidR="00D30BFB" w:rsidRDefault="00D30BFB" w:rsidP="00D30BFB">
      <w:pPr>
        <w:pStyle w:val="af"/>
      </w:pPr>
      <w:r>
        <w:t>Рисунок 9.3.6. Трассировка расчетного пути до наиболее удаленного потребителя Северного района (М №2)</w:t>
      </w:r>
    </w:p>
    <w:p w:rsidR="00D30BFB" w:rsidRDefault="00D30BFB" w:rsidP="00D30BFB">
      <w:pPr>
        <w:pStyle w:val="ad"/>
      </w:pPr>
      <w:r>
        <w:lastRenderedPageBreak/>
        <w:t xml:space="preserve">Таблица 9.3.2. Результаты </w:t>
      </w:r>
      <w:proofErr w:type="gramStart"/>
      <w:r>
        <w:t>расчета надежности теплоснабжения потребителей Северного района</w:t>
      </w:r>
      <w:proofErr w:type="gramEnd"/>
    </w:p>
    <w:tbl>
      <w:tblPr>
        <w:tblW w:w="14743" w:type="dxa"/>
        <w:tblInd w:w="-34" w:type="dxa"/>
        <w:tblLayout w:type="fixed"/>
        <w:tblLook w:val="04A0" w:firstRow="1" w:lastRow="0" w:firstColumn="1" w:lastColumn="0" w:noHBand="0" w:noVBand="1"/>
      </w:tblPr>
      <w:tblGrid>
        <w:gridCol w:w="874"/>
        <w:gridCol w:w="1573"/>
        <w:gridCol w:w="1523"/>
        <w:gridCol w:w="863"/>
        <w:gridCol w:w="1254"/>
        <w:gridCol w:w="1254"/>
        <w:gridCol w:w="1100"/>
        <w:gridCol w:w="915"/>
        <w:gridCol w:w="1119"/>
        <w:gridCol w:w="724"/>
        <w:gridCol w:w="1240"/>
        <w:gridCol w:w="1170"/>
        <w:gridCol w:w="1134"/>
      </w:tblGrid>
      <w:tr w:rsidR="00D30BFB" w:rsidRPr="003D708C" w:rsidTr="00A70428">
        <w:trPr>
          <w:trHeight w:val="1275"/>
          <w:tblHeader/>
        </w:trPr>
        <w:tc>
          <w:tcPr>
            <w:tcW w:w="87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rsidR="00D30BFB" w:rsidRPr="003D708C" w:rsidRDefault="00D30BFB" w:rsidP="007363C1">
            <w:pPr>
              <w:spacing w:after="0" w:line="240" w:lineRule="auto"/>
              <w:ind w:firstLine="0"/>
              <w:jc w:val="center"/>
              <w:rPr>
                <w:rFonts w:eastAsia="Times New Roman"/>
                <w:b/>
                <w:bCs/>
                <w:color w:val="000000"/>
                <w:sz w:val="16"/>
                <w:szCs w:val="16"/>
                <w:lang w:eastAsia="ru-RU"/>
              </w:rPr>
            </w:pPr>
            <w:r w:rsidRPr="003D708C">
              <w:rPr>
                <w:rFonts w:eastAsia="Times New Roman"/>
                <w:b/>
                <w:bCs/>
                <w:color w:val="000000"/>
                <w:sz w:val="16"/>
                <w:szCs w:val="16"/>
                <w:lang w:eastAsia="ru-RU"/>
              </w:rPr>
              <w:t>Номер участка</w:t>
            </w:r>
          </w:p>
        </w:tc>
        <w:tc>
          <w:tcPr>
            <w:tcW w:w="1573"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rsidR="00D30BFB" w:rsidRPr="003D708C" w:rsidRDefault="00D30BFB" w:rsidP="007363C1">
            <w:pPr>
              <w:spacing w:after="0" w:line="240" w:lineRule="auto"/>
              <w:ind w:firstLine="0"/>
              <w:jc w:val="center"/>
              <w:rPr>
                <w:rFonts w:eastAsia="Times New Roman"/>
                <w:b/>
                <w:bCs/>
                <w:color w:val="000000"/>
                <w:sz w:val="16"/>
                <w:szCs w:val="16"/>
                <w:lang w:eastAsia="ru-RU"/>
              </w:rPr>
            </w:pPr>
            <w:r w:rsidRPr="003D708C">
              <w:rPr>
                <w:rFonts w:eastAsia="Times New Roman"/>
                <w:b/>
                <w:bCs/>
                <w:color w:val="000000"/>
                <w:sz w:val="16"/>
                <w:szCs w:val="16"/>
                <w:lang w:eastAsia="ru-RU"/>
              </w:rPr>
              <w:t>Наименование начала участка</w:t>
            </w:r>
          </w:p>
        </w:tc>
        <w:tc>
          <w:tcPr>
            <w:tcW w:w="1523"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rsidR="00D30BFB" w:rsidRPr="003D708C" w:rsidRDefault="00D30BFB" w:rsidP="007363C1">
            <w:pPr>
              <w:spacing w:after="0" w:line="240" w:lineRule="auto"/>
              <w:ind w:firstLine="0"/>
              <w:jc w:val="center"/>
              <w:rPr>
                <w:rFonts w:eastAsia="Times New Roman"/>
                <w:b/>
                <w:bCs/>
                <w:color w:val="000000"/>
                <w:sz w:val="16"/>
                <w:szCs w:val="16"/>
                <w:lang w:eastAsia="ru-RU"/>
              </w:rPr>
            </w:pPr>
            <w:r w:rsidRPr="003D708C">
              <w:rPr>
                <w:rFonts w:eastAsia="Times New Roman"/>
                <w:b/>
                <w:bCs/>
                <w:color w:val="000000"/>
                <w:sz w:val="16"/>
                <w:szCs w:val="16"/>
                <w:lang w:eastAsia="ru-RU"/>
              </w:rPr>
              <w:t>Наименование конца участка</w:t>
            </w:r>
          </w:p>
        </w:tc>
        <w:tc>
          <w:tcPr>
            <w:tcW w:w="863"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rsidR="00D30BFB" w:rsidRPr="003D708C" w:rsidRDefault="00D30BFB" w:rsidP="007363C1">
            <w:pPr>
              <w:spacing w:after="0" w:line="240" w:lineRule="auto"/>
              <w:ind w:firstLine="0"/>
              <w:jc w:val="center"/>
              <w:rPr>
                <w:rFonts w:eastAsia="Times New Roman"/>
                <w:b/>
                <w:bCs/>
                <w:color w:val="000000"/>
                <w:sz w:val="16"/>
                <w:szCs w:val="16"/>
                <w:lang w:eastAsia="ru-RU"/>
              </w:rPr>
            </w:pPr>
            <w:r w:rsidRPr="003D708C">
              <w:rPr>
                <w:rFonts w:eastAsia="Times New Roman"/>
                <w:b/>
                <w:bCs/>
                <w:color w:val="000000"/>
                <w:sz w:val="16"/>
                <w:szCs w:val="16"/>
                <w:lang w:eastAsia="ru-RU"/>
              </w:rPr>
              <w:t xml:space="preserve">Длина участка, </w:t>
            </w:r>
            <w:proofErr w:type="gramStart"/>
            <w:r w:rsidRPr="003D708C">
              <w:rPr>
                <w:rFonts w:eastAsia="Times New Roman"/>
                <w:b/>
                <w:bCs/>
                <w:color w:val="000000"/>
                <w:sz w:val="16"/>
                <w:szCs w:val="16"/>
                <w:lang w:eastAsia="ru-RU"/>
              </w:rPr>
              <w:t>м</w:t>
            </w:r>
            <w:proofErr w:type="gramEnd"/>
          </w:p>
        </w:tc>
        <w:tc>
          <w:tcPr>
            <w:tcW w:w="1254"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rsidR="00D30BFB" w:rsidRPr="003D708C" w:rsidRDefault="00D30BFB" w:rsidP="007363C1">
            <w:pPr>
              <w:spacing w:after="0" w:line="240" w:lineRule="auto"/>
              <w:ind w:firstLine="0"/>
              <w:jc w:val="center"/>
              <w:rPr>
                <w:rFonts w:eastAsia="Times New Roman"/>
                <w:b/>
                <w:bCs/>
                <w:color w:val="000000"/>
                <w:sz w:val="16"/>
                <w:szCs w:val="16"/>
                <w:lang w:eastAsia="ru-RU"/>
              </w:rPr>
            </w:pPr>
            <w:proofErr w:type="spellStart"/>
            <w:r w:rsidRPr="003D708C">
              <w:rPr>
                <w:rFonts w:eastAsia="Times New Roman"/>
                <w:b/>
                <w:bCs/>
                <w:color w:val="000000"/>
                <w:sz w:val="16"/>
                <w:szCs w:val="16"/>
                <w:lang w:eastAsia="ru-RU"/>
              </w:rPr>
              <w:t>Внут</w:t>
            </w:r>
            <w:proofErr w:type="gramStart"/>
            <w:r w:rsidRPr="003D708C">
              <w:rPr>
                <w:rFonts w:eastAsia="Times New Roman"/>
                <w:b/>
                <w:bCs/>
                <w:color w:val="000000"/>
                <w:sz w:val="16"/>
                <w:szCs w:val="16"/>
                <w:lang w:eastAsia="ru-RU"/>
              </w:rPr>
              <w:t>p</w:t>
            </w:r>
            <w:proofErr w:type="gramEnd"/>
            <w:r w:rsidRPr="003D708C">
              <w:rPr>
                <w:rFonts w:eastAsia="Times New Roman"/>
                <w:b/>
                <w:bCs/>
                <w:color w:val="000000"/>
                <w:sz w:val="16"/>
                <w:szCs w:val="16"/>
                <w:lang w:eastAsia="ru-RU"/>
              </w:rPr>
              <w:t>енний</w:t>
            </w:r>
            <w:proofErr w:type="spellEnd"/>
            <w:r w:rsidRPr="003D708C">
              <w:rPr>
                <w:rFonts w:eastAsia="Times New Roman"/>
                <w:b/>
                <w:bCs/>
                <w:color w:val="000000"/>
                <w:sz w:val="16"/>
                <w:szCs w:val="16"/>
                <w:lang w:eastAsia="ru-RU"/>
              </w:rPr>
              <w:t xml:space="preserve"> </w:t>
            </w:r>
            <w:proofErr w:type="spellStart"/>
            <w:r w:rsidRPr="003D708C">
              <w:rPr>
                <w:rFonts w:eastAsia="Times New Roman"/>
                <w:b/>
                <w:bCs/>
                <w:color w:val="000000"/>
                <w:sz w:val="16"/>
                <w:szCs w:val="16"/>
                <w:lang w:eastAsia="ru-RU"/>
              </w:rPr>
              <w:t>диаметp</w:t>
            </w:r>
            <w:proofErr w:type="spellEnd"/>
            <w:r w:rsidRPr="003D708C">
              <w:rPr>
                <w:rFonts w:eastAsia="Times New Roman"/>
                <w:b/>
                <w:bCs/>
                <w:color w:val="000000"/>
                <w:sz w:val="16"/>
                <w:szCs w:val="16"/>
                <w:lang w:eastAsia="ru-RU"/>
              </w:rPr>
              <w:t xml:space="preserve"> подающего </w:t>
            </w:r>
            <w:proofErr w:type="spellStart"/>
            <w:r w:rsidRPr="003D708C">
              <w:rPr>
                <w:rFonts w:eastAsia="Times New Roman"/>
                <w:b/>
                <w:bCs/>
                <w:color w:val="000000"/>
                <w:sz w:val="16"/>
                <w:szCs w:val="16"/>
                <w:lang w:eastAsia="ru-RU"/>
              </w:rPr>
              <w:t>тpубопpовода</w:t>
            </w:r>
            <w:proofErr w:type="spellEnd"/>
            <w:r w:rsidRPr="003D708C">
              <w:rPr>
                <w:rFonts w:eastAsia="Times New Roman"/>
                <w:b/>
                <w:bCs/>
                <w:color w:val="000000"/>
                <w:sz w:val="16"/>
                <w:szCs w:val="16"/>
                <w:lang w:eastAsia="ru-RU"/>
              </w:rPr>
              <w:t>, м</w:t>
            </w:r>
          </w:p>
        </w:tc>
        <w:tc>
          <w:tcPr>
            <w:tcW w:w="1254"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rsidR="00D30BFB" w:rsidRPr="003D708C" w:rsidRDefault="00D30BFB" w:rsidP="007363C1">
            <w:pPr>
              <w:spacing w:after="0" w:line="240" w:lineRule="auto"/>
              <w:ind w:firstLine="0"/>
              <w:jc w:val="center"/>
              <w:rPr>
                <w:rFonts w:eastAsia="Times New Roman"/>
                <w:b/>
                <w:bCs/>
                <w:color w:val="000000"/>
                <w:sz w:val="16"/>
                <w:szCs w:val="16"/>
                <w:lang w:eastAsia="ru-RU"/>
              </w:rPr>
            </w:pPr>
            <w:r w:rsidRPr="003D708C">
              <w:rPr>
                <w:rFonts w:eastAsia="Times New Roman"/>
                <w:b/>
                <w:bCs/>
                <w:color w:val="000000"/>
                <w:sz w:val="16"/>
                <w:szCs w:val="16"/>
                <w:lang w:eastAsia="ru-RU"/>
              </w:rPr>
              <w:t xml:space="preserve">Внутренний диаметр обратного трубопровода, </w:t>
            </w:r>
            <w:proofErr w:type="gramStart"/>
            <w:r w:rsidRPr="003D708C">
              <w:rPr>
                <w:rFonts w:eastAsia="Times New Roman"/>
                <w:b/>
                <w:bCs/>
                <w:color w:val="000000"/>
                <w:sz w:val="16"/>
                <w:szCs w:val="16"/>
                <w:lang w:eastAsia="ru-RU"/>
              </w:rPr>
              <w:t>м</w:t>
            </w:r>
            <w:proofErr w:type="gramEnd"/>
          </w:p>
        </w:tc>
        <w:tc>
          <w:tcPr>
            <w:tcW w:w="1100"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rsidR="00D30BFB" w:rsidRPr="003D708C" w:rsidRDefault="00D30BFB" w:rsidP="007363C1">
            <w:pPr>
              <w:spacing w:after="0" w:line="240" w:lineRule="auto"/>
              <w:ind w:firstLine="0"/>
              <w:jc w:val="center"/>
              <w:rPr>
                <w:rFonts w:eastAsia="Times New Roman"/>
                <w:b/>
                <w:bCs/>
                <w:color w:val="000000"/>
                <w:sz w:val="16"/>
                <w:szCs w:val="16"/>
                <w:lang w:eastAsia="ru-RU"/>
              </w:rPr>
            </w:pPr>
            <w:r w:rsidRPr="003D708C">
              <w:rPr>
                <w:rFonts w:eastAsia="Times New Roman"/>
                <w:b/>
                <w:bCs/>
                <w:color w:val="000000"/>
                <w:sz w:val="16"/>
                <w:szCs w:val="16"/>
                <w:lang w:eastAsia="ru-RU"/>
              </w:rPr>
              <w:t>Вид прокладки тепловой сети</w:t>
            </w:r>
          </w:p>
        </w:tc>
        <w:tc>
          <w:tcPr>
            <w:tcW w:w="915"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rsidR="00D30BFB" w:rsidRPr="003D708C" w:rsidRDefault="00D30BFB" w:rsidP="007363C1">
            <w:pPr>
              <w:spacing w:after="0" w:line="240" w:lineRule="auto"/>
              <w:ind w:firstLine="0"/>
              <w:jc w:val="center"/>
              <w:rPr>
                <w:rFonts w:eastAsia="Times New Roman"/>
                <w:b/>
                <w:bCs/>
                <w:color w:val="000000"/>
                <w:sz w:val="16"/>
                <w:szCs w:val="16"/>
                <w:lang w:eastAsia="ru-RU"/>
              </w:rPr>
            </w:pPr>
            <w:r w:rsidRPr="003D708C">
              <w:rPr>
                <w:rFonts w:eastAsia="Times New Roman"/>
                <w:b/>
                <w:bCs/>
                <w:color w:val="000000"/>
                <w:sz w:val="16"/>
                <w:szCs w:val="16"/>
                <w:lang w:eastAsia="ru-RU"/>
              </w:rPr>
              <w:t>Год прокладки сети</w:t>
            </w:r>
          </w:p>
        </w:tc>
        <w:tc>
          <w:tcPr>
            <w:tcW w:w="1119"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rsidR="00D30BFB" w:rsidRPr="003D708C" w:rsidRDefault="00D30BFB" w:rsidP="007363C1">
            <w:pPr>
              <w:spacing w:after="0" w:line="240" w:lineRule="auto"/>
              <w:ind w:firstLine="0"/>
              <w:jc w:val="center"/>
              <w:rPr>
                <w:rFonts w:eastAsia="Times New Roman"/>
                <w:b/>
                <w:bCs/>
                <w:color w:val="000000"/>
                <w:sz w:val="16"/>
                <w:szCs w:val="16"/>
                <w:lang w:eastAsia="ru-RU"/>
              </w:rPr>
            </w:pPr>
            <w:r w:rsidRPr="003D708C">
              <w:rPr>
                <w:rFonts w:eastAsia="Times New Roman"/>
                <w:b/>
                <w:bCs/>
                <w:color w:val="000000"/>
                <w:sz w:val="16"/>
                <w:szCs w:val="16"/>
                <w:lang w:eastAsia="ru-RU"/>
              </w:rPr>
              <w:t>λ, 1/м/год</w:t>
            </w:r>
          </w:p>
        </w:tc>
        <w:tc>
          <w:tcPr>
            <w:tcW w:w="724"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rsidR="00D30BFB" w:rsidRPr="003D708C" w:rsidRDefault="00D30BFB" w:rsidP="007363C1">
            <w:pPr>
              <w:spacing w:after="0" w:line="240" w:lineRule="auto"/>
              <w:ind w:firstLine="0"/>
              <w:jc w:val="center"/>
              <w:rPr>
                <w:rFonts w:eastAsia="Times New Roman"/>
                <w:b/>
                <w:bCs/>
                <w:color w:val="000000"/>
                <w:sz w:val="16"/>
                <w:szCs w:val="16"/>
                <w:lang w:eastAsia="ru-RU"/>
              </w:rPr>
            </w:pPr>
            <w:proofErr w:type="spellStart"/>
            <w:proofErr w:type="gramStart"/>
            <w:r w:rsidRPr="003D708C">
              <w:rPr>
                <w:rFonts w:eastAsia="Times New Roman"/>
                <w:b/>
                <w:bCs/>
                <w:color w:val="000000"/>
                <w:sz w:val="16"/>
                <w:szCs w:val="16"/>
                <w:lang w:eastAsia="ru-RU"/>
              </w:rPr>
              <w:t>Z</w:t>
            </w:r>
            <w:proofErr w:type="gramEnd"/>
            <w:r w:rsidRPr="003D708C">
              <w:rPr>
                <w:rFonts w:eastAsia="Times New Roman"/>
                <w:b/>
                <w:bCs/>
                <w:color w:val="000000"/>
                <w:sz w:val="16"/>
                <w:szCs w:val="16"/>
                <w:lang w:eastAsia="ru-RU"/>
              </w:rPr>
              <w:t>р</w:t>
            </w:r>
            <w:proofErr w:type="spellEnd"/>
            <w:r w:rsidRPr="003D708C">
              <w:rPr>
                <w:rFonts w:eastAsia="Times New Roman"/>
                <w:b/>
                <w:bCs/>
                <w:color w:val="000000"/>
                <w:sz w:val="16"/>
                <w:szCs w:val="16"/>
                <w:lang w:eastAsia="ru-RU"/>
              </w:rPr>
              <w:t>, ч</w:t>
            </w:r>
          </w:p>
        </w:tc>
        <w:tc>
          <w:tcPr>
            <w:tcW w:w="1240"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rsidR="00D30BFB" w:rsidRPr="003D708C" w:rsidRDefault="00D30BFB" w:rsidP="007363C1">
            <w:pPr>
              <w:spacing w:after="0" w:line="240" w:lineRule="auto"/>
              <w:ind w:firstLine="0"/>
              <w:jc w:val="center"/>
              <w:rPr>
                <w:rFonts w:eastAsia="Times New Roman"/>
                <w:b/>
                <w:bCs/>
                <w:color w:val="000000"/>
                <w:sz w:val="16"/>
                <w:szCs w:val="16"/>
                <w:lang w:eastAsia="ru-RU"/>
              </w:rPr>
            </w:pPr>
            <w:r w:rsidRPr="003D708C">
              <w:rPr>
                <w:rFonts w:eastAsia="Times New Roman"/>
                <w:b/>
                <w:bCs/>
                <w:color w:val="000000"/>
                <w:sz w:val="16"/>
                <w:szCs w:val="16"/>
                <w:lang w:eastAsia="ru-RU"/>
              </w:rPr>
              <w:t>Относительная доля отказов тепловой сети</w:t>
            </w:r>
          </w:p>
        </w:tc>
        <w:tc>
          <w:tcPr>
            <w:tcW w:w="1170"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rsidR="00D30BFB" w:rsidRPr="003D708C" w:rsidRDefault="00D30BFB" w:rsidP="007363C1">
            <w:pPr>
              <w:spacing w:after="0" w:line="240" w:lineRule="auto"/>
              <w:ind w:firstLine="0"/>
              <w:jc w:val="center"/>
              <w:rPr>
                <w:rFonts w:eastAsia="Times New Roman"/>
                <w:b/>
                <w:bCs/>
                <w:color w:val="000000"/>
                <w:sz w:val="16"/>
                <w:szCs w:val="16"/>
                <w:lang w:eastAsia="ru-RU"/>
              </w:rPr>
            </w:pPr>
            <w:r w:rsidRPr="003D708C">
              <w:rPr>
                <w:rFonts w:eastAsia="Times New Roman"/>
                <w:b/>
                <w:bCs/>
                <w:color w:val="000000"/>
                <w:sz w:val="16"/>
                <w:szCs w:val="16"/>
                <w:lang w:eastAsia="ru-RU"/>
              </w:rPr>
              <w:t>Поток отказов тепловой сети</w:t>
            </w:r>
          </w:p>
        </w:tc>
        <w:tc>
          <w:tcPr>
            <w:tcW w:w="1134" w:type="dxa"/>
            <w:tcBorders>
              <w:top w:val="single" w:sz="4" w:space="0" w:color="000000"/>
              <w:left w:val="nil"/>
              <w:bottom w:val="single" w:sz="4" w:space="0" w:color="000000"/>
              <w:right w:val="single" w:sz="4" w:space="0" w:color="auto"/>
            </w:tcBorders>
            <w:shd w:val="clear" w:color="auto" w:fill="D9D9D9" w:themeFill="background1" w:themeFillShade="D9"/>
            <w:vAlign w:val="center"/>
            <w:hideMark/>
          </w:tcPr>
          <w:p w:rsidR="00D30BFB" w:rsidRPr="003D708C" w:rsidRDefault="00D30BFB" w:rsidP="007363C1">
            <w:pPr>
              <w:spacing w:after="0" w:line="240" w:lineRule="auto"/>
              <w:ind w:firstLine="0"/>
              <w:jc w:val="center"/>
              <w:rPr>
                <w:rFonts w:eastAsia="Times New Roman"/>
                <w:b/>
                <w:bCs/>
                <w:color w:val="000000"/>
                <w:sz w:val="16"/>
                <w:szCs w:val="16"/>
                <w:lang w:eastAsia="ru-RU"/>
              </w:rPr>
            </w:pPr>
            <w:r w:rsidRPr="003D708C">
              <w:rPr>
                <w:rFonts w:eastAsia="Times New Roman"/>
                <w:b/>
                <w:bCs/>
                <w:color w:val="000000"/>
                <w:sz w:val="16"/>
                <w:szCs w:val="16"/>
                <w:lang w:eastAsia="ru-RU"/>
              </w:rPr>
              <w:t>ВБР</w:t>
            </w:r>
          </w:p>
        </w:tc>
      </w:tr>
      <w:tr w:rsidR="00D30BFB" w:rsidRPr="003D708C" w:rsidTr="007363C1">
        <w:trPr>
          <w:trHeight w:val="420"/>
        </w:trPr>
        <w:tc>
          <w:tcPr>
            <w:tcW w:w="14743"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М №2: БТЭЦ - ул. Политехническая, 157</w:t>
            </w:r>
          </w:p>
        </w:tc>
      </w:tr>
      <w:tr w:rsidR="00D30BFB" w:rsidRPr="003D708C" w:rsidTr="007363C1">
        <w:trPr>
          <w:trHeight w:val="30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w:t>
            </w:r>
          </w:p>
        </w:tc>
        <w:tc>
          <w:tcPr>
            <w:tcW w:w="1573" w:type="dxa"/>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Узел</w:t>
            </w:r>
            <w:proofErr w:type="gramStart"/>
            <w:r w:rsidRPr="003D708C">
              <w:rPr>
                <w:rFonts w:eastAsia="Times New Roman"/>
                <w:color w:val="000000"/>
                <w:sz w:val="18"/>
                <w:szCs w:val="18"/>
                <w:lang w:eastAsia="ru-RU"/>
              </w:rPr>
              <w:t xml:space="preserve"> А</w:t>
            </w:r>
            <w:proofErr w:type="gramEnd"/>
          </w:p>
        </w:tc>
        <w:tc>
          <w:tcPr>
            <w:tcW w:w="1523"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ТП-2С №2</w:t>
            </w:r>
          </w:p>
        </w:tc>
        <w:tc>
          <w:tcPr>
            <w:tcW w:w="863"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1386,9</w:t>
            </w:r>
          </w:p>
        </w:tc>
        <w:tc>
          <w:tcPr>
            <w:tcW w:w="1254"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254"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100"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Надземная</w:t>
            </w:r>
          </w:p>
        </w:tc>
        <w:tc>
          <w:tcPr>
            <w:tcW w:w="915" w:type="dxa"/>
            <w:tcBorders>
              <w:top w:val="single" w:sz="4" w:space="0" w:color="000000"/>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1986</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0,00008587</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20,96</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0,351191225</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0,04182412</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0,95903844</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ТП-2С №2</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Смена типа прокладки</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547,46</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Надземная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2000</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0,00001490</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13,89</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0,182982126</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0,00149303</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0,99850808</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3</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Смена типа прокладки</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Смена типа прокладки</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76,9</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2004</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0,00001065</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11,74</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0,116875355</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9,5682E-05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0,99990432</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4</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Смена типа прокладки</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Смена типа прокладки</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29,74</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Надземная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2004</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0,00001065</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9,54</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0,049157943</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1,5564E-05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0,99998444</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5</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Смена типа прокладки</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ТК-2АС (№2)</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112,66</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2005</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0,00000958</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12,10</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0,12783545</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0,00013799</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0,99986202</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6</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ТК-2АС (№2)</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ТК-3АС (ТМ №2)</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212,72</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2005</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0,00000958</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13,09</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0,159177208</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0,00032442</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0,99967563</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7</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ТК-3АС (ТМ №2)</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ТК-3С №2</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119,03</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1986</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0,00008587</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12,16</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0,129854117</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0,00132724</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0,99867364</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8</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ТК-3С №2</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ТК-4С (ТМ№2)</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149,32</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1986</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0,00008587</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12,46</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0,139330613</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0,0017865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0,9982151</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9</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ТК-4С (ТМ№2)</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ТК-5С №2</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211,62</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2000</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0,00001490</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13,08</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0,158849179</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0,00050101</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0,99949911</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10</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ТК-5С №2</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ТК-5АС №2</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47,58</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1998</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0,00001703</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11,45</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0,107894393</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8,7443E-05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0,99991256</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11</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ТК-5АС №2</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ТК-5БС №2</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18,4</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2004</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0,00001065</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11,16</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0,09849026</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1,9293E-05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0,99998071</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12</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ТК-5БС №2</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ТК-6АС №2</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310,89</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0,8</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2004</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0,00001065</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14,07</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0,187968146</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0,00062212</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0,99937808</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13</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ТК-6АС №2</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ТК-6С №2</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302,02</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0,7</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0,7</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2004</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0,00001409</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12,87</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0,152497384</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0,00064876</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0,99935146</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lastRenderedPageBreak/>
              <w:t>14</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ТК-6С №2</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ТК-7С (ТМ №2)</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284,04</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0,7</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0,7</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2004</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0,00001409</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12,72</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0,147719924</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0,00059102</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0,99940916</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15</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ТК-7С (ТМ №2)</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ТК-8С (ТМ№2)</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130,19</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0,7</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0,7</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2004</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0,00001409</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11,42</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0,106857317</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0,00019596</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0,99980406</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16</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ТК-8С (ТМ№2)</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ТП-9С (ТМ№2)</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106,52</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0,7</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0,7</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Надземная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2004</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0,00001409</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9,49</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0,047863938</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7,1816E-05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0,99992819</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17</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ТП-9С (ТМ№2)</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УТ-9АС (ТМ№2)</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135</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0,7</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0,7</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Надземная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2004</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0,00001409</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9,69</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0,053362446</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0,00010147</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0,99989853</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18</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УТ-9АС (ТМ№2)</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ТП-10С (ТМ№2)</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153,66</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0,7</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0,7</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Надземная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2004</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0,00001409</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9,83</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0,057350919</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0,00012413</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0,99987588</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ТП-10С (ТМ№2)</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Смена диаметра</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55,63</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0,7</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0,7</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Надземная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2004</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0,00001409</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9,13</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0,037783736</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2,9607E-05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0,99997039</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20</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Смена диаметра</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ТП-10АС  (ТМ№2)</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67,85</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0,5</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0,5</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Надземная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1986</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0,00019890</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7,98</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0,013128944</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0,00017718</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0,99982283</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21</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ТП-10АС  (ТМ№2)</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ТП-11С (ТМ№2)</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103,16</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0,5</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0,5</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Надземная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1986</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0,00019890</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8,15</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0,015994071</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0,00032818</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0,99967187</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22</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ТП-11С (ТМ№2)</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УТ-12С (ТМ№2)</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243,75</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0,4</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0,4</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Надземная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1998</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0,00005220</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8,04</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0,014191736</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0,00018059</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0,99981943</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23</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УТ-12С (ТМ№2)</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Смена диаметра</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159,39</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0,4</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0,4</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1986</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0,00026318</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9,14</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0,038087183</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0,00159767</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0,9984036</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24</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Смена диаметра</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ТК-13С №2</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29,22</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0,5</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0,5</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2004</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0,00002466</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9,21</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0,03997276</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2,8803E-05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0,9999712</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25</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ТК-13С №2</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УТ-1 ЦЭС</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14,62</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1997</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0,00007339</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7,92</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0,0121665</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1,3054E-05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0,99998695</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26</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УТ-1 ЦЭС</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УТ-1А ЦЭС</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68,3</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1997</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0,00007339</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8,09</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0,014995305</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7,5165E-05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0,99992484</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27</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УТ-1А ЦЭС</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УТ-2А ЦЭС</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110,44</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1997</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0,00007339</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8,22</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0,017136609</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0,0001389</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0,99986111</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lastRenderedPageBreak/>
              <w:t>28</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УТ-2А ЦЭС</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УТ-2 ЦЭС</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83,33</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1997</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0,00007339</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8,13</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0,015766842</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9,6425E-05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0,99990358</w:t>
            </w:r>
          </w:p>
        </w:tc>
      </w:tr>
      <w:tr w:rsidR="00D30BFB" w:rsidRPr="003D708C" w:rsidTr="007363C1">
        <w:trPr>
          <w:trHeight w:val="30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29</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УТ-2 ЦЭС</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ТП-2Б ЦЭС</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593,92</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Надземная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1997</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0,00007339</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8,21</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0,016969174</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0,00073966</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0,99926062</w:t>
            </w:r>
          </w:p>
        </w:tc>
      </w:tr>
      <w:tr w:rsidR="00D30BFB" w:rsidRPr="003D708C" w:rsidTr="007363C1">
        <w:trPr>
          <w:trHeight w:val="30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30</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ТП-2Б ЦЭС</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ТП-3 ЦЭС</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124,96</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Надземная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1997</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0,00007339</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6,99</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0,002199636</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2,0173E-05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0,99997983</w:t>
            </w:r>
          </w:p>
        </w:tc>
      </w:tr>
      <w:tr w:rsidR="00D30BFB" w:rsidRPr="003D708C" w:rsidTr="007363C1">
        <w:trPr>
          <w:trHeight w:val="30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31</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ТП-3 ЦЭС</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ТП-3А ЦЭС</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133,65</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Надземная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1997</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0,00007339</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7,01</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0,002324161</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2,2797E-05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0,9999772</w:t>
            </w:r>
          </w:p>
        </w:tc>
      </w:tr>
      <w:tr w:rsidR="00D30BFB" w:rsidRPr="003D708C" w:rsidTr="007363C1">
        <w:trPr>
          <w:trHeight w:val="30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32</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ТП-3А ЦЭС</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УТ-3Б ЦЭС</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75,32</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Надземная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1997</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0,00007339</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6,86</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0,001472629</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8,1404E-06</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0,99999186</w:t>
            </w:r>
          </w:p>
        </w:tc>
      </w:tr>
      <w:tr w:rsidR="00D30BFB" w:rsidRPr="003D708C" w:rsidTr="007363C1">
        <w:trPr>
          <w:trHeight w:val="30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33</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УТ-3Б ЦЭС</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УТ-4А ЦЭС</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71,78</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Надземная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1997</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0,00007339</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6,85</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0,00141974</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7,4792E-06</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0,99999252</w:t>
            </w:r>
          </w:p>
        </w:tc>
      </w:tr>
      <w:tr w:rsidR="00D30BFB" w:rsidRPr="003D708C" w:rsidTr="007363C1">
        <w:trPr>
          <w:trHeight w:val="30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34</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УТ-4А ЦЭС</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УТ-4 ЦЭС</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237,75</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Надземная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1997</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0,00007339</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7,28</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0,004321609</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7,5406E-05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0,9999246</w:t>
            </w:r>
          </w:p>
        </w:tc>
      </w:tr>
      <w:tr w:rsidR="00D30BFB" w:rsidRPr="003D708C" w:rsidTr="007363C1">
        <w:trPr>
          <w:trHeight w:val="30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35</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УТ-4 ЦЭС</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УТ-5 ЦЭС</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70,43</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0,3</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Надземная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1997</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0,00007339</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6,85</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0,001399533</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7,2341E-06</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0,99999277</w:t>
            </w:r>
          </w:p>
        </w:tc>
      </w:tr>
      <w:tr w:rsidR="00D30BFB" w:rsidRPr="003D708C" w:rsidTr="007363C1">
        <w:trPr>
          <w:trHeight w:val="30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36</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УТ-5 ЦЭС</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УТ-6 ЦЭС</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53,99</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0,15</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0,15</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Надземная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1997</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0,00011170</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6,07</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5,2672E-06</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3,1764E-08</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0,99999997</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37</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УТ-6 ЦЭС</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УТ-7 ЦЭС</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60,09</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0,15</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0,15</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1997</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0,00011170</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7,18</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0,003409899</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2,2887E-05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0,99997711</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38</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УТ-7 ЦЭС</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УТ-8 ЦЭС</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358,13</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0,15</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0,15</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1997</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0,00011170</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7,58</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0,007350121</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0,00029402</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0,99970602</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39</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УТ-8 ЦЭС</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ТК-1</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83,49</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0,15</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0,15</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1986</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0,00052997</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7,21</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0,00368827</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0,0001632</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0,99983682</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40</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ТК-1</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ТК-2</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84,24</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0,125</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0,125</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1986</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0,00056840</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7,07</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0,002645711</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0,00012668</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0,99987333</w:t>
            </w:r>
          </w:p>
        </w:tc>
      </w:tr>
      <w:tr w:rsidR="00D30BFB" w:rsidRPr="003D708C" w:rsidTr="007363C1">
        <w:trPr>
          <w:trHeight w:val="510"/>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41</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ТК-2</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ТК-3</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119,92</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0,1</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1986</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0,00060961</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6,97</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0,002066924</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0,0001511</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0,99984891</w:t>
            </w:r>
          </w:p>
        </w:tc>
      </w:tr>
      <w:tr w:rsidR="00D30BFB" w:rsidRPr="003D708C" w:rsidTr="007363C1">
        <w:trPr>
          <w:trHeight w:val="765"/>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42</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ТК-3</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 xml:space="preserve">Уз. №1 </w:t>
            </w:r>
            <w:proofErr w:type="gramStart"/>
            <w:r w:rsidRPr="003D708C">
              <w:rPr>
                <w:rFonts w:eastAsia="Times New Roman"/>
                <w:color w:val="000000"/>
                <w:sz w:val="18"/>
                <w:szCs w:val="18"/>
                <w:lang w:eastAsia="ru-RU"/>
              </w:rPr>
              <w:t>Политехническая</w:t>
            </w:r>
            <w:proofErr w:type="gramEnd"/>
            <w:r w:rsidRPr="003D708C">
              <w:rPr>
                <w:rFonts w:eastAsia="Times New Roman"/>
                <w:color w:val="000000"/>
                <w:sz w:val="18"/>
                <w:szCs w:val="18"/>
                <w:lang w:eastAsia="ru-RU"/>
              </w:rPr>
              <w:t>, 159</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52,81</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0,08</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0,08</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1982</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0,00142472</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6,82</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0,001228653</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9,2443E-05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0,99990756</w:t>
            </w:r>
          </w:p>
        </w:tc>
      </w:tr>
      <w:tr w:rsidR="00D30BFB" w:rsidRPr="003D708C" w:rsidTr="007363C1">
        <w:trPr>
          <w:trHeight w:val="765"/>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43</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 xml:space="preserve">Уз. №1 </w:t>
            </w:r>
            <w:proofErr w:type="gramStart"/>
            <w:r w:rsidRPr="003D708C">
              <w:rPr>
                <w:rFonts w:eastAsia="Times New Roman"/>
                <w:color w:val="000000"/>
                <w:sz w:val="18"/>
                <w:szCs w:val="18"/>
                <w:lang w:eastAsia="ru-RU"/>
              </w:rPr>
              <w:t>Политехническая</w:t>
            </w:r>
            <w:proofErr w:type="gramEnd"/>
            <w:r w:rsidRPr="003D708C">
              <w:rPr>
                <w:rFonts w:eastAsia="Times New Roman"/>
                <w:color w:val="000000"/>
                <w:sz w:val="18"/>
                <w:szCs w:val="18"/>
                <w:lang w:eastAsia="ru-RU"/>
              </w:rPr>
              <w:t>, 159</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 xml:space="preserve">Уз. №2 </w:t>
            </w:r>
            <w:proofErr w:type="gramStart"/>
            <w:r w:rsidRPr="003D708C">
              <w:rPr>
                <w:rFonts w:eastAsia="Times New Roman"/>
                <w:color w:val="000000"/>
                <w:sz w:val="18"/>
                <w:szCs w:val="18"/>
                <w:lang w:eastAsia="ru-RU"/>
              </w:rPr>
              <w:t>Политехническая</w:t>
            </w:r>
            <w:proofErr w:type="gramEnd"/>
            <w:r w:rsidRPr="003D708C">
              <w:rPr>
                <w:rFonts w:eastAsia="Times New Roman"/>
                <w:color w:val="000000"/>
                <w:sz w:val="18"/>
                <w:szCs w:val="18"/>
                <w:lang w:eastAsia="ru-RU"/>
              </w:rPr>
              <w:t>, 159</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10,43</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0,065</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0,065</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Подвальная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1982</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0,00148583</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6,73</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0,000970177</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1,5035E-05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0,99998497</w:t>
            </w:r>
          </w:p>
        </w:tc>
      </w:tr>
      <w:tr w:rsidR="00D30BFB" w:rsidRPr="003D708C" w:rsidTr="007363C1">
        <w:trPr>
          <w:trHeight w:val="765"/>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lastRenderedPageBreak/>
              <w:t>44</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 xml:space="preserve">Уз. №2 </w:t>
            </w:r>
            <w:proofErr w:type="gramStart"/>
            <w:r w:rsidRPr="003D708C">
              <w:rPr>
                <w:rFonts w:eastAsia="Times New Roman"/>
                <w:color w:val="000000"/>
                <w:sz w:val="18"/>
                <w:szCs w:val="18"/>
                <w:lang w:eastAsia="ru-RU"/>
              </w:rPr>
              <w:t>Политехническая</w:t>
            </w:r>
            <w:proofErr w:type="gramEnd"/>
            <w:r w:rsidRPr="003D708C">
              <w:rPr>
                <w:rFonts w:eastAsia="Times New Roman"/>
                <w:color w:val="000000"/>
                <w:sz w:val="18"/>
                <w:szCs w:val="18"/>
                <w:lang w:eastAsia="ru-RU"/>
              </w:rPr>
              <w:t>, 159</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 xml:space="preserve">Уз. №3 </w:t>
            </w:r>
            <w:proofErr w:type="gramStart"/>
            <w:r w:rsidRPr="003D708C">
              <w:rPr>
                <w:rFonts w:eastAsia="Times New Roman"/>
                <w:color w:val="000000"/>
                <w:sz w:val="18"/>
                <w:szCs w:val="18"/>
                <w:lang w:eastAsia="ru-RU"/>
              </w:rPr>
              <w:t>Политехническая</w:t>
            </w:r>
            <w:proofErr w:type="gramEnd"/>
            <w:r w:rsidRPr="003D708C">
              <w:rPr>
                <w:rFonts w:eastAsia="Times New Roman"/>
                <w:color w:val="000000"/>
                <w:sz w:val="18"/>
                <w:szCs w:val="18"/>
                <w:lang w:eastAsia="ru-RU"/>
              </w:rPr>
              <w:t>, 159</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15,96</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0,065</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0,065</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Подвальная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1982</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0,00148583</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6,73</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0,000978019</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2,3193E-05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0,99997681</w:t>
            </w:r>
          </w:p>
        </w:tc>
      </w:tr>
      <w:tr w:rsidR="00D30BFB" w:rsidRPr="003D708C" w:rsidTr="007363C1">
        <w:trPr>
          <w:trHeight w:val="765"/>
        </w:trPr>
        <w:tc>
          <w:tcPr>
            <w:tcW w:w="874" w:type="dxa"/>
            <w:tcBorders>
              <w:top w:val="nil"/>
              <w:left w:val="single" w:sz="4" w:space="0" w:color="auto"/>
              <w:bottom w:val="single" w:sz="4" w:space="0" w:color="auto"/>
              <w:right w:val="single" w:sz="4" w:space="0" w:color="auto"/>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45</w:t>
            </w:r>
          </w:p>
        </w:tc>
        <w:tc>
          <w:tcPr>
            <w:tcW w:w="1573" w:type="dxa"/>
            <w:tcBorders>
              <w:top w:val="nil"/>
              <w:left w:val="single" w:sz="4" w:space="0" w:color="000000"/>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 xml:space="preserve">Уз. №3 </w:t>
            </w:r>
            <w:proofErr w:type="gramStart"/>
            <w:r w:rsidRPr="003D708C">
              <w:rPr>
                <w:rFonts w:eastAsia="Times New Roman"/>
                <w:color w:val="000000"/>
                <w:sz w:val="18"/>
                <w:szCs w:val="18"/>
                <w:lang w:eastAsia="ru-RU"/>
              </w:rPr>
              <w:t>Политехническая</w:t>
            </w:r>
            <w:proofErr w:type="gramEnd"/>
            <w:r w:rsidRPr="003D708C">
              <w:rPr>
                <w:rFonts w:eastAsia="Times New Roman"/>
                <w:color w:val="000000"/>
                <w:sz w:val="18"/>
                <w:szCs w:val="18"/>
                <w:lang w:eastAsia="ru-RU"/>
              </w:rPr>
              <w:t>, 159</w:t>
            </w:r>
          </w:p>
        </w:tc>
        <w:tc>
          <w:tcPr>
            <w:tcW w:w="152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proofErr w:type="gramStart"/>
            <w:r w:rsidRPr="003D708C">
              <w:rPr>
                <w:rFonts w:eastAsia="Times New Roman"/>
                <w:color w:val="000000"/>
                <w:sz w:val="18"/>
                <w:szCs w:val="18"/>
                <w:lang w:eastAsia="ru-RU"/>
              </w:rPr>
              <w:t>Ж</w:t>
            </w:r>
            <w:proofErr w:type="gramEnd"/>
            <w:r w:rsidRPr="003D708C">
              <w:rPr>
                <w:rFonts w:eastAsia="Times New Roman"/>
                <w:color w:val="000000"/>
                <w:sz w:val="18"/>
                <w:szCs w:val="18"/>
                <w:lang w:eastAsia="ru-RU"/>
              </w:rPr>
              <w:t>/д ул. Политехническая, 157</w:t>
            </w:r>
          </w:p>
        </w:tc>
        <w:tc>
          <w:tcPr>
            <w:tcW w:w="863"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30,13</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0,065</w:t>
            </w:r>
          </w:p>
        </w:tc>
        <w:tc>
          <w:tcPr>
            <w:tcW w:w="1254"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0,065</w:t>
            </w:r>
          </w:p>
        </w:tc>
        <w:tc>
          <w:tcPr>
            <w:tcW w:w="1100"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Подземная канальная</w:t>
            </w:r>
          </w:p>
        </w:tc>
        <w:tc>
          <w:tcPr>
            <w:tcW w:w="915" w:type="dxa"/>
            <w:tcBorders>
              <w:top w:val="nil"/>
              <w:left w:val="nil"/>
              <w:bottom w:val="single" w:sz="4" w:space="0" w:color="000000"/>
              <w:right w:val="single" w:sz="4" w:space="0" w:color="000000"/>
            </w:tcBorders>
            <w:shd w:val="clear" w:color="000000" w:fill="FFFFFF"/>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1982</w:t>
            </w:r>
          </w:p>
        </w:tc>
        <w:tc>
          <w:tcPr>
            <w:tcW w:w="1119"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0,00148583</w:t>
            </w:r>
          </w:p>
        </w:tc>
        <w:tc>
          <w:tcPr>
            <w:tcW w:w="72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6,73</w:t>
            </w:r>
          </w:p>
        </w:tc>
        <w:tc>
          <w:tcPr>
            <w:tcW w:w="124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0,000998084</w:t>
            </w:r>
          </w:p>
        </w:tc>
        <w:tc>
          <w:tcPr>
            <w:tcW w:w="1170"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4,4682E-05</w:t>
            </w:r>
          </w:p>
        </w:tc>
        <w:tc>
          <w:tcPr>
            <w:tcW w:w="1134" w:type="dxa"/>
            <w:tcBorders>
              <w:top w:val="nil"/>
              <w:left w:val="nil"/>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0,99995532</w:t>
            </w:r>
          </w:p>
        </w:tc>
      </w:tr>
      <w:tr w:rsidR="00D30BFB" w:rsidRPr="003D708C" w:rsidTr="007363C1">
        <w:trPr>
          <w:trHeight w:val="300"/>
        </w:trPr>
        <w:tc>
          <w:tcPr>
            <w:tcW w:w="874" w:type="dxa"/>
            <w:tcBorders>
              <w:top w:val="nil"/>
              <w:left w:val="nil"/>
              <w:bottom w:val="nil"/>
              <w:right w:val="nil"/>
            </w:tcBorders>
            <w:shd w:val="clear" w:color="auto" w:fill="auto"/>
            <w:noWrap/>
            <w:vAlign w:val="bottom"/>
            <w:hideMark/>
          </w:tcPr>
          <w:p w:rsidR="00D30BFB" w:rsidRPr="003D708C" w:rsidRDefault="00D30BFB" w:rsidP="007363C1">
            <w:pPr>
              <w:spacing w:after="0" w:line="240" w:lineRule="auto"/>
              <w:ind w:firstLine="0"/>
              <w:jc w:val="left"/>
              <w:rPr>
                <w:rFonts w:ascii="Calibri" w:eastAsia="Times New Roman" w:hAnsi="Calibri"/>
                <w:color w:val="000000"/>
                <w:sz w:val="18"/>
                <w:szCs w:val="18"/>
                <w:lang w:eastAsia="ru-RU"/>
              </w:rPr>
            </w:pPr>
          </w:p>
        </w:tc>
        <w:tc>
          <w:tcPr>
            <w:tcW w:w="1573" w:type="dxa"/>
            <w:tcBorders>
              <w:top w:val="nil"/>
              <w:left w:val="nil"/>
              <w:bottom w:val="nil"/>
              <w:right w:val="nil"/>
            </w:tcBorders>
            <w:shd w:val="clear" w:color="auto" w:fill="auto"/>
            <w:noWrap/>
            <w:vAlign w:val="bottom"/>
            <w:hideMark/>
          </w:tcPr>
          <w:p w:rsidR="00D30BFB" w:rsidRPr="003D708C" w:rsidRDefault="00D30BFB" w:rsidP="007363C1">
            <w:pPr>
              <w:spacing w:after="0" w:line="240" w:lineRule="auto"/>
              <w:ind w:firstLine="0"/>
              <w:jc w:val="left"/>
              <w:rPr>
                <w:rFonts w:ascii="Calibri" w:eastAsia="Times New Roman" w:hAnsi="Calibri"/>
                <w:color w:val="000000"/>
                <w:sz w:val="18"/>
                <w:szCs w:val="18"/>
                <w:lang w:eastAsia="ru-RU"/>
              </w:rPr>
            </w:pPr>
          </w:p>
        </w:tc>
        <w:tc>
          <w:tcPr>
            <w:tcW w:w="1523" w:type="dxa"/>
            <w:tcBorders>
              <w:top w:val="nil"/>
              <w:left w:val="nil"/>
              <w:bottom w:val="nil"/>
              <w:right w:val="nil"/>
            </w:tcBorders>
            <w:shd w:val="clear" w:color="auto" w:fill="auto"/>
            <w:noWrap/>
            <w:vAlign w:val="bottom"/>
            <w:hideMark/>
          </w:tcPr>
          <w:p w:rsidR="00D30BFB" w:rsidRPr="003D708C" w:rsidRDefault="00D30BFB" w:rsidP="007363C1">
            <w:pPr>
              <w:spacing w:after="0" w:line="240" w:lineRule="auto"/>
              <w:ind w:firstLine="0"/>
              <w:jc w:val="left"/>
              <w:rPr>
                <w:rFonts w:ascii="Calibri" w:eastAsia="Times New Roman" w:hAnsi="Calibri"/>
                <w:color w:val="000000"/>
                <w:sz w:val="18"/>
                <w:szCs w:val="18"/>
                <w:lang w:eastAsia="ru-RU"/>
              </w:rPr>
            </w:pPr>
          </w:p>
        </w:tc>
        <w:tc>
          <w:tcPr>
            <w:tcW w:w="863" w:type="dxa"/>
            <w:tcBorders>
              <w:top w:val="nil"/>
              <w:left w:val="nil"/>
              <w:bottom w:val="nil"/>
              <w:right w:val="nil"/>
            </w:tcBorders>
            <w:shd w:val="clear" w:color="auto" w:fill="auto"/>
            <w:noWrap/>
            <w:vAlign w:val="bottom"/>
            <w:hideMark/>
          </w:tcPr>
          <w:p w:rsidR="00D30BFB" w:rsidRPr="003D708C" w:rsidRDefault="00D30BFB" w:rsidP="007363C1">
            <w:pPr>
              <w:spacing w:after="0" w:line="240" w:lineRule="auto"/>
              <w:ind w:firstLine="0"/>
              <w:jc w:val="left"/>
              <w:rPr>
                <w:rFonts w:ascii="Calibri" w:eastAsia="Times New Roman" w:hAnsi="Calibri"/>
                <w:color w:val="000000"/>
                <w:sz w:val="18"/>
                <w:szCs w:val="18"/>
                <w:lang w:eastAsia="ru-RU"/>
              </w:rPr>
            </w:pPr>
          </w:p>
        </w:tc>
        <w:tc>
          <w:tcPr>
            <w:tcW w:w="1254" w:type="dxa"/>
            <w:tcBorders>
              <w:top w:val="nil"/>
              <w:left w:val="nil"/>
              <w:bottom w:val="nil"/>
              <w:right w:val="nil"/>
            </w:tcBorders>
            <w:shd w:val="clear" w:color="auto" w:fill="auto"/>
            <w:noWrap/>
            <w:vAlign w:val="bottom"/>
            <w:hideMark/>
          </w:tcPr>
          <w:p w:rsidR="00D30BFB" w:rsidRPr="003D708C" w:rsidRDefault="00D30BFB" w:rsidP="007363C1">
            <w:pPr>
              <w:spacing w:after="0" w:line="240" w:lineRule="auto"/>
              <w:ind w:firstLine="0"/>
              <w:jc w:val="left"/>
              <w:rPr>
                <w:rFonts w:ascii="Calibri" w:eastAsia="Times New Roman" w:hAnsi="Calibri"/>
                <w:color w:val="000000"/>
                <w:sz w:val="18"/>
                <w:szCs w:val="18"/>
                <w:lang w:eastAsia="ru-RU"/>
              </w:rPr>
            </w:pPr>
          </w:p>
        </w:tc>
        <w:tc>
          <w:tcPr>
            <w:tcW w:w="1254" w:type="dxa"/>
            <w:tcBorders>
              <w:top w:val="nil"/>
              <w:left w:val="nil"/>
              <w:bottom w:val="nil"/>
              <w:right w:val="nil"/>
            </w:tcBorders>
            <w:shd w:val="clear" w:color="auto" w:fill="auto"/>
            <w:noWrap/>
            <w:vAlign w:val="bottom"/>
            <w:hideMark/>
          </w:tcPr>
          <w:p w:rsidR="00D30BFB" w:rsidRPr="003D708C" w:rsidRDefault="00D30BFB" w:rsidP="007363C1">
            <w:pPr>
              <w:spacing w:after="0" w:line="240" w:lineRule="auto"/>
              <w:ind w:firstLine="0"/>
              <w:jc w:val="left"/>
              <w:rPr>
                <w:rFonts w:ascii="Calibri" w:eastAsia="Times New Roman" w:hAnsi="Calibri"/>
                <w:color w:val="000000"/>
                <w:sz w:val="18"/>
                <w:szCs w:val="18"/>
                <w:lang w:eastAsia="ru-RU"/>
              </w:rPr>
            </w:pPr>
          </w:p>
        </w:tc>
        <w:tc>
          <w:tcPr>
            <w:tcW w:w="1100" w:type="dxa"/>
            <w:tcBorders>
              <w:top w:val="nil"/>
              <w:left w:val="nil"/>
              <w:bottom w:val="nil"/>
              <w:right w:val="nil"/>
            </w:tcBorders>
            <w:shd w:val="clear" w:color="auto" w:fill="auto"/>
            <w:noWrap/>
            <w:vAlign w:val="bottom"/>
            <w:hideMark/>
          </w:tcPr>
          <w:p w:rsidR="00D30BFB" w:rsidRPr="003D708C" w:rsidRDefault="00D30BFB" w:rsidP="007363C1">
            <w:pPr>
              <w:spacing w:after="0" w:line="240" w:lineRule="auto"/>
              <w:ind w:firstLine="0"/>
              <w:jc w:val="left"/>
              <w:rPr>
                <w:rFonts w:ascii="Calibri" w:eastAsia="Times New Roman" w:hAnsi="Calibri"/>
                <w:color w:val="000000"/>
                <w:sz w:val="18"/>
                <w:szCs w:val="18"/>
                <w:lang w:eastAsia="ru-RU"/>
              </w:rPr>
            </w:pPr>
          </w:p>
        </w:tc>
        <w:tc>
          <w:tcPr>
            <w:tcW w:w="915" w:type="dxa"/>
            <w:tcBorders>
              <w:top w:val="nil"/>
              <w:left w:val="nil"/>
              <w:bottom w:val="nil"/>
              <w:right w:val="nil"/>
            </w:tcBorders>
            <w:shd w:val="clear" w:color="auto" w:fill="auto"/>
            <w:noWrap/>
            <w:vAlign w:val="bottom"/>
            <w:hideMark/>
          </w:tcPr>
          <w:p w:rsidR="00D30BFB" w:rsidRPr="003D708C" w:rsidRDefault="00D30BFB" w:rsidP="007363C1">
            <w:pPr>
              <w:spacing w:after="0" w:line="240" w:lineRule="auto"/>
              <w:ind w:firstLine="0"/>
              <w:jc w:val="left"/>
              <w:rPr>
                <w:rFonts w:ascii="Calibri" w:eastAsia="Times New Roman" w:hAnsi="Calibri"/>
                <w:color w:val="000000"/>
                <w:sz w:val="18"/>
                <w:szCs w:val="18"/>
                <w:lang w:eastAsia="ru-RU"/>
              </w:rPr>
            </w:pPr>
          </w:p>
        </w:tc>
        <w:tc>
          <w:tcPr>
            <w:tcW w:w="425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ВБР БТЭЦ - ул. Политехническая, 157</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0,94700841</w:t>
            </w:r>
          </w:p>
        </w:tc>
      </w:tr>
      <w:tr w:rsidR="00D30BFB" w:rsidRPr="003D708C" w:rsidTr="007363C1">
        <w:trPr>
          <w:trHeight w:val="300"/>
        </w:trPr>
        <w:tc>
          <w:tcPr>
            <w:tcW w:w="874" w:type="dxa"/>
            <w:tcBorders>
              <w:top w:val="nil"/>
              <w:left w:val="nil"/>
              <w:bottom w:val="nil"/>
              <w:right w:val="nil"/>
            </w:tcBorders>
            <w:shd w:val="clear" w:color="auto" w:fill="auto"/>
            <w:noWrap/>
            <w:vAlign w:val="bottom"/>
            <w:hideMark/>
          </w:tcPr>
          <w:p w:rsidR="00D30BFB" w:rsidRPr="003D708C" w:rsidRDefault="00D30BFB" w:rsidP="007363C1">
            <w:pPr>
              <w:spacing w:after="0" w:line="240" w:lineRule="auto"/>
              <w:ind w:firstLine="0"/>
              <w:jc w:val="left"/>
              <w:rPr>
                <w:rFonts w:ascii="Calibri" w:eastAsia="Times New Roman" w:hAnsi="Calibri"/>
                <w:color w:val="000000"/>
                <w:sz w:val="18"/>
                <w:szCs w:val="18"/>
                <w:lang w:eastAsia="ru-RU"/>
              </w:rPr>
            </w:pPr>
          </w:p>
        </w:tc>
        <w:tc>
          <w:tcPr>
            <w:tcW w:w="1573" w:type="dxa"/>
            <w:tcBorders>
              <w:top w:val="nil"/>
              <w:left w:val="nil"/>
              <w:bottom w:val="nil"/>
              <w:right w:val="nil"/>
            </w:tcBorders>
            <w:shd w:val="clear" w:color="auto" w:fill="auto"/>
            <w:noWrap/>
            <w:vAlign w:val="bottom"/>
            <w:hideMark/>
          </w:tcPr>
          <w:p w:rsidR="00D30BFB" w:rsidRPr="003D708C" w:rsidRDefault="00D30BFB" w:rsidP="007363C1">
            <w:pPr>
              <w:spacing w:after="0" w:line="240" w:lineRule="auto"/>
              <w:ind w:firstLine="0"/>
              <w:jc w:val="left"/>
              <w:rPr>
                <w:rFonts w:ascii="Calibri" w:eastAsia="Times New Roman" w:hAnsi="Calibri"/>
                <w:color w:val="000000"/>
                <w:sz w:val="18"/>
                <w:szCs w:val="18"/>
                <w:lang w:eastAsia="ru-RU"/>
              </w:rPr>
            </w:pPr>
          </w:p>
        </w:tc>
        <w:tc>
          <w:tcPr>
            <w:tcW w:w="1523" w:type="dxa"/>
            <w:tcBorders>
              <w:top w:val="nil"/>
              <w:left w:val="nil"/>
              <w:bottom w:val="nil"/>
              <w:right w:val="nil"/>
            </w:tcBorders>
            <w:shd w:val="clear" w:color="auto" w:fill="auto"/>
            <w:noWrap/>
            <w:vAlign w:val="bottom"/>
            <w:hideMark/>
          </w:tcPr>
          <w:p w:rsidR="00D30BFB" w:rsidRPr="003D708C" w:rsidRDefault="00D30BFB" w:rsidP="007363C1">
            <w:pPr>
              <w:spacing w:after="0" w:line="240" w:lineRule="auto"/>
              <w:ind w:firstLine="0"/>
              <w:jc w:val="left"/>
              <w:rPr>
                <w:rFonts w:ascii="Calibri" w:eastAsia="Times New Roman" w:hAnsi="Calibri"/>
                <w:color w:val="000000"/>
                <w:sz w:val="18"/>
                <w:szCs w:val="18"/>
                <w:lang w:eastAsia="ru-RU"/>
              </w:rPr>
            </w:pPr>
          </w:p>
        </w:tc>
        <w:tc>
          <w:tcPr>
            <w:tcW w:w="863" w:type="dxa"/>
            <w:tcBorders>
              <w:top w:val="nil"/>
              <w:left w:val="nil"/>
              <w:bottom w:val="nil"/>
              <w:right w:val="nil"/>
            </w:tcBorders>
            <w:shd w:val="clear" w:color="auto" w:fill="auto"/>
            <w:noWrap/>
            <w:vAlign w:val="bottom"/>
            <w:hideMark/>
          </w:tcPr>
          <w:p w:rsidR="00D30BFB" w:rsidRPr="003D708C" w:rsidRDefault="00D30BFB" w:rsidP="007363C1">
            <w:pPr>
              <w:spacing w:after="0" w:line="240" w:lineRule="auto"/>
              <w:ind w:firstLine="0"/>
              <w:jc w:val="left"/>
              <w:rPr>
                <w:rFonts w:ascii="Calibri" w:eastAsia="Times New Roman" w:hAnsi="Calibri"/>
                <w:color w:val="000000"/>
                <w:sz w:val="18"/>
                <w:szCs w:val="18"/>
                <w:lang w:eastAsia="ru-RU"/>
              </w:rPr>
            </w:pPr>
          </w:p>
        </w:tc>
        <w:tc>
          <w:tcPr>
            <w:tcW w:w="1254" w:type="dxa"/>
            <w:tcBorders>
              <w:top w:val="nil"/>
              <w:left w:val="nil"/>
              <w:bottom w:val="nil"/>
              <w:right w:val="nil"/>
            </w:tcBorders>
            <w:shd w:val="clear" w:color="auto" w:fill="auto"/>
            <w:noWrap/>
            <w:vAlign w:val="bottom"/>
            <w:hideMark/>
          </w:tcPr>
          <w:p w:rsidR="00D30BFB" w:rsidRPr="003D708C" w:rsidRDefault="00D30BFB" w:rsidP="007363C1">
            <w:pPr>
              <w:spacing w:after="0" w:line="240" w:lineRule="auto"/>
              <w:ind w:firstLine="0"/>
              <w:jc w:val="left"/>
              <w:rPr>
                <w:rFonts w:ascii="Calibri" w:eastAsia="Times New Roman" w:hAnsi="Calibri"/>
                <w:color w:val="000000"/>
                <w:sz w:val="18"/>
                <w:szCs w:val="18"/>
                <w:lang w:eastAsia="ru-RU"/>
              </w:rPr>
            </w:pPr>
          </w:p>
        </w:tc>
        <w:tc>
          <w:tcPr>
            <w:tcW w:w="1254" w:type="dxa"/>
            <w:tcBorders>
              <w:top w:val="nil"/>
              <w:left w:val="nil"/>
              <w:bottom w:val="nil"/>
              <w:right w:val="nil"/>
            </w:tcBorders>
            <w:shd w:val="clear" w:color="auto" w:fill="auto"/>
            <w:noWrap/>
            <w:vAlign w:val="bottom"/>
            <w:hideMark/>
          </w:tcPr>
          <w:p w:rsidR="00D30BFB" w:rsidRPr="003D708C" w:rsidRDefault="00D30BFB" w:rsidP="007363C1">
            <w:pPr>
              <w:spacing w:after="0" w:line="240" w:lineRule="auto"/>
              <w:ind w:firstLine="0"/>
              <w:jc w:val="left"/>
              <w:rPr>
                <w:rFonts w:ascii="Calibri" w:eastAsia="Times New Roman" w:hAnsi="Calibri"/>
                <w:color w:val="000000"/>
                <w:sz w:val="18"/>
                <w:szCs w:val="18"/>
                <w:lang w:eastAsia="ru-RU"/>
              </w:rPr>
            </w:pPr>
          </w:p>
        </w:tc>
        <w:tc>
          <w:tcPr>
            <w:tcW w:w="1100" w:type="dxa"/>
            <w:tcBorders>
              <w:top w:val="nil"/>
              <w:left w:val="nil"/>
              <w:bottom w:val="nil"/>
              <w:right w:val="nil"/>
            </w:tcBorders>
            <w:shd w:val="clear" w:color="auto" w:fill="auto"/>
            <w:noWrap/>
            <w:vAlign w:val="bottom"/>
            <w:hideMark/>
          </w:tcPr>
          <w:p w:rsidR="00D30BFB" w:rsidRPr="003D708C" w:rsidRDefault="00D30BFB" w:rsidP="007363C1">
            <w:pPr>
              <w:spacing w:after="0" w:line="240" w:lineRule="auto"/>
              <w:ind w:firstLine="0"/>
              <w:jc w:val="left"/>
              <w:rPr>
                <w:rFonts w:ascii="Calibri" w:eastAsia="Times New Roman" w:hAnsi="Calibri"/>
                <w:color w:val="000000"/>
                <w:sz w:val="18"/>
                <w:szCs w:val="18"/>
                <w:lang w:eastAsia="ru-RU"/>
              </w:rPr>
            </w:pPr>
          </w:p>
        </w:tc>
        <w:tc>
          <w:tcPr>
            <w:tcW w:w="915" w:type="dxa"/>
            <w:tcBorders>
              <w:top w:val="nil"/>
              <w:left w:val="nil"/>
              <w:bottom w:val="nil"/>
              <w:right w:val="nil"/>
            </w:tcBorders>
            <w:shd w:val="clear" w:color="auto" w:fill="auto"/>
            <w:noWrap/>
            <w:vAlign w:val="bottom"/>
            <w:hideMark/>
          </w:tcPr>
          <w:p w:rsidR="00D30BFB" w:rsidRPr="003D708C" w:rsidRDefault="00D30BFB" w:rsidP="007363C1">
            <w:pPr>
              <w:spacing w:after="0" w:line="240" w:lineRule="auto"/>
              <w:ind w:firstLine="0"/>
              <w:jc w:val="left"/>
              <w:rPr>
                <w:rFonts w:ascii="Calibri" w:eastAsia="Times New Roman" w:hAnsi="Calibri"/>
                <w:color w:val="000000"/>
                <w:sz w:val="18"/>
                <w:szCs w:val="18"/>
                <w:lang w:eastAsia="ru-RU"/>
              </w:rPr>
            </w:pPr>
          </w:p>
        </w:tc>
        <w:tc>
          <w:tcPr>
            <w:tcW w:w="425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ВО БТЭЦ - ул. Политехническая, 157</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D30BFB" w:rsidRPr="003D708C" w:rsidRDefault="00D30BFB" w:rsidP="007363C1">
            <w:pPr>
              <w:spacing w:after="0" w:line="240" w:lineRule="auto"/>
              <w:ind w:firstLine="0"/>
              <w:jc w:val="center"/>
              <w:rPr>
                <w:rFonts w:eastAsia="Times New Roman"/>
                <w:color w:val="000000"/>
                <w:sz w:val="18"/>
                <w:szCs w:val="18"/>
                <w:lang w:eastAsia="ru-RU"/>
              </w:rPr>
            </w:pPr>
            <w:r w:rsidRPr="003D708C">
              <w:rPr>
                <w:rFonts w:eastAsia="Times New Roman"/>
                <w:color w:val="000000"/>
                <w:sz w:val="18"/>
                <w:szCs w:val="18"/>
                <w:lang w:eastAsia="ru-RU"/>
              </w:rPr>
              <w:t>0,05299159</w:t>
            </w:r>
          </w:p>
        </w:tc>
      </w:tr>
    </w:tbl>
    <w:p w:rsidR="00D30BFB" w:rsidRDefault="00D30BFB" w:rsidP="00D30BFB"/>
    <w:p w:rsidR="00D30BFB" w:rsidRDefault="00D30BFB" w:rsidP="00D30BFB">
      <w:pPr>
        <w:ind w:firstLine="0"/>
      </w:pPr>
    </w:p>
    <w:p w:rsidR="00D30BFB" w:rsidRDefault="00D30BFB" w:rsidP="00D30BFB"/>
    <w:p w:rsidR="00D30BFB" w:rsidRDefault="00D30BFB" w:rsidP="00D30BFB">
      <w:pPr>
        <w:sectPr w:rsidR="00D30BFB" w:rsidSect="007363C1">
          <w:footerReference w:type="default" r:id="rId89"/>
          <w:pgSz w:w="16838" w:h="11906" w:orient="landscape"/>
          <w:pgMar w:top="1134" w:right="850" w:bottom="1134" w:left="1701" w:header="0" w:footer="330" w:gutter="0"/>
          <w:cols w:space="708"/>
          <w:docGrid w:linePitch="360"/>
        </w:sectPr>
      </w:pPr>
    </w:p>
    <w:p w:rsidR="00D30BFB" w:rsidRDefault="00D30BFB" w:rsidP="00D30BFB">
      <w:pPr>
        <w:pStyle w:val="af7"/>
      </w:pPr>
      <w:r>
        <w:rPr>
          <w:noProof/>
          <w:lang w:eastAsia="ru-RU"/>
        </w:rPr>
        <w:lastRenderedPageBreak/>
        <w:drawing>
          <wp:inline distT="0" distB="0" distL="0" distR="0" wp14:anchorId="5EC2C43A" wp14:editId="70EED3D0">
            <wp:extent cx="5943600" cy="3676650"/>
            <wp:effectExtent l="0" t="0" r="19050" b="19050"/>
            <wp:docPr id="86" name="Диаграмма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D30BFB" w:rsidRDefault="00D30BFB" w:rsidP="00D30BFB">
      <w:pPr>
        <w:pStyle w:val="af"/>
      </w:pPr>
      <w:r>
        <w:t>Рисунок 9.3.7. Изменение ВБР по участкам для расчетного маршрута №2 от БТЭЦ</w:t>
      </w:r>
    </w:p>
    <w:p w:rsidR="00D30BFB" w:rsidRDefault="00D30BFB" w:rsidP="00D30BFB">
      <w:pPr>
        <w:spacing w:after="240"/>
      </w:pPr>
      <w:r>
        <w:t>Как видно из полученных результатов, надежность теплоснабжения потребителей от Благовещенской ТЭЦ находится на достаточном уровне, имея запас относительно нормативной величины. Зоны ненормативной надежности в ходе проведенных расчетов не выявлены.</w:t>
      </w:r>
    </w:p>
    <w:p w:rsidR="00D30BFB" w:rsidRPr="00C23D2B" w:rsidRDefault="00D30BFB" w:rsidP="006258DC">
      <w:pPr>
        <w:pStyle w:val="2"/>
      </w:pPr>
      <w:bookmarkStart w:id="122" w:name="_Toc378906963"/>
      <w:r>
        <w:t>Анализ аварийных отключений потребителей</w:t>
      </w:r>
      <w:bookmarkEnd w:id="122"/>
    </w:p>
    <w:p w:rsidR="00D30BFB" w:rsidRDefault="00D30BFB" w:rsidP="00D30BFB">
      <w:r>
        <w:t>Статистика инцидентов на тепловых сетях «</w:t>
      </w:r>
      <w:proofErr w:type="spellStart"/>
      <w:r>
        <w:t>Амуртеплосервис</w:t>
      </w:r>
      <w:proofErr w:type="spellEnd"/>
      <w:r>
        <w:t>» приведена на рисунке 9.3.8.</w:t>
      </w:r>
    </w:p>
    <w:p w:rsidR="00D30BFB" w:rsidRDefault="00D30BFB" w:rsidP="00D30BFB">
      <w:pPr>
        <w:pStyle w:val="af7"/>
      </w:pPr>
      <w:r>
        <w:rPr>
          <w:noProof/>
          <w:lang w:eastAsia="ru-RU"/>
        </w:rPr>
        <w:drawing>
          <wp:inline distT="0" distB="0" distL="0" distR="0" wp14:anchorId="1540BE3D" wp14:editId="6FCEDE62">
            <wp:extent cx="3810000" cy="2305050"/>
            <wp:effectExtent l="0" t="0" r="19050" b="19050"/>
            <wp:docPr id="87" name="Диаграмма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D30BFB" w:rsidRDefault="00D30BFB" w:rsidP="00D30BFB">
      <w:pPr>
        <w:pStyle w:val="af"/>
      </w:pPr>
      <w:r>
        <w:t>Рисунок 9.3.8. Статистика отказов на тепловых сетях «</w:t>
      </w:r>
      <w:proofErr w:type="spellStart"/>
      <w:r>
        <w:t>Амуртеплосервис</w:t>
      </w:r>
      <w:proofErr w:type="spellEnd"/>
      <w:r>
        <w:t>»</w:t>
      </w:r>
    </w:p>
    <w:p w:rsidR="00CB4108" w:rsidRDefault="00537564" w:rsidP="00CB4108">
      <w:r>
        <w:lastRenderedPageBreak/>
        <w:t>Заметна тенденция к снижени</w:t>
      </w:r>
      <w:r w:rsidR="00230189">
        <w:t>ю</w:t>
      </w:r>
      <w:r>
        <w:t xml:space="preserve"> числа инцидентов на тепловых сетях, обслуживаемых филиалом «</w:t>
      </w:r>
      <w:proofErr w:type="spellStart"/>
      <w:r>
        <w:t>Амуртеплосервис</w:t>
      </w:r>
      <w:proofErr w:type="spellEnd"/>
      <w:r>
        <w:t xml:space="preserve">». </w:t>
      </w:r>
      <w:r w:rsidR="00CB4108">
        <w:t>Отчасти</w:t>
      </w:r>
      <w:r>
        <w:t xml:space="preserve"> ум</w:t>
      </w:r>
      <w:r w:rsidR="00CB4108">
        <w:t xml:space="preserve">еньшение количества инцидентов </w:t>
      </w:r>
      <w:r>
        <w:t xml:space="preserve"> происходит из-за уменьшения </w:t>
      </w:r>
      <w:r w:rsidR="00727474">
        <w:t>количества участков тепловых сетей, ежегодно подвергаемых гидравлическим испытаниям</w:t>
      </w:r>
      <w:r w:rsidR="00CB4108">
        <w:t>, отчасти – благодаря работе компании по улучшению состояния обслуживаемых тепловых сетей.</w:t>
      </w:r>
    </w:p>
    <w:p w:rsidR="00D30BFB" w:rsidRDefault="00D30BFB" w:rsidP="00D30BFB">
      <w:pPr>
        <w:spacing w:after="240"/>
      </w:pPr>
      <w:r>
        <w:t xml:space="preserve">По данным остальных теплоснабжающих организаций на их сетях за </w:t>
      </w:r>
      <w:proofErr w:type="gramStart"/>
      <w:r>
        <w:t>последние</w:t>
      </w:r>
      <w:proofErr w:type="gramEnd"/>
      <w:r>
        <w:t xml:space="preserve"> 5 лет аварий и инцидентов зафиксировано не было.</w:t>
      </w:r>
    </w:p>
    <w:p w:rsidR="00D30BFB" w:rsidRPr="00C23D2B" w:rsidRDefault="00D30BFB" w:rsidP="006258DC">
      <w:pPr>
        <w:pStyle w:val="2"/>
      </w:pPr>
      <w:bookmarkStart w:id="123" w:name="_Toc378906964"/>
      <w:r>
        <w:t>Анализ времени восстановления теплоснабжения после аварийных отключений</w:t>
      </w:r>
      <w:bookmarkEnd w:id="123"/>
    </w:p>
    <w:p w:rsidR="00D30BFB" w:rsidRDefault="00D30BFB" w:rsidP="00D30BFB">
      <w:pPr>
        <w:spacing w:after="240"/>
      </w:pPr>
      <w:r>
        <w:t>По предоставленным исходным данным время восстановления теплоснабжения после аварийных отключений не превышает 24 часов.</w:t>
      </w:r>
    </w:p>
    <w:p w:rsidR="00D30BFB" w:rsidRDefault="00D30BFB" w:rsidP="00D30BFB">
      <w:r>
        <w:br w:type="page"/>
      </w:r>
    </w:p>
    <w:p w:rsidR="005D0B28" w:rsidRPr="00B20E8C" w:rsidRDefault="005D0B28" w:rsidP="00ED5EE2">
      <w:pPr>
        <w:pStyle w:val="1"/>
      </w:pPr>
      <w:bookmarkStart w:id="124" w:name="_Toc378906965"/>
      <w:r>
        <w:lastRenderedPageBreak/>
        <w:t xml:space="preserve">Технико-экономические показатели теплоснабжающих и </w:t>
      </w:r>
      <w:proofErr w:type="spellStart"/>
      <w:r>
        <w:t>теплосетевых</w:t>
      </w:r>
      <w:proofErr w:type="spellEnd"/>
      <w:r>
        <w:t xml:space="preserve"> организаций</w:t>
      </w:r>
      <w:bookmarkEnd w:id="124"/>
    </w:p>
    <w:p w:rsidR="005D0B28" w:rsidRDefault="005D0B28" w:rsidP="00C66CF2">
      <w:r>
        <w:t>В соответствии с предоставленными теплоснабжающими организациями г. Благовещенска</w:t>
      </w:r>
      <w:r w:rsidRPr="0015677D">
        <w:t xml:space="preserve"> </w:t>
      </w:r>
      <w:r>
        <w:t xml:space="preserve">данными, производство тепловой энергии всеми </w:t>
      </w:r>
      <w:r w:rsidR="006C5724">
        <w:t>источниками тепловой энергии</w:t>
      </w:r>
      <w:r>
        <w:t xml:space="preserve"> за 2012 год составило </w:t>
      </w:r>
      <w:r w:rsidR="002D3522">
        <w:t>2 816 690,7</w:t>
      </w:r>
      <w:r>
        <w:t xml:space="preserve"> Гкал. В том числе выработка тепловой энергии котельными города Благовещенска составила </w:t>
      </w:r>
      <w:r w:rsidR="002D3522">
        <w:t>548 878,2</w:t>
      </w:r>
      <w:r>
        <w:t xml:space="preserve"> Гкал, Благовещенской ТЭЦ – 2 267 812,5 Гкал. Потери в тепловых сетях составляют 222 03</w:t>
      </w:r>
      <w:r w:rsidR="00C56C11">
        <w:t>2</w:t>
      </w:r>
      <w:r>
        <w:t>,</w:t>
      </w:r>
      <w:r w:rsidR="00C56C11">
        <w:t>4</w:t>
      </w:r>
      <w:r>
        <w:t xml:space="preserve"> Гкал. На диаграмме 10.1 наглядно представлено участие </w:t>
      </w:r>
      <w:r w:rsidR="006C5724">
        <w:t>источников тепловой энергии</w:t>
      </w:r>
      <w:r>
        <w:t xml:space="preserve"> города в долях по производству тепловой энергии.</w:t>
      </w:r>
    </w:p>
    <w:p w:rsidR="005D0B28" w:rsidRDefault="005D0B28" w:rsidP="005D0B28">
      <w:pPr>
        <w:pStyle w:val="af7"/>
      </w:pPr>
      <w:r>
        <w:rPr>
          <w:noProof/>
          <w:lang w:eastAsia="ru-RU"/>
        </w:rPr>
        <w:drawing>
          <wp:inline distT="0" distB="0" distL="0" distR="0" wp14:anchorId="6E364697" wp14:editId="333F0BC3">
            <wp:extent cx="5940425" cy="4014033"/>
            <wp:effectExtent l="0" t="0" r="22225" b="24765"/>
            <wp:docPr id="71" name="Диаграмма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5D0B28" w:rsidRPr="00722B96" w:rsidRDefault="005D0B28" w:rsidP="005D0B28">
      <w:pPr>
        <w:pStyle w:val="af"/>
      </w:pPr>
      <w:r>
        <w:t xml:space="preserve">Рисунок 10.1 </w:t>
      </w:r>
      <w:r w:rsidRPr="00722B96">
        <w:t xml:space="preserve">Производство тепловой энергии источниками г. </w:t>
      </w:r>
      <w:r>
        <w:t>Благовещенска</w:t>
      </w:r>
    </w:p>
    <w:p w:rsidR="005D0B28" w:rsidRDefault="005D0B28" w:rsidP="006258DC">
      <w:pPr>
        <w:pStyle w:val="2"/>
      </w:pPr>
      <w:bookmarkStart w:id="125" w:name="_Toc378906966"/>
      <w:r>
        <w:t>Технико-экономические показатели работы Благовещенской ТЭЦ</w:t>
      </w:r>
      <w:bookmarkEnd w:id="125"/>
    </w:p>
    <w:p w:rsidR="005D0B28" w:rsidRDefault="005D0B28" w:rsidP="005D0B28">
      <w:r>
        <w:t>Производство тепловой энергии Благовещенской ТЭЦ составляет 81,2 % от общего производства источниками</w:t>
      </w:r>
      <w:r w:rsidRPr="001D52AE">
        <w:t xml:space="preserve"> </w:t>
      </w:r>
      <w:r>
        <w:t xml:space="preserve">г. Благовещенска. В таблице 10.1.1 приведены основные показатели работы Благовещенской ТЭЦ. </w:t>
      </w:r>
    </w:p>
    <w:p w:rsidR="005D0B28" w:rsidRDefault="005D0B28" w:rsidP="005D0B28"/>
    <w:p w:rsidR="005D0B28" w:rsidRDefault="005D0B28" w:rsidP="005D0B28"/>
    <w:p w:rsidR="005D0B28" w:rsidRDefault="005D0B28" w:rsidP="005D0B28"/>
    <w:p w:rsidR="005D0B28" w:rsidRDefault="005D0B28" w:rsidP="005D0B28">
      <w:pPr>
        <w:pStyle w:val="ad"/>
      </w:pPr>
      <w:r>
        <w:lastRenderedPageBreak/>
        <w:t>Таблица 10.1.1</w:t>
      </w:r>
      <w:r w:rsidRPr="00A0375A">
        <w:t xml:space="preserve"> </w:t>
      </w:r>
      <w:r>
        <w:t>Технико-экономические показатели работы Благовещенской ТЭЦ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
        <w:gridCol w:w="3848"/>
        <w:gridCol w:w="1365"/>
        <w:gridCol w:w="853"/>
        <w:gridCol w:w="1017"/>
        <w:gridCol w:w="826"/>
        <w:gridCol w:w="957"/>
      </w:tblGrid>
      <w:tr w:rsidR="005D0B28" w:rsidRPr="00A0375A" w:rsidTr="00A70428">
        <w:trPr>
          <w:trHeight w:val="585"/>
        </w:trPr>
        <w:tc>
          <w:tcPr>
            <w:tcW w:w="705" w:type="dxa"/>
            <w:vMerge w:val="restart"/>
            <w:shd w:val="clear" w:color="auto" w:fill="D9D9D9" w:themeFill="background1" w:themeFillShade="D9"/>
            <w:noWrap/>
            <w:vAlign w:val="center"/>
            <w:hideMark/>
          </w:tcPr>
          <w:p w:rsidR="005D0B28" w:rsidRPr="00A0375A" w:rsidRDefault="005D0B28" w:rsidP="00F4551F">
            <w:pPr>
              <w:spacing w:after="0" w:line="240" w:lineRule="auto"/>
              <w:ind w:firstLine="0"/>
              <w:jc w:val="center"/>
              <w:rPr>
                <w:rFonts w:eastAsia="Times New Roman"/>
                <w:color w:val="000000"/>
                <w:lang w:eastAsia="ru-RU"/>
              </w:rPr>
            </w:pPr>
            <w:r w:rsidRPr="00A0375A">
              <w:rPr>
                <w:rFonts w:eastAsia="Times New Roman"/>
                <w:color w:val="000000"/>
                <w:sz w:val="22"/>
                <w:szCs w:val="22"/>
                <w:lang w:eastAsia="ru-RU"/>
              </w:rPr>
              <w:t xml:space="preserve">№ </w:t>
            </w:r>
            <w:proofErr w:type="gramStart"/>
            <w:r w:rsidRPr="00A0375A">
              <w:rPr>
                <w:rFonts w:eastAsia="Times New Roman"/>
                <w:color w:val="000000"/>
                <w:sz w:val="22"/>
                <w:szCs w:val="22"/>
                <w:lang w:eastAsia="ru-RU"/>
              </w:rPr>
              <w:t>п</w:t>
            </w:r>
            <w:proofErr w:type="gramEnd"/>
            <w:r w:rsidRPr="00A0375A">
              <w:rPr>
                <w:rFonts w:eastAsia="Times New Roman"/>
                <w:color w:val="000000"/>
                <w:sz w:val="22"/>
                <w:szCs w:val="22"/>
                <w:lang w:eastAsia="ru-RU"/>
              </w:rPr>
              <w:t>/п</w:t>
            </w:r>
          </w:p>
        </w:tc>
        <w:tc>
          <w:tcPr>
            <w:tcW w:w="3848" w:type="dxa"/>
            <w:vMerge w:val="restart"/>
            <w:shd w:val="clear" w:color="auto" w:fill="D9D9D9" w:themeFill="background1" w:themeFillShade="D9"/>
            <w:noWrap/>
            <w:vAlign w:val="center"/>
            <w:hideMark/>
          </w:tcPr>
          <w:p w:rsidR="005D0B28" w:rsidRPr="00A0375A" w:rsidRDefault="005D0B28" w:rsidP="00F4551F">
            <w:pPr>
              <w:spacing w:after="0" w:line="240" w:lineRule="auto"/>
              <w:ind w:firstLine="0"/>
              <w:jc w:val="center"/>
              <w:rPr>
                <w:rFonts w:eastAsia="Times New Roman"/>
                <w:color w:val="000000"/>
                <w:lang w:eastAsia="ru-RU"/>
              </w:rPr>
            </w:pPr>
            <w:r w:rsidRPr="00A0375A">
              <w:rPr>
                <w:rFonts w:eastAsia="Times New Roman"/>
                <w:color w:val="000000"/>
                <w:sz w:val="22"/>
                <w:szCs w:val="22"/>
                <w:lang w:eastAsia="ru-RU"/>
              </w:rPr>
              <w:t>Наименование</w:t>
            </w:r>
          </w:p>
        </w:tc>
        <w:tc>
          <w:tcPr>
            <w:tcW w:w="1365" w:type="dxa"/>
            <w:vMerge w:val="restart"/>
            <w:shd w:val="clear" w:color="auto" w:fill="D9D9D9" w:themeFill="background1" w:themeFillShade="D9"/>
            <w:vAlign w:val="center"/>
            <w:hideMark/>
          </w:tcPr>
          <w:p w:rsidR="005D0B28" w:rsidRPr="00A0375A" w:rsidRDefault="005D0B28" w:rsidP="00F4551F">
            <w:pPr>
              <w:spacing w:after="0" w:line="240" w:lineRule="auto"/>
              <w:ind w:firstLine="0"/>
              <w:jc w:val="center"/>
              <w:rPr>
                <w:rFonts w:eastAsia="Times New Roman"/>
                <w:color w:val="000000"/>
                <w:lang w:eastAsia="ru-RU"/>
              </w:rPr>
            </w:pPr>
            <w:r w:rsidRPr="00A0375A">
              <w:rPr>
                <w:rFonts w:eastAsia="Times New Roman"/>
                <w:color w:val="000000"/>
                <w:sz w:val="22"/>
                <w:szCs w:val="22"/>
                <w:lang w:eastAsia="ru-RU"/>
              </w:rPr>
              <w:t>Ед. измерения</w:t>
            </w:r>
          </w:p>
        </w:tc>
        <w:tc>
          <w:tcPr>
            <w:tcW w:w="3653" w:type="dxa"/>
            <w:gridSpan w:val="4"/>
            <w:shd w:val="clear" w:color="auto" w:fill="D9D9D9" w:themeFill="background1" w:themeFillShade="D9"/>
            <w:noWrap/>
            <w:vAlign w:val="center"/>
            <w:hideMark/>
          </w:tcPr>
          <w:p w:rsidR="005D0B28" w:rsidRPr="00A0375A" w:rsidRDefault="005D0B28" w:rsidP="00F4551F">
            <w:pPr>
              <w:spacing w:after="0" w:line="240" w:lineRule="auto"/>
              <w:ind w:firstLine="0"/>
              <w:jc w:val="center"/>
              <w:rPr>
                <w:rFonts w:eastAsia="Times New Roman"/>
                <w:color w:val="000000"/>
                <w:lang w:eastAsia="ru-RU"/>
              </w:rPr>
            </w:pPr>
            <w:r w:rsidRPr="00A0375A">
              <w:rPr>
                <w:rFonts w:eastAsia="Times New Roman"/>
                <w:color w:val="000000"/>
                <w:sz w:val="22"/>
                <w:szCs w:val="22"/>
                <w:lang w:eastAsia="ru-RU"/>
              </w:rPr>
              <w:t> </w:t>
            </w:r>
            <w:r>
              <w:rPr>
                <w:rFonts w:eastAsia="Times New Roman"/>
                <w:color w:val="000000"/>
                <w:sz w:val="22"/>
                <w:szCs w:val="22"/>
                <w:lang w:eastAsia="ru-RU"/>
              </w:rPr>
              <w:t>Период</w:t>
            </w:r>
          </w:p>
        </w:tc>
      </w:tr>
      <w:tr w:rsidR="005D0B28" w:rsidRPr="00A0375A" w:rsidTr="00A70428">
        <w:trPr>
          <w:trHeight w:val="315"/>
        </w:trPr>
        <w:tc>
          <w:tcPr>
            <w:tcW w:w="705" w:type="dxa"/>
            <w:vMerge/>
            <w:shd w:val="clear" w:color="auto" w:fill="D9D9D9" w:themeFill="background1" w:themeFillShade="D9"/>
            <w:vAlign w:val="center"/>
            <w:hideMark/>
          </w:tcPr>
          <w:p w:rsidR="005D0B28" w:rsidRPr="00A0375A" w:rsidRDefault="005D0B28" w:rsidP="00F4551F">
            <w:pPr>
              <w:spacing w:after="0" w:line="240" w:lineRule="auto"/>
              <w:ind w:firstLine="0"/>
              <w:jc w:val="left"/>
              <w:rPr>
                <w:rFonts w:eastAsia="Times New Roman"/>
                <w:color w:val="000000"/>
                <w:lang w:eastAsia="ru-RU"/>
              </w:rPr>
            </w:pPr>
          </w:p>
        </w:tc>
        <w:tc>
          <w:tcPr>
            <w:tcW w:w="3848" w:type="dxa"/>
            <w:vMerge/>
            <w:shd w:val="clear" w:color="auto" w:fill="D9D9D9" w:themeFill="background1" w:themeFillShade="D9"/>
            <w:vAlign w:val="center"/>
            <w:hideMark/>
          </w:tcPr>
          <w:p w:rsidR="005D0B28" w:rsidRPr="00A0375A" w:rsidRDefault="005D0B28" w:rsidP="00F4551F">
            <w:pPr>
              <w:spacing w:after="0" w:line="240" w:lineRule="auto"/>
              <w:ind w:firstLine="0"/>
              <w:jc w:val="left"/>
              <w:rPr>
                <w:rFonts w:eastAsia="Times New Roman"/>
                <w:color w:val="000000"/>
                <w:lang w:eastAsia="ru-RU"/>
              </w:rPr>
            </w:pPr>
          </w:p>
        </w:tc>
        <w:tc>
          <w:tcPr>
            <w:tcW w:w="1365" w:type="dxa"/>
            <w:vMerge/>
            <w:shd w:val="clear" w:color="auto" w:fill="D9D9D9" w:themeFill="background1" w:themeFillShade="D9"/>
            <w:vAlign w:val="center"/>
            <w:hideMark/>
          </w:tcPr>
          <w:p w:rsidR="005D0B28" w:rsidRPr="00A0375A" w:rsidRDefault="005D0B28" w:rsidP="00F4551F">
            <w:pPr>
              <w:spacing w:after="0" w:line="240" w:lineRule="auto"/>
              <w:ind w:firstLine="0"/>
              <w:jc w:val="left"/>
              <w:rPr>
                <w:rFonts w:eastAsia="Times New Roman"/>
                <w:color w:val="000000"/>
                <w:lang w:eastAsia="ru-RU"/>
              </w:rPr>
            </w:pPr>
          </w:p>
        </w:tc>
        <w:tc>
          <w:tcPr>
            <w:tcW w:w="853" w:type="dxa"/>
            <w:shd w:val="clear" w:color="auto" w:fill="D9D9D9" w:themeFill="background1" w:themeFillShade="D9"/>
            <w:noWrap/>
            <w:vAlign w:val="center"/>
            <w:hideMark/>
          </w:tcPr>
          <w:p w:rsidR="005D0B28" w:rsidRPr="00A0375A" w:rsidRDefault="005D0B28" w:rsidP="00F4551F">
            <w:pPr>
              <w:spacing w:after="0" w:line="240" w:lineRule="auto"/>
              <w:ind w:firstLine="0"/>
              <w:jc w:val="center"/>
              <w:rPr>
                <w:rFonts w:eastAsia="Times New Roman"/>
                <w:color w:val="000000"/>
                <w:lang w:eastAsia="ru-RU"/>
              </w:rPr>
            </w:pPr>
            <w:r w:rsidRPr="00A0375A">
              <w:rPr>
                <w:rFonts w:eastAsia="Times New Roman"/>
                <w:color w:val="000000"/>
                <w:sz w:val="22"/>
                <w:szCs w:val="22"/>
                <w:lang w:eastAsia="ru-RU"/>
              </w:rPr>
              <w:t>2009</w:t>
            </w:r>
          </w:p>
        </w:tc>
        <w:tc>
          <w:tcPr>
            <w:tcW w:w="1017" w:type="dxa"/>
            <w:shd w:val="clear" w:color="auto" w:fill="D9D9D9" w:themeFill="background1" w:themeFillShade="D9"/>
            <w:noWrap/>
            <w:vAlign w:val="center"/>
            <w:hideMark/>
          </w:tcPr>
          <w:p w:rsidR="005D0B28" w:rsidRPr="00A0375A" w:rsidRDefault="005D0B28" w:rsidP="00F4551F">
            <w:pPr>
              <w:spacing w:after="0" w:line="240" w:lineRule="auto"/>
              <w:ind w:firstLine="0"/>
              <w:jc w:val="center"/>
              <w:rPr>
                <w:rFonts w:eastAsia="Times New Roman"/>
                <w:color w:val="000000"/>
                <w:lang w:eastAsia="ru-RU"/>
              </w:rPr>
            </w:pPr>
            <w:r w:rsidRPr="00A0375A">
              <w:rPr>
                <w:rFonts w:eastAsia="Times New Roman"/>
                <w:color w:val="000000"/>
                <w:sz w:val="22"/>
                <w:szCs w:val="22"/>
                <w:lang w:eastAsia="ru-RU"/>
              </w:rPr>
              <w:t>2010</w:t>
            </w:r>
          </w:p>
        </w:tc>
        <w:tc>
          <w:tcPr>
            <w:tcW w:w="826" w:type="dxa"/>
            <w:shd w:val="clear" w:color="auto" w:fill="D9D9D9" w:themeFill="background1" w:themeFillShade="D9"/>
            <w:noWrap/>
            <w:vAlign w:val="center"/>
            <w:hideMark/>
          </w:tcPr>
          <w:p w:rsidR="005D0B28" w:rsidRPr="00A0375A" w:rsidRDefault="005D0B28" w:rsidP="00F4551F">
            <w:pPr>
              <w:spacing w:after="0" w:line="240" w:lineRule="auto"/>
              <w:ind w:firstLine="0"/>
              <w:jc w:val="center"/>
              <w:rPr>
                <w:rFonts w:eastAsia="Times New Roman"/>
                <w:color w:val="000000"/>
                <w:lang w:eastAsia="ru-RU"/>
              </w:rPr>
            </w:pPr>
            <w:r w:rsidRPr="00A0375A">
              <w:rPr>
                <w:rFonts w:eastAsia="Times New Roman"/>
                <w:color w:val="000000"/>
                <w:sz w:val="22"/>
                <w:szCs w:val="22"/>
                <w:lang w:eastAsia="ru-RU"/>
              </w:rPr>
              <w:t>2011</w:t>
            </w:r>
          </w:p>
        </w:tc>
        <w:tc>
          <w:tcPr>
            <w:tcW w:w="957" w:type="dxa"/>
            <w:shd w:val="clear" w:color="auto" w:fill="D9D9D9" w:themeFill="background1" w:themeFillShade="D9"/>
            <w:noWrap/>
            <w:vAlign w:val="center"/>
            <w:hideMark/>
          </w:tcPr>
          <w:p w:rsidR="005D0B28" w:rsidRPr="00A0375A" w:rsidRDefault="005D0B28" w:rsidP="00F4551F">
            <w:pPr>
              <w:spacing w:after="0" w:line="240" w:lineRule="auto"/>
              <w:ind w:firstLine="0"/>
              <w:jc w:val="center"/>
              <w:rPr>
                <w:rFonts w:eastAsia="Times New Roman"/>
                <w:color w:val="000000"/>
                <w:lang w:eastAsia="ru-RU"/>
              </w:rPr>
            </w:pPr>
            <w:r w:rsidRPr="00A0375A">
              <w:rPr>
                <w:rFonts w:eastAsia="Times New Roman"/>
                <w:color w:val="000000"/>
                <w:sz w:val="22"/>
                <w:szCs w:val="22"/>
                <w:lang w:eastAsia="ru-RU"/>
              </w:rPr>
              <w:t>2012</w:t>
            </w:r>
          </w:p>
        </w:tc>
      </w:tr>
      <w:tr w:rsidR="005D0B28" w:rsidRPr="00A0375A" w:rsidTr="00A70428">
        <w:trPr>
          <w:trHeight w:val="315"/>
        </w:trPr>
        <w:tc>
          <w:tcPr>
            <w:tcW w:w="705" w:type="dxa"/>
            <w:shd w:val="clear" w:color="auto" w:fill="auto"/>
            <w:noWrap/>
            <w:vAlign w:val="center"/>
            <w:hideMark/>
          </w:tcPr>
          <w:p w:rsidR="005D0B28" w:rsidRPr="00A0375A" w:rsidRDefault="005D0B28" w:rsidP="00F4551F">
            <w:pPr>
              <w:spacing w:after="0" w:line="240" w:lineRule="auto"/>
              <w:ind w:firstLine="0"/>
              <w:jc w:val="center"/>
              <w:rPr>
                <w:rFonts w:eastAsia="Times New Roman"/>
                <w:color w:val="000000"/>
                <w:sz w:val="20"/>
                <w:szCs w:val="20"/>
                <w:lang w:eastAsia="ru-RU"/>
              </w:rPr>
            </w:pPr>
            <w:r w:rsidRPr="00A0375A">
              <w:rPr>
                <w:rFonts w:eastAsia="Times New Roman"/>
                <w:color w:val="000000"/>
                <w:sz w:val="20"/>
                <w:szCs w:val="20"/>
                <w:lang w:eastAsia="ru-RU"/>
              </w:rPr>
              <w:t>1</w:t>
            </w:r>
          </w:p>
        </w:tc>
        <w:tc>
          <w:tcPr>
            <w:tcW w:w="3848" w:type="dxa"/>
            <w:shd w:val="clear" w:color="auto" w:fill="auto"/>
            <w:noWrap/>
            <w:vAlign w:val="center"/>
            <w:hideMark/>
          </w:tcPr>
          <w:p w:rsidR="005D0B28" w:rsidRPr="00A0375A" w:rsidRDefault="005D0B28" w:rsidP="00F4551F">
            <w:pPr>
              <w:spacing w:after="0" w:line="240" w:lineRule="auto"/>
              <w:ind w:firstLine="0"/>
              <w:jc w:val="left"/>
              <w:rPr>
                <w:rFonts w:eastAsia="Times New Roman"/>
                <w:color w:val="000000"/>
                <w:sz w:val="20"/>
                <w:szCs w:val="20"/>
                <w:lang w:eastAsia="ru-RU"/>
              </w:rPr>
            </w:pPr>
            <w:r w:rsidRPr="00A0375A">
              <w:rPr>
                <w:rFonts w:eastAsia="Times New Roman"/>
                <w:color w:val="000000"/>
                <w:sz w:val="20"/>
                <w:szCs w:val="20"/>
                <w:lang w:eastAsia="ru-RU"/>
              </w:rPr>
              <w:t>Производство тепловой энергии</w:t>
            </w:r>
          </w:p>
        </w:tc>
        <w:tc>
          <w:tcPr>
            <w:tcW w:w="1365" w:type="dxa"/>
            <w:shd w:val="clear" w:color="auto" w:fill="auto"/>
            <w:noWrap/>
            <w:vAlign w:val="center"/>
            <w:hideMark/>
          </w:tcPr>
          <w:p w:rsidR="005D0B28" w:rsidRPr="00A0375A" w:rsidRDefault="005D0B28" w:rsidP="00F4551F">
            <w:pPr>
              <w:spacing w:after="0" w:line="240" w:lineRule="auto"/>
              <w:ind w:firstLine="0"/>
              <w:jc w:val="center"/>
              <w:rPr>
                <w:rFonts w:eastAsia="Times New Roman"/>
                <w:color w:val="000000"/>
                <w:sz w:val="20"/>
                <w:szCs w:val="20"/>
                <w:lang w:eastAsia="ru-RU"/>
              </w:rPr>
            </w:pPr>
            <w:r w:rsidRPr="00A0375A">
              <w:rPr>
                <w:rFonts w:eastAsia="Times New Roman"/>
                <w:color w:val="000000"/>
                <w:sz w:val="20"/>
                <w:szCs w:val="20"/>
                <w:lang w:eastAsia="ru-RU"/>
              </w:rPr>
              <w:t>Гкал</w:t>
            </w:r>
          </w:p>
        </w:tc>
        <w:tc>
          <w:tcPr>
            <w:tcW w:w="853"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3695601</w:t>
            </w:r>
          </w:p>
        </w:tc>
        <w:tc>
          <w:tcPr>
            <w:tcW w:w="1017"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3693587</w:t>
            </w:r>
          </w:p>
        </w:tc>
        <w:tc>
          <w:tcPr>
            <w:tcW w:w="826"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4214881</w:t>
            </w:r>
          </w:p>
        </w:tc>
        <w:tc>
          <w:tcPr>
            <w:tcW w:w="957"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4440899</w:t>
            </w:r>
          </w:p>
        </w:tc>
      </w:tr>
      <w:tr w:rsidR="005D0B28" w:rsidRPr="00A0375A" w:rsidTr="00A70428">
        <w:trPr>
          <w:trHeight w:val="315"/>
        </w:trPr>
        <w:tc>
          <w:tcPr>
            <w:tcW w:w="705" w:type="dxa"/>
            <w:shd w:val="clear" w:color="auto" w:fill="auto"/>
            <w:noWrap/>
            <w:vAlign w:val="center"/>
            <w:hideMark/>
          </w:tcPr>
          <w:p w:rsidR="005D0B28" w:rsidRPr="00A0375A" w:rsidRDefault="005D0B28" w:rsidP="00F4551F">
            <w:pPr>
              <w:spacing w:after="0" w:line="240" w:lineRule="auto"/>
              <w:ind w:firstLine="0"/>
              <w:jc w:val="center"/>
              <w:rPr>
                <w:rFonts w:eastAsia="Times New Roman"/>
                <w:color w:val="000000"/>
                <w:sz w:val="20"/>
                <w:szCs w:val="20"/>
                <w:lang w:eastAsia="ru-RU"/>
              </w:rPr>
            </w:pPr>
            <w:r w:rsidRPr="00A0375A">
              <w:rPr>
                <w:rFonts w:eastAsia="Times New Roman"/>
                <w:color w:val="000000"/>
                <w:sz w:val="20"/>
                <w:szCs w:val="20"/>
                <w:lang w:eastAsia="ru-RU"/>
              </w:rPr>
              <w:t>2</w:t>
            </w:r>
          </w:p>
        </w:tc>
        <w:tc>
          <w:tcPr>
            <w:tcW w:w="3848" w:type="dxa"/>
            <w:shd w:val="clear" w:color="auto" w:fill="auto"/>
            <w:noWrap/>
            <w:vAlign w:val="center"/>
            <w:hideMark/>
          </w:tcPr>
          <w:p w:rsidR="005D0B28" w:rsidRPr="00A0375A" w:rsidRDefault="005D0B28" w:rsidP="00F4551F">
            <w:pPr>
              <w:spacing w:after="0" w:line="240" w:lineRule="auto"/>
              <w:ind w:firstLine="0"/>
              <w:jc w:val="left"/>
              <w:rPr>
                <w:rFonts w:eastAsia="Times New Roman"/>
                <w:color w:val="000000"/>
                <w:sz w:val="20"/>
                <w:szCs w:val="20"/>
                <w:lang w:eastAsia="ru-RU"/>
              </w:rPr>
            </w:pPr>
            <w:r w:rsidRPr="00A0375A">
              <w:rPr>
                <w:rFonts w:eastAsia="Times New Roman"/>
                <w:color w:val="000000"/>
                <w:sz w:val="20"/>
                <w:szCs w:val="20"/>
                <w:lang w:eastAsia="ru-RU"/>
              </w:rPr>
              <w:t>Выработка тепловой энергии</w:t>
            </w:r>
          </w:p>
        </w:tc>
        <w:tc>
          <w:tcPr>
            <w:tcW w:w="1365" w:type="dxa"/>
            <w:shd w:val="clear" w:color="auto" w:fill="auto"/>
            <w:noWrap/>
            <w:vAlign w:val="center"/>
            <w:hideMark/>
          </w:tcPr>
          <w:p w:rsidR="005D0B28" w:rsidRPr="00A0375A" w:rsidRDefault="005D0B28" w:rsidP="00F4551F">
            <w:pPr>
              <w:spacing w:after="0" w:line="240" w:lineRule="auto"/>
              <w:ind w:firstLine="0"/>
              <w:jc w:val="center"/>
              <w:rPr>
                <w:rFonts w:eastAsia="Times New Roman"/>
                <w:color w:val="000000"/>
                <w:sz w:val="20"/>
                <w:szCs w:val="20"/>
                <w:lang w:eastAsia="ru-RU"/>
              </w:rPr>
            </w:pPr>
            <w:r w:rsidRPr="00A0375A">
              <w:rPr>
                <w:rFonts w:eastAsia="Times New Roman"/>
                <w:color w:val="000000"/>
                <w:sz w:val="20"/>
                <w:szCs w:val="20"/>
                <w:lang w:eastAsia="ru-RU"/>
              </w:rPr>
              <w:t>Гкал</w:t>
            </w:r>
          </w:p>
        </w:tc>
        <w:tc>
          <w:tcPr>
            <w:tcW w:w="853"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3525382</w:t>
            </w:r>
          </w:p>
        </w:tc>
        <w:tc>
          <w:tcPr>
            <w:tcW w:w="1017"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3551594</w:t>
            </w:r>
          </w:p>
        </w:tc>
        <w:tc>
          <w:tcPr>
            <w:tcW w:w="826"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4049232</w:t>
            </w:r>
          </w:p>
        </w:tc>
        <w:tc>
          <w:tcPr>
            <w:tcW w:w="957"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4275719</w:t>
            </w:r>
          </w:p>
        </w:tc>
      </w:tr>
      <w:tr w:rsidR="005D0B28" w:rsidRPr="00A0375A" w:rsidTr="00A70428">
        <w:trPr>
          <w:trHeight w:val="315"/>
        </w:trPr>
        <w:tc>
          <w:tcPr>
            <w:tcW w:w="705" w:type="dxa"/>
            <w:shd w:val="clear" w:color="auto" w:fill="auto"/>
            <w:noWrap/>
            <w:vAlign w:val="center"/>
            <w:hideMark/>
          </w:tcPr>
          <w:p w:rsidR="005D0B28" w:rsidRPr="00A0375A" w:rsidRDefault="005D0B28" w:rsidP="00F4551F">
            <w:pPr>
              <w:spacing w:after="0" w:line="240" w:lineRule="auto"/>
              <w:ind w:firstLine="0"/>
              <w:jc w:val="center"/>
              <w:rPr>
                <w:rFonts w:eastAsia="Times New Roman"/>
                <w:color w:val="000000"/>
                <w:sz w:val="20"/>
                <w:szCs w:val="20"/>
                <w:lang w:eastAsia="ru-RU"/>
              </w:rPr>
            </w:pPr>
            <w:r w:rsidRPr="00A0375A">
              <w:rPr>
                <w:rFonts w:eastAsia="Times New Roman"/>
                <w:color w:val="000000"/>
                <w:sz w:val="20"/>
                <w:szCs w:val="20"/>
                <w:lang w:eastAsia="ru-RU"/>
              </w:rPr>
              <w:t>3</w:t>
            </w:r>
          </w:p>
        </w:tc>
        <w:tc>
          <w:tcPr>
            <w:tcW w:w="3848" w:type="dxa"/>
            <w:shd w:val="clear" w:color="auto" w:fill="auto"/>
            <w:noWrap/>
            <w:vAlign w:val="center"/>
            <w:hideMark/>
          </w:tcPr>
          <w:p w:rsidR="005D0B28" w:rsidRPr="00A0375A" w:rsidRDefault="005D0B28" w:rsidP="00F4551F">
            <w:pPr>
              <w:spacing w:after="0" w:line="240" w:lineRule="auto"/>
              <w:ind w:firstLine="0"/>
              <w:jc w:val="left"/>
              <w:rPr>
                <w:rFonts w:eastAsia="Times New Roman"/>
                <w:color w:val="000000"/>
                <w:sz w:val="20"/>
                <w:szCs w:val="20"/>
                <w:lang w:eastAsia="ru-RU"/>
              </w:rPr>
            </w:pPr>
            <w:r w:rsidRPr="00A0375A">
              <w:rPr>
                <w:rFonts w:eastAsia="Times New Roman"/>
                <w:color w:val="000000"/>
                <w:sz w:val="20"/>
                <w:szCs w:val="20"/>
                <w:lang w:eastAsia="ru-RU"/>
              </w:rPr>
              <w:t>Отпуск тепловой энергии в сеть</w:t>
            </w:r>
          </w:p>
        </w:tc>
        <w:tc>
          <w:tcPr>
            <w:tcW w:w="1365" w:type="dxa"/>
            <w:shd w:val="clear" w:color="auto" w:fill="auto"/>
            <w:noWrap/>
            <w:vAlign w:val="center"/>
            <w:hideMark/>
          </w:tcPr>
          <w:p w:rsidR="005D0B28" w:rsidRPr="00A0375A" w:rsidRDefault="005D0B28" w:rsidP="00F4551F">
            <w:pPr>
              <w:spacing w:after="0" w:line="240" w:lineRule="auto"/>
              <w:ind w:firstLine="0"/>
              <w:jc w:val="center"/>
              <w:rPr>
                <w:rFonts w:eastAsia="Times New Roman"/>
                <w:color w:val="000000"/>
                <w:sz w:val="20"/>
                <w:szCs w:val="20"/>
                <w:lang w:eastAsia="ru-RU"/>
              </w:rPr>
            </w:pPr>
            <w:r w:rsidRPr="00A0375A">
              <w:rPr>
                <w:rFonts w:eastAsia="Times New Roman"/>
                <w:color w:val="000000"/>
                <w:sz w:val="20"/>
                <w:szCs w:val="20"/>
                <w:lang w:eastAsia="ru-RU"/>
              </w:rPr>
              <w:t>Гкал</w:t>
            </w:r>
          </w:p>
        </w:tc>
        <w:tc>
          <w:tcPr>
            <w:tcW w:w="853"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2107764</w:t>
            </w:r>
          </w:p>
        </w:tc>
        <w:tc>
          <w:tcPr>
            <w:tcW w:w="1017"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2123993</w:t>
            </w:r>
          </w:p>
        </w:tc>
        <w:tc>
          <w:tcPr>
            <w:tcW w:w="826"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2073005</w:t>
            </w:r>
          </w:p>
        </w:tc>
        <w:tc>
          <w:tcPr>
            <w:tcW w:w="957"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2102632,5</w:t>
            </w:r>
          </w:p>
        </w:tc>
      </w:tr>
      <w:tr w:rsidR="005D0B28" w:rsidRPr="00A0375A" w:rsidTr="00A70428">
        <w:trPr>
          <w:trHeight w:val="315"/>
        </w:trPr>
        <w:tc>
          <w:tcPr>
            <w:tcW w:w="705" w:type="dxa"/>
            <w:shd w:val="clear" w:color="auto" w:fill="auto"/>
            <w:noWrap/>
            <w:vAlign w:val="center"/>
            <w:hideMark/>
          </w:tcPr>
          <w:p w:rsidR="005D0B28" w:rsidRPr="00A0375A" w:rsidRDefault="005D0B28" w:rsidP="00F4551F">
            <w:pPr>
              <w:spacing w:after="0" w:line="240" w:lineRule="auto"/>
              <w:ind w:firstLine="0"/>
              <w:jc w:val="center"/>
              <w:rPr>
                <w:rFonts w:eastAsia="Times New Roman"/>
                <w:color w:val="000000"/>
                <w:sz w:val="20"/>
                <w:szCs w:val="20"/>
                <w:lang w:eastAsia="ru-RU"/>
              </w:rPr>
            </w:pPr>
            <w:r w:rsidRPr="00A0375A">
              <w:rPr>
                <w:rFonts w:eastAsia="Times New Roman"/>
                <w:color w:val="000000"/>
                <w:sz w:val="20"/>
                <w:szCs w:val="20"/>
                <w:lang w:eastAsia="ru-RU"/>
              </w:rPr>
              <w:t>4</w:t>
            </w:r>
          </w:p>
        </w:tc>
        <w:tc>
          <w:tcPr>
            <w:tcW w:w="3848" w:type="dxa"/>
            <w:shd w:val="clear" w:color="auto" w:fill="auto"/>
            <w:noWrap/>
            <w:vAlign w:val="center"/>
            <w:hideMark/>
          </w:tcPr>
          <w:p w:rsidR="005D0B28" w:rsidRPr="00A0375A" w:rsidRDefault="005D0B28" w:rsidP="00F4551F">
            <w:pPr>
              <w:spacing w:after="0" w:line="240" w:lineRule="auto"/>
              <w:ind w:firstLine="0"/>
              <w:jc w:val="left"/>
              <w:rPr>
                <w:rFonts w:eastAsia="Times New Roman"/>
                <w:color w:val="000000"/>
                <w:sz w:val="20"/>
                <w:szCs w:val="20"/>
                <w:lang w:eastAsia="ru-RU"/>
              </w:rPr>
            </w:pPr>
            <w:r w:rsidRPr="00A0375A">
              <w:rPr>
                <w:rFonts w:eastAsia="Times New Roman"/>
                <w:color w:val="000000"/>
                <w:sz w:val="20"/>
                <w:szCs w:val="20"/>
                <w:lang w:eastAsia="ru-RU"/>
              </w:rPr>
              <w:t>Расход тепловой энергии на собственные нужды</w:t>
            </w:r>
          </w:p>
        </w:tc>
        <w:tc>
          <w:tcPr>
            <w:tcW w:w="1365" w:type="dxa"/>
            <w:shd w:val="clear" w:color="auto" w:fill="auto"/>
            <w:noWrap/>
            <w:vAlign w:val="center"/>
            <w:hideMark/>
          </w:tcPr>
          <w:p w:rsidR="005D0B28" w:rsidRPr="00A0375A" w:rsidRDefault="005D0B28" w:rsidP="00F4551F">
            <w:pPr>
              <w:spacing w:after="0" w:line="240" w:lineRule="auto"/>
              <w:ind w:firstLine="0"/>
              <w:jc w:val="center"/>
              <w:rPr>
                <w:rFonts w:eastAsia="Times New Roman"/>
                <w:color w:val="000000"/>
                <w:sz w:val="20"/>
                <w:szCs w:val="20"/>
                <w:lang w:eastAsia="ru-RU"/>
              </w:rPr>
            </w:pPr>
            <w:r w:rsidRPr="00A0375A">
              <w:rPr>
                <w:rFonts w:eastAsia="Times New Roman"/>
                <w:color w:val="000000"/>
                <w:sz w:val="20"/>
                <w:szCs w:val="20"/>
                <w:lang w:eastAsia="ru-RU"/>
              </w:rPr>
              <w:t>Гкал</w:t>
            </w:r>
          </w:p>
        </w:tc>
        <w:tc>
          <w:tcPr>
            <w:tcW w:w="853"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170219</w:t>
            </w:r>
          </w:p>
        </w:tc>
        <w:tc>
          <w:tcPr>
            <w:tcW w:w="1017"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141993</w:t>
            </w:r>
          </w:p>
        </w:tc>
        <w:tc>
          <w:tcPr>
            <w:tcW w:w="826"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165649</w:t>
            </w:r>
          </w:p>
        </w:tc>
        <w:tc>
          <w:tcPr>
            <w:tcW w:w="957"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165180</w:t>
            </w:r>
          </w:p>
        </w:tc>
      </w:tr>
      <w:tr w:rsidR="005D0B28" w:rsidRPr="00A0375A" w:rsidTr="00A70428">
        <w:trPr>
          <w:trHeight w:val="315"/>
        </w:trPr>
        <w:tc>
          <w:tcPr>
            <w:tcW w:w="705" w:type="dxa"/>
            <w:shd w:val="clear" w:color="auto" w:fill="auto"/>
            <w:noWrap/>
            <w:vAlign w:val="center"/>
            <w:hideMark/>
          </w:tcPr>
          <w:p w:rsidR="005D0B28" w:rsidRPr="00A0375A" w:rsidRDefault="005D0B28" w:rsidP="00F4551F">
            <w:pPr>
              <w:spacing w:after="0" w:line="240" w:lineRule="auto"/>
              <w:ind w:firstLine="0"/>
              <w:jc w:val="center"/>
              <w:rPr>
                <w:rFonts w:eastAsia="Times New Roman"/>
                <w:color w:val="000000"/>
                <w:sz w:val="20"/>
                <w:szCs w:val="20"/>
                <w:lang w:eastAsia="ru-RU"/>
              </w:rPr>
            </w:pPr>
            <w:r w:rsidRPr="00A0375A">
              <w:rPr>
                <w:rFonts w:eastAsia="Times New Roman"/>
                <w:color w:val="000000"/>
                <w:sz w:val="20"/>
                <w:szCs w:val="20"/>
                <w:lang w:eastAsia="ru-RU"/>
              </w:rPr>
              <w:t>5</w:t>
            </w:r>
          </w:p>
        </w:tc>
        <w:tc>
          <w:tcPr>
            <w:tcW w:w="3848" w:type="dxa"/>
            <w:shd w:val="clear" w:color="auto" w:fill="auto"/>
            <w:noWrap/>
            <w:vAlign w:val="center"/>
            <w:hideMark/>
          </w:tcPr>
          <w:p w:rsidR="005D0B28" w:rsidRPr="00A0375A" w:rsidRDefault="005D0B28" w:rsidP="00F4551F">
            <w:pPr>
              <w:spacing w:after="0" w:line="240" w:lineRule="auto"/>
              <w:ind w:firstLine="0"/>
              <w:jc w:val="left"/>
              <w:rPr>
                <w:rFonts w:eastAsia="Times New Roman"/>
                <w:color w:val="000000"/>
                <w:sz w:val="20"/>
                <w:szCs w:val="20"/>
                <w:lang w:eastAsia="ru-RU"/>
              </w:rPr>
            </w:pPr>
            <w:r w:rsidRPr="00A0375A">
              <w:rPr>
                <w:rFonts w:eastAsia="Times New Roman"/>
                <w:color w:val="000000"/>
                <w:sz w:val="20"/>
                <w:szCs w:val="20"/>
                <w:lang w:eastAsia="ru-RU"/>
              </w:rPr>
              <w:t>Расход тепловой энергии на выработку э/э</w:t>
            </w:r>
          </w:p>
        </w:tc>
        <w:tc>
          <w:tcPr>
            <w:tcW w:w="1365" w:type="dxa"/>
            <w:shd w:val="clear" w:color="auto" w:fill="auto"/>
            <w:noWrap/>
            <w:vAlign w:val="center"/>
            <w:hideMark/>
          </w:tcPr>
          <w:p w:rsidR="005D0B28" w:rsidRPr="00A0375A" w:rsidRDefault="005D0B28" w:rsidP="00F4551F">
            <w:pPr>
              <w:spacing w:after="0" w:line="240" w:lineRule="auto"/>
              <w:ind w:firstLine="0"/>
              <w:jc w:val="center"/>
              <w:rPr>
                <w:rFonts w:eastAsia="Times New Roman"/>
                <w:color w:val="000000"/>
                <w:sz w:val="20"/>
                <w:szCs w:val="20"/>
                <w:lang w:eastAsia="ru-RU"/>
              </w:rPr>
            </w:pPr>
            <w:r w:rsidRPr="00A0375A">
              <w:rPr>
                <w:rFonts w:eastAsia="Times New Roman"/>
                <w:color w:val="000000"/>
                <w:sz w:val="20"/>
                <w:szCs w:val="20"/>
                <w:lang w:eastAsia="ru-RU"/>
              </w:rPr>
              <w:t>Гкал</w:t>
            </w:r>
          </w:p>
        </w:tc>
        <w:tc>
          <w:tcPr>
            <w:tcW w:w="853"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1417618</w:t>
            </w:r>
          </w:p>
        </w:tc>
        <w:tc>
          <w:tcPr>
            <w:tcW w:w="1017"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1427601</w:t>
            </w:r>
          </w:p>
        </w:tc>
        <w:tc>
          <w:tcPr>
            <w:tcW w:w="826"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1976227</w:t>
            </w:r>
          </w:p>
        </w:tc>
        <w:tc>
          <w:tcPr>
            <w:tcW w:w="957"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2173086,5</w:t>
            </w:r>
          </w:p>
        </w:tc>
      </w:tr>
      <w:tr w:rsidR="005D0B28" w:rsidRPr="00A0375A" w:rsidTr="00A70428">
        <w:trPr>
          <w:trHeight w:val="315"/>
        </w:trPr>
        <w:tc>
          <w:tcPr>
            <w:tcW w:w="705" w:type="dxa"/>
            <w:shd w:val="clear" w:color="auto" w:fill="auto"/>
            <w:noWrap/>
            <w:vAlign w:val="center"/>
            <w:hideMark/>
          </w:tcPr>
          <w:p w:rsidR="005D0B28" w:rsidRPr="00A0375A" w:rsidRDefault="005D0B28" w:rsidP="00F4551F">
            <w:pPr>
              <w:spacing w:after="0" w:line="240" w:lineRule="auto"/>
              <w:ind w:firstLine="0"/>
              <w:jc w:val="center"/>
              <w:rPr>
                <w:rFonts w:eastAsia="Times New Roman"/>
                <w:color w:val="000000"/>
                <w:sz w:val="20"/>
                <w:szCs w:val="20"/>
                <w:lang w:eastAsia="ru-RU"/>
              </w:rPr>
            </w:pPr>
            <w:r w:rsidRPr="00A0375A">
              <w:rPr>
                <w:rFonts w:eastAsia="Times New Roman"/>
                <w:color w:val="000000"/>
                <w:sz w:val="20"/>
                <w:szCs w:val="20"/>
                <w:lang w:eastAsia="ru-RU"/>
              </w:rPr>
              <w:t>6</w:t>
            </w:r>
          </w:p>
        </w:tc>
        <w:tc>
          <w:tcPr>
            <w:tcW w:w="3848" w:type="dxa"/>
            <w:shd w:val="clear" w:color="auto" w:fill="auto"/>
            <w:noWrap/>
            <w:vAlign w:val="center"/>
            <w:hideMark/>
          </w:tcPr>
          <w:p w:rsidR="005D0B28" w:rsidRPr="00A0375A" w:rsidRDefault="005D0B28" w:rsidP="00F4551F">
            <w:pPr>
              <w:spacing w:after="0" w:line="240" w:lineRule="auto"/>
              <w:ind w:firstLine="0"/>
              <w:jc w:val="left"/>
              <w:rPr>
                <w:rFonts w:eastAsia="Times New Roman"/>
                <w:color w:val="000000"/>
                <w:sz w:val="20"/>
                <w:szCs w:val="20"/>
                <w:lang w:eastAsia="ru-RU"/>
              </w:rPr>
            </w:pPr>
            <w:r w:rsidRPr="00A0375A">
              <w:rPr>
                <w:rFonts w:eastAsia="Times New Roman"/>
                <w:color w:val="000000"/>
                <w:sz w:val="20"/>
                <w:szCs w:val="20"/>
                <w:lang w:eastAsia="ru-RU"/>
              </w:rPr>
              <w:t>Производство электрической энергии</w:t>
            </w:r>
          </w:p>
        </w:tc>
        <w:tc>
          <w:tcPr>
            <w:tcW w:w="1365" w:type="dxa"/>
            <w:shd w:val="clear" w:color="auto" w:fill="auto"/>
            <w:noWrap/>
            <w:vAlign w:val="center"/>
            <w:hideMark/>
          </w:tcPr>
          <w:p w:rsidR="005D0B28" w:rsidRPr="00A0375A" w:rsidRDefault="005D0B28"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 xml:space="preserve">тыс. </w:t>
            </w:r>
            <w:proofErr w:type="spellStart"/>
            <w:r w:rsidRPr="00A0375A">
              <w:rPr>
                <w:rFonts w:eastAsia="Times New Roman"/>
                <w:color w:val="000000"/>
                <w:sz w:val="20"/>
                <w:szCs w:val="20"/>
                <w:lang w:eastAsia="ru-RU"/>
              </w:rPr>
              <w:t>кВт·</w:t>
            </w:r>
            <w:proofErr w:type="gramStart"/>
            <w:r w:rsidRPr="00A0375A">
              <w:rPr>
                <w:rFonts w:eastAsia="Times New Roman"/>
                <w:color w:val="000000"/>
                <w:sz w:val="20"/>
                <w:szCs w:val="20"/>
                <w:lang w:eastAsia="ru-RU"/>
              </w:rPr>
              <w:t>ч</w:t>
            </w:r>
            <w:proofErr w:type="spellEnd"/>
            <w:proofErr w:type="gramEnd"/>
          </w:p>
        </w:tc>
        <w:tc>
          <w:tcPr>
            <w:tcW w:w="853"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1106086,</w:t>
            </w:r>
            <w:r>
              <w:rPr>
                <w:rFonts w:eastAsia="Times New Roman"/>
                <w:color w:val="000000"/>
                <w:sz w:val="20"/>
                <w:szCs w:val="20"/>
                <w:lang w:eastAsia="ru-RU"/>
              </w:rPr>
              <w:t>3</w:t>
            </w:r>
          </w:p>
        </w:tc>
        <w:tc>
          <w:tcPr>
            <w:tcW w:w="1017"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1131276</w:t>
            </w:r>
          </w:p>
        </w:tc>
        <w:tc>
          <w:tcPr>
            <w:tcW w:w="826"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1389341</w:t>
            </w:r>
          </w:p>
        </w:tc>
        <w:tc>
          <w:tcPr>
            <w:tcW w:w="957"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1492749</w:t>
            </w:r>
          </w:p>
        </w:tc>
      </w:tr>
      <w:tr w:rsidR="005D0B28" w:rsidRPr="00A0375A" w:rsidTr="00A70428">
        <w:trPr>
          <w:trHeight w:val="315"/>
        </w:trPr>
        <w:tc>
          <w:tcPr>
            <w:tcW w:w="705" w:type="dxa"/>
            <w:shd w:val="clear" w:color="auto" w:fill="auto"/>
            <w:noWrap/>
            <w:vAlign w:val="center"/>
            <w:hideMark/>
          </w:tcPr>
          <w:p w:rsidR="005D0B28" w:rsidRPr="00A0375A" w:rsidRDefault="005D0B28" w:rsidP="00F4551F">
            <w:pPr>
              <w:spacing w:after="0" w:line="240" w:lineRule="auto"/>
              <w:ind w:firstLine="0"/>
              <w:jc w:val="center"/>
              <w:rPr>
                <w:rFonts w:eastAsia="Times New Roman"/>
                <w:color w:val="000000"/>
                <w:sz w:val="20"/>
                <w:szCs w:val="20"/>
                <w:lang w:eastAsia="ru-RU"/>
              </w:rPr>
            </w:pPr>
            <w:r w:rsidRPr="00A0375A">
              <w:rPr>
                <w:rFonts w:eastAsia="Times New Roman"/>
                <w:color w:val="000000"/>
                <w:sz w:val="20"/>
                <w:szCs w:val="20"/>
                <w:lang w:eastAsia="ru-RU"/>
              </w:rPr>
              <w:t>7</w:t>
            </w:r>
          </w:p>
        </w:tc>
        <w:tc>
          <w:tcPr>
            <w:tcW w:w="3848" w:type="dxa"/>
            <w:shd w:val="clear" w:color="auto" w:fill="auto"/>
            <w:noWrap/>
            <w:vAlign w:val="center"/>
            <w:hideMark/>
          </w:tcPr>
          <w:p w:rsidR="005D0B28" w:rsidRPr="00A0375A" w:rsidRDefault="005D0B28" w:rsidP="00F4551F">
            <w:pPr>
              <w:spacing w:after="0" w:line="240" w:lineRule="auto"/>
              <w:ind w:firstLine="0"/>
              <w:jc w:val="left"/>
              <w:rPr>
                <w:rFonts w:eastAsia="Times New Roman"/>
                <w:color w:val="000000"/>
                <w:sz w:val="20"/>
                <w:szCs w:val="20"/>
                <w:lang w:eastAsia="ru-RU"/>
              </w:rPr>
            </w:pPr>
            <w:r w:rsidRPr="00A0375A">
              <w:rPr>
                <w:rFonts w:eastAsia="Times New Roman"/>
                <w:color w:val="000000"/>
                <w:sz w:val="20"/>
                <w:szCs w:val="20"/>
                <w:lang w:eastAsia="ru-RU"/>
              </w:rPr>
              <w:t>Удельный расход топлива на производство э/</w:t>
            </w:r>
            <w:r>
              <w:rPr>
                <w:rFonts w:eastAsia="Times New Roman"/>
                <w:color w:val="000000"/>
                <w:sz w:val="20"/>
                <w:szCs w:val="20"/>
                <w:lang w:eastAsia="ru-RU"/>
              </w:rPr>
              <w:t>э</w:t>
            </w:r>
          </w:p>
        </w:tc>
        <w:tc>
          <w:tcPr>
            <w:tcW w:w="1365" w:type="dxa"/>
            <w:shd w:val="clear" w:color="auto" w:fill="auto"/>
            <w:noWrap/>
            <w:vAlign w:val="center"/>
            <w:hideMark/>
          </w:tcPr>
          <w:p w:rsidR="005D0B28" w:rsidRPr="00A0375A" w:rsidRDefault="005D0B28" w:rsidP="00F4551F">
            <w:pPr>
              <w:spacing w:after="0" w:line="240" w:lineRule="auto"/>
              <w:ind w:firstLine="0"/>
              <w:jc w:val="center"/>
              <w:rPr>
                <w:rFonts w:eastAsia="Times New Roman"/>
                <w:color w:val="000000"/>
                <w:sz w:val="20"/>
                <w:szCs w:val="20"/>
                <w:lang w:eastAsia="ru-RU"/>
              </w:rPr>
            </w:pPr>
            <w:proofErr w:type="gramStart"/>
            <w:r>
              <w:rPr>
                <w:rFonts w:eastAsia="Times New Roman"/>
                <w:color w:val="000000"/>
                <w:sz w:val="20"/>
                <w:szCs w:val="20"/>
                <w:lang w:eastAsia="ru-RU"/>
              </w:rPr>
              <w:t>г</w:t>
            </w:r>
            <w:r w:rsidRPr="00A0375A">
              <w:rPr>
                <w:rFonts w:eastAsia="Times New Roman"/>
                <w:color w:val="000000"/>
                <w:sz w:val="20"/>
                <w:szCs w:val="20"/>
                <w:lang w:eastAsia="ru-RU"/>
              </w:rPr>
              <w:t xml:space="preserve"> </w:t>
            </w:r>
            <w:proofErr w:type="spellStart"/>
            <w:r w:rsidRPr="00A0375A">
              <w:rPr>
                <w:rFonts w:eastAsia="Times New Roman"/>
                <w:color w:val="000000"/>
                <w:sz w:val="20"/>
                <w:szCs w:val="20"/>
                <w:lang w:eastAsia="ru-RU"/>
              </w:rPr>
              <w:t>ут</w:t>
            </w:r>
            <w:proofErr w:type="spellEnd"/>
            <w:proofErr w:type="gramEnd"/>
            <w:r w:rsidRPr="00A0375A">
              <w:rPr>
                <w:rFonts w:eastAsia="Times New Roman"/>
                <w:color w:val="000000"/>
                <w:sz w:val="20"/>
                <w:szCs w:val="20"/>
                <w:lang w:eastAsia="ru-RU"/>
              </w:rPr>
              <w:t xml:space="preserve">/ </w:t>
            </w:r>
            <w:proofErr w:type="spellStart"/>
            <w:r w:rsidRPr="00A0375A">
              <w:rPr>
                <w:rFonts w:eastAsia="Times New Roman"/>
                <w:color w:val="000000"/>
                <w:sz w:val="20"/>
                <w:szCs w:val="20"/>
                <w:lang w:eastAsia="ru-RU"/>
              </w:rPr>
              <w:t>кВт·ч</w:t>
            </w:r>
            <w:proofErr w:type="spellEnd"/>
            <w:r w:rsidRPr="00A0375A">
              <w:rPr>
                <w:rFonts w:eastAsia="Times New Roman"/>
                <w:color w:val="000000"/>
                <w:sz w:val="20"/>
                <w:szCs w:val="20"/>
                <w:lang w:eastAsia="ru-RU"/>
              </w:rPr>
              <w:t xml:space="preserve"> </w:t>
            </w:r>
          </w:p>
        </w:tc>
        <w:tc>
          <w:tcPr>
            <w:tcW w:w="853"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324,4</w:t>
            </w:r>
          </w:p>
        </w:tc>
        <w:tc>
          <w:tcPr>
            <w:tcW w:w="1017"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322,6</w:t>
            </w:r>
          </w:p>
        </w:tc>
        <w:tc>
          <w:tcPr>
            <w:tcW w:w="826"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333,2</w:t>
            </w:r>
          </w:p>
        </w:tc>
        <w:tc>
          <w:tcPr>
            <w:tcW w:w="957"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332,8</w:t>
            </w:r>
          </w:p>
        </w:tc>
      </w:tr>
      <w:tr w:rsidR="005D0B28" w:rsidRPr="00A0375A" w:rsidTr="00A70428">
        <w:trPr>
          <w:trHeight w:val="315"/>
        </w:trPr>
        <w:tc>
          <w:tcPr>
            <w:tcW w:w="705" w:type="dxa"/>
            <w:shd w:val="clear" w:color="auto" w:fill="auto"/>
            <w:noWrap/>
            <w:vAlign w:val="center"/>
            <w:hideMark/>
          </w:tcPr>
          <w:p w:rsidR="005D0B28" w:rsidRPr="00A0375A" w:rsidRDefault="005D0B28" w:rsidP="00F4551F">
            <w:pPr>
              <w:spacing w:after="0" w:line="240" w:lineRule="auto"/>
              <w:ind w:firstLine="0"/>
              <w:jc w:val="center"/>
              <w:rPr>
                <w:rFonts w:eastAsia="Times New Roman"/>
                <w:color w:val="000000"/>
                <w:sz w:val="20"/>
                <w:szCs w:val="20"/>
                <w:lang w:eastAsia="ru-RU"/>
              </w:rPr>
            </w:pPr>
            <w:r w:rsidRPr="00A0375A">
              <w:rPr>
                <w:rFonts w:eastAsia="Times New Roman"/>
                <w:color w:val="000000"/>
                <w:sz w:val="20"/>
                <w:szCs w:val="20"/>
                <w:lang w:eastAsia="ru-RU"/>
              </w:rPr>
              <w:t>8</w:t>
            </w:r>
          </w:p>
        </w:tc>
        <w:tc>
          <w:tcPr>
            <w:tcW w:w="3848" w:type="dxa"/>
            <w:shd w:val="clear" w:color="auto" w:fill="auto"/>
            <w:noWrap/>
            <w:vAlign w:val="center"/>
            <w:hideMark/>
          </w:tcPr>
          <w:p w:rsidR="005D0B28" w:rsidRPr="00A0375A" w:rsidRDefault="005D0B28" w:rsidP="00F4551F">
            <w:pPr>
              <w:spacing w:after="0" w:line="240" w:lineRule="auto"/>
              <w:ind w:firstLine="0"/>
              <w:jc w:val="left"/>
              <w:rPr>
                <w:rFonts w:eastAsia="Times New Roman"/>
                <w:color w:val="000000"/>
                <w:sz w:val="20"/>
                <w:szCs w:val="20"/>
                <w:lang w:eastAsia="ru-RU"/>
              </w:rPr>
            </w:pPr>
            <w:r w:rsidRPr="00A0375A">
              <w:rPr>
                <w:rFonts w:eastAsia="Times New Roman"/>
                <w:color w:val="000000"/>
                <w:sz w:val="20"/>
                <w:szCs w:val="20"/>
                <w:lang w:eastAsia="ru-RU"/>
              </w:rPr>
              <w:t>Удельный расход топлива на производство</w:t>
            </w:r>
            <w:r>
              <w:rPr>
                <w:rFonts w:eastAsia="Times New Roman"/>
                <w:color w:val="000000"/>
                <w:sz w:val="20"/>
                <w:szCs w:val="20"/>
                <w:lang w:eastAsia="ru-RU"/>
              </w:rPr>
              <w:t xml:space="preserve"> т/э</w:t>
            </w:r>
          </w:p>
        </w:tc>
        <w:tc>
          <w:tcPr>
            <w:tcW w:w="1365" w:type="dxa"/>
            <w:shd w:val="clear" w:color="auto" w:fill="auto"/>
            <w:noWrap/>
            <w:vAlign w:val="center"/>
            <w:hideMark/>
          </w:tcPr>
          <w:p w:rsidR="005D0B28" w:rsidRPr="00A0375A" w:rsidRDefault="005D0B28" w:rsidP="00F4551F">
            <w:pPr>
              <w:spacing w:after="0" w:line="240" w:lineRule="auto"/>
              <w:ind w:firstLine="0"/>
              <w:jc w:val="center"/>
              <w:rPr>
                <w:rFonts w:eastAsia="Times New Roman"/>
                <w:color w:val="000000"/>
                <w:sz w:val="20"/>
                <w:szCs w:val="20"/>
                <w:lang w:eastAsia="ru-RU"/>
              </w:rPr>
            </w:pPr>
            <w:proofErr w:type="gramStart"/>
            <w:r w:rsidRPr="00A0375A">
              <w:rPr>
                <w:rFonts w:eastAsia="Times New Roman"/>
                <w:color w:val="000000"/>
                <w:sz w:val="20"/>
                <w:szCs w:val="20"/>
                <w:lang w:eastAsia="ru-RU"/>
              </w:rPr>
              <w:t>кг</w:t>
            </w:r>
            <w:proofErr w:type="gramEnd"/>
            <w:r w:rsidRPr="00A0375A">
              <w:rPr>
                <w:rFonts w:eastAsia="Times New Roman"/>
                <w:color w:val="000000"/>
                <w:sz w:val="20"/>
                <w:szCs w:val="20"/>
                <w:lang w:eastAsia="ru-RU"/>
              </w:rPr>
              <w:t xml:space="preserve"> </w:t>
            </w:r>
            <w:proofErr w:type="spellStart"/>
            <w:r w:rsidRPr="00A0375A">
              <w:rPr>
                <w:rFonts w:eastAsia="Times New Roman"/>
                <w:color w:val="000000"/>
                <w:sz w:val="20"/>
                <w:szCs w:val="20"/>
                <w:lang w:eastAsia="ru-RU"/>
              </w:rPr>
              <w:t>ут</w:t>
            </w:r>
            <w:proofErr w:type="spellEnd"/>
            <w:r w:rsidRPr="00A0375A">
              <w:rPr>
                <w:rFonts w:eastAsia="Times New Roman"/>
                <w:color w:val="000000"/>
                <w:sz w:val="20"/>
                <w:szCs w:val="20"/>
                <w:lang w:eastAsia="ru-RU"/>
              </w:rPr>
              <w:t>/Гкал</w:t>
            </w:r>
            <w:r>
              <w:rPr>
                <w:rFonts w:eastAsia="Times New Roman"/>
                <w:color w:val="000000"/>
                <w:sz w:val="20"/>
                <w:szCs w:val="20"/>
                <w:lang w:eastAsia="ru-RU"/>
              </w:rPr>
              <w:t xml:space="preserve"> </w:t>
            </w:r>
          </w:p>
        </w:tc>
        <w:tc>
          <w:tcPr>
            <w:tcW w:w="853"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144,3</w:t>
            </w:r>
          </w:p>
        </w:tc>
        <w:tc>
          <w:tcPr>
            <w:tcW w:w="1017"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143</w:t>
            </w:r>
          </w:p>
        </w:tc>
        <w:tc>
          <w:tcPr>
            <w:tcW w:w="826"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143,7</w:t>
            </w:r>
          </w:p>
        </w:tc>
        <w:tc>
          <w:tcPr>
            <w:tcW w:w="957" w:type="dxa"/>
            <w:shd w:val="clear" w:color="auto" w:fill="auto"/>
            <w:noWrap/>
            <w:vAlign w:val="center"/>
            <w:hideMark/>
          </w:tcPr>
          <w:p w:rsidR="005D0B28" w:rsidRPr="00A0375A" w:rsidRDefault="005D0B28" w:rsidP="00F4551F">
            <w:pPr>
              <w:spacing w:after="0" w:line="240" w:lineRule="auto"/>
              <w:ind w:left="-106" w:right="-108" w:firstLine="0"/>
              <w:jc w:val="center"/>
              <w:rPr>
                <w:rFonts w:eastAsia="Times New Roman"/>
                <w:color w:val="000000"/>
                <w:sz w:val="20"/>
                <w:szCs w:val="20"/>
                <w:lang w:eastAsia="ru-RU"/>
              </w:rPr>
            </w:pPr>
            <w:r w:rsidRPr="00A0375A">
              <w:rPr>
                <w:rFonts w:eastAsia="Times New Roman"/>
                <w:color w:val="000000"/>
                <w:sz w:val="20"/>
                <w:szCs w:val="20"/>
                <w:lang w:eastAsia="ru-RU"/>
              </w:rPr>
              <w:t>143,6</w:t>
            </w:r>
          </w:p>
        </w:tc>
      </w:tr>
    </w:tbl>
    <w:p w:rsidR="005D0B28" w:rsidRDefault="005D0B28" w:rsidP="005D0B28">
      <w:pPr>
        <w:spacing w:before="240"/>
      </w:pPr>
      <w:r>
        <w:t>Наибольшее значение производства тепловой энергии было достигнуто в 2012 году, произошло увеличение по сравнению с 2011 годом на 5,08% (в 2011 году производство тепловой энергии составило 4 214 881 Гкал.). На рисунке 10.1.1 представлены ретроспективные данные по выработке и отпуску тепловой энергии Благовещенской ТЭЦ.</w:t>
      </w:r>
    </w:p>
    <w:p w:rsidR="005D0B28" w:rsidRDefault="005D0B28" w:rsidP="005D0B28">
      <w:pPr>
        <w:pStyle w:val="af7"/>
      </w:pPr>
      <w:r>
        <w:rPr>
          <w:noProof/>
          <w:lang w:eastAsia="ru-RU"/>
        </w:rPr>
        <w:drawing>
          <wp:inline distT="0" distB="0" distL="0" distR="0" wp14:anchorId="3BB6AE3C" wp14:editId="6A46F847">
            <wp:extent cx="5940425" cy="3039187"/>
            <wp:effectExtent l="0" t="0" r="22225" b="27940"/>
            <wp:docPr id="72" name="Диаграмма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5D0B28" w:rsidRPr="00722B96" w:rsidRDefault="005D0B28" w:rsidP="005D0B28">
      <w:pPr>
        <w:pStyle w:val="af"/>
      </w:pPr>
      <w:r>
        <w:t xml:space="preserve">Рисунок 10.1.1. </w:t>
      </w:r>
      <w:r w:rsidRPr="003C3AC8">
        <w:t>Динамика изменения показателей вырабо</w:t>
      </w:r>
      <w:r>
        <w:t>тки и отпуска тепловой энергии</w:t>
      </w:r>
      <w:r w:rsidRPr="003C3AC8">
        <w:t xml:space="preserve"> </w:t>
      </w:r>
      <w:r>
        <w:t>Благовещенской</w:t>
      </w:r>
      <w:r w:rsidRPr="003C3AC8">
        <w:t xml:space="preserve"> ТЭЦ</w:t>
      </w:r>
    </w:p>
    <w:p w:rsidR="005D0B28" w:rsidRDefault="005D0B28" w:rsidP="005D0B28">
      <w:pPr>
        <w:spacing w:before="240"/>
      </w:pPr>
      <w:r>
        <w:t>Динамика потребления электрической энергии в последние годы в г.</w:t>
      </w:r>
      <w:r w:rsidR="00ED5EE2">
        <w:t xml:space="preserve"> </w:t>
      </w:r>
      <w:r>
        <w:t>Благов</w:t>
      </w:r>
      <w:r w:rsidR="006C5724">
        <w:t>ещенск</w:t>
      </w:r>
      <w:r>
        <w:t xml:space="preserve"> неуклонно растет. Это находит отражение в увеличении отпуска электрической энергии Благовещенской ТЭЦ как основа генератора для потребителей города. </w:t>
      </w:r>
    </w:p>
    <w:p w:rsidR="005D0B28" w:rsidRDefault="005D0B28" w:rsidP="005D0B28">
      <w:pPr>
        <w:spacing w:before="240"/>
      </w:pPr>
      <w:r>
        <w:lastRenderedPageBreak/>
        <w:t xml:space="preserve">Увеличение спроса на электрическую энергию столь значительно, что работа ТЭЦ в </w:t>
      </w:r>
      <w:proofErr w:type="spellStart"/>
      <w:r>
        <w:t>когенерационном</w:t>
      </w:r>
      <w:proofErr w:type="spellEnd"/>
      <w:r>
        <w:t xml:space="preserve"> режиме с выработкой необходимого объема электрической энергии не представляется возможным, учитывая объем и сезонную структуру тепловых нагрузок потребителей.</w:t>
      </w:r>
    </w:p>
    <w:p w:rsidR="005D0B28" w:rsidRDefault="005D0B28" w:rsidP="005D0B28">
      <w:pPr>
        <w:spacing w:before="240"/>
      </w:pPr>
      <w:r>
        <w:t>В 2011 году выработка электроэнергии составила 1 389 341 тыс</w:t>
      </w:r>
      <w:r w:rsidR="007833AE">
        <w:t>.</w:t>
      </w:r>
      <w:r>
        <w:t xml:space="preserve"> </w:t>
      </w:r>
      <w:proofErr w:type="spellStart"/>
      <w:r>
        <w:t>кВт∙час</w:t>
      </w:r>
      <w:proofErr w:type="spellEnd"/>
      <w:r>
        <w:t xml:space="preserve">, что на 22,8 % больше, чем значение выработки в 2010 году. Это связано с увеличением доли выработки э/э по конденсационному циклу, в том числе в </w:t>
      </w:r>
      <w:proofErr w:type="spellStart"/>
      <w:r>
        <w:t>межотопительный</w:t>
      </w:r>
      <w:proofErr w:type="spellEnd"/>
      <w:r>
        <w:t xml:space="preserve"> период. По этой причине, показатели расхода тепловой энергии и удельного расхода условного топлива на выработку э/э возросли по сравнению с показателями 2010 года.</w:t>
      </w:r>
    </w:p>
    <w:p w:rsidR="005D0B28" w:rsidRDefault="005D0B28" w:rsidP="005D0B28">
      <w:r>
        <w:t xml:space="preserve">На рисунке 10.1.2 представлена динамика удельного расхода топлива на производство тепловой и электрической энергии в период с 2009 по 2012 год. </w:t>
      </w:r>
    </w:p>
    <w:p w:rsidR="005D0B28" w:rsidRDefault="005D0B28" w:rsidP="005D0B28">
      <w:pPr>
        <w:pStyle w:val="af7"/>
      </w:pPr>
      <w:r>
        <w:rPr>
          <w:noProof/>
          <w:lang w:eastAsia="ru-RU"/>
        </w:rPr>
        <w:drawing>
          <wp:inline distT="0" distB="0" distL="0" distR="0" wp14:anchorId="3FAFBCBF" wp14:editId="53E8B604">
            <wp:extent cx="5940425" cy="3327061"/>
            <wp:effectExtent l="0" t="0" r="22225" b="26035"/>
            <wp:docPr id="73" name="Диаграмма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5D0B28" w:rsidRDefault="005D0B28" w:rsidP="005D0B28">
      <w:pPr>
        <w:pStyle w:val="af"/>
      </w:pPr>
      <w:r>
        <w:t>Рисунок 10.1.2</w:t>
      </w:r>
      <w:r w:rsidR="000F423A">
        <w:t>.</w:t>
      </w:r>
      <w:r>
        <w:t xml:space="preserve"> Динамика изменения показателей удельного расхода топлива на производство тепловой и электрической энергии</w:t>
      </w:r>
    </w:p>
    <w:p w:rsidR="005D0B28" w:rsidRDefault="005D0B28" w:rsidP="006258DC">
      <w:pPr>
        <w:pStyle w:val="2"/>
      </w:pPr>
      <w:bookmarkStart w:id="126" w:name="_Toc378906967"/>
      <w:r>
        <w:t>Технико-экономические показатели работы котельных</w:t>
      </w:r>
      <w:bookmarkEnd w:id="126"/>
    </w:p>
    <w:p w:rsidR="005D0B28" w:rsidRDefault="005D0B28" w:rsidP="005D0B28">
      <w:r>
        <w:t xml:space="preserve">Всего на территории города Благовещенска функционирует 31 котельная, входящих в состав различных теплоснабжающих организаций. Доля производства тепловой энергии котельными города Благовещенска составляет 20,16 % от суммарного производства </w:t>
      </w:r>
      <w:proofErr w:type="spellStart"/>
      <w:r>
        <w:t>энергоисточниками</w:t>
      </w:r>
      <w:proofErr w:type="spellEnd"/>
      <w:r>
        <w:t xml:space="preserve"> города. На диаграмме 10.2.1 наглядно представлено участие теплоснабжающих организаций в производстве тепловой энергии котельными.</w:t>
      </w:r>
    </w:p>
    <w:p w:rsidR="005D0B28" w:rsidRDefault="005D0B28" w:rsidP="005D0B28">
      <w:r>
        <w:lastRenderedPageBreak/>
        <w:t>Из рисунка 10.2.1 видно, что котельные, принадлежащие Филиалу ОАО «АКС» «</w:t>
      </w:r>
      <w:proofErr w:type="spellStart"/>
      <w:r>
        <w:t>Амуртеплосервис</w:t>
      </w:r>
      <w:proofErr w:type="spellEnd"/>
      <w:r>
        <w:t>» и ОАО «</w:t>
      </w:r>
      <w:proofErr w:type="spellStart"/>
      <w:r w:rsidR="007363C1">
        <w:t>Облкоммунсервис</w:t>
      </w:r>
      <w:proofErr w:type="spellEnd"/>
      <w:r>
        <w:t>» обеспечивают более 60% производства тепловой энергии котельными.</w:t>
      </w:r>
    </w:p>
    <w:p w:rsidR="005D0B28" w:rsidRDefault="005D0B28" w:rsidP="005D0B28">
      <w:r>
        <w:t xml:space="preserve">В связи с тем, что некоторыми предприятиями не была представлена информация о работе </w:t>
      </w:r>
      <w:proofErr w:type="spellStart"/>
      <w:r>
        <w:t>энергоисточников</w:t>
      </w:r>
      <w:proofErr w:type="spellEnd"/>
      <w:r>
        <w:t>, полный анализ технико-экономических показателей котельных не представляется возможным. При составлении сводных таблиц и диаграмм, были использованы данные по работе котельных Филиала ОАО «АКС» «</w:t>
      </w:r>
      <w:proofErr w:type="spellStart"/>
      <w:r>
        <w:t>Амуртеплосервис</w:t>
      </w:r>
      <w:proofErr w:type="spellEnd"/>
      <w:r>
        <w:t>» (19 котельных), ОАО «</w:t>
      </w:r>
      <w:proofErr w:type="spellStart"/>
      <w:r w:rsidR="007363C1">
        <w:t>Облкоммунсервис</w:t>
      </w:r>
      <w:proofErr w:type="spellEnd"/>
      <w:r>
        <w:t>» (7 котельных), ООО «Амурский бройлер» (1 котельная), ОАО «Судостроительный завод им. Октябрьской революции» (1 котельна</w:t>
      </w:r>
      <w:r w:rsidR="00ED71A1">
        <w:t xml:space="preserve">я), ОАО «РЖД» (1 котельная) </w:t>
      </w:r>
      <w:proofErr w:type="gramStart"/>
      <w:r w:rsidR="00ED71A1">
        <w:t>и ОО</w:t>
      </w:r>
      <w:r>
        <w:t>О</w:t>
      </w:r>
      <w:proofErr w:type="gramEnd"/>
      <w:r>
        <w:t xml:space="preserve"> «Благовещенский Завод Строительных Материалов» (1 котельная).</w:t>
      </w:r>
    </w:p>
    <w:p w:rsidR="005D0B28" w:rsidRDefault="005D0B28" w:rsidP="005D0B28">
      <w:pPr>
        <w:pStyle w:val="af7"/>
      </w:pPr>
      <w:r>
        <w:rPr>
          <w:noProof/>
          <w:lang w:eastAsia="ru-RU"/>
        </w:rPr>
        <w:drawing>
          <wp:inline distT="0" distB="0" distL="0" distR="0" wp14:anchorId="219B8DFF" wp14:editId="67A3419B">
            <wp:extent cx="5497033" cy="3189767"/>
            <wp:effectExtent l="0" t="0" r="27940" b="10795"/>
            <wp:docPr id="74" name="Диаграмма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5D0B28" w:rsidRPr="00722B96" w:rsidRDefault="005D0B28" w:rsidP="005D0B28">
      <w:pPr>
        <w:pStyle w:val="af"/>
      </w:pPr>
      <w:r>
        <w:t>Рисунок 10.2.1</w:t>
      </w:r>
      <w:r w:rsidR="000F423A">
        <w:t>.</w:t>
      </w:r>
      <w:r>
        <w:t xml:space="preserve"> </w:t>
      </w:r>
      <w:r w:rsidRPr="00722B96">
        <w:t xml:space="preserve">Производство тепловой энергии </w:t>
      </w:r>
      <w:r>
        <w:t>котельными</w:t>
      </w:r>
      <w:r w:rsidRPr="00722B96">
        <w:t xml:space="preserve"> г. </w:t>
      </w:r>
      <w:r>
        <w:t>Благовещенска</w:t>
      </w:r>
    </w:p>
    <w:p w:rsidR="005D0B28" w:rsidRDefault="005D0B28" w:rsidP="005D0B28">
      <w:r>
        <w:t>В таблице 10.2.1 представлены показатели по производству и отпуску тепловой энергии котельными по балансовой принадлежности.</w:t>
      </w:r>
    </w:p>
    <w:p w:rsidR="005D0B28" w:rsidRDefault="005D0B28" w:rsidP="005D0B28"/>
    <w:p w:rsidR="005D0B28" w:rsidRDefault="005D0B28" w:rsidP="005D0B28"/>
    <w:p w:rsidR="005D0B28" w:rsidRDefault="005D0B28" w:rsidP="005D0B28"/>
    <w:p w:rsidR="005D0B28" w:rsidRDefault="005D0B28" w:rsidP="005D0B28"/>
    <w:p w:rsidR="005D0B28" w:rsidRDefault="005D0B28" w:rsidP="005D0B28"/>
    <w:p w:rsidR="005D0B28" w:rsidRDefault="005D0B28" w:rsidP="005D0B28"/>
    <w:p w:rsidR="005D0B28" w:rsidRDefault="005D0B28" w:rsidP="005D0B28"/>
    <w:p w:rsidR="005D0B28" w:rsidRDefault="005D0B28" w:rsidP="005D0B28">
      <w:pPr>
        <w:pStyle w:val="ad"/>
      </w:pPr>
      <w:r>
        <w:lastRenderedPageBreak/>
        <w:t>Таблица 10.2.1</w:t>
      </w:r>
      <w:r w:rsidR="000F423A">
        <w:t>.</w:t>
      </w:r>
      <w:r>
        <w:t xml:space="preserve"> Показатели по производству тепловой энергии котельными по принадлежности</w:t>
      </w:r>
      <w:r>
        <w:rPr>
          <w:rStyle w:val="afc"/>
        </w:rPr>
        <w:footnoteReference w:id="2"/>
      </w:r>
    </w:p>
    <w:tbl>
      <w:tblPr>
        <w:tblW w:w="5000" w:type="pct"/>
        <w:tblLayout w:type="fixed"/>
        <w:tblLook w:val="04A0" w:firstRow="1" w:lastRow="0" w:firstColumn="1" w:lastColumn="0" w:noHBand="0" w:noVBand="1"/>
      </w:tblPr>
      <w:tblGrid>
        <w:gridCol w:w="1743"/>
        <w:gridCol w:w="754"/>
        <w:gridCol w:w="1143"/>
        <w:gridCol w:w="1005"/>
        <w:gridCol w:w="1616"/>
        <w:gridCol w:w="1080"/>
        <w:gridCol w:w="1191"/>
        <w:gridCol w:w="1039"/>
      </w:tblGrid>
      <w:tr w:rsidR="005D0B28" w:rsidRPr="00F44D5A" w:rsidTr="001964A4">
        <w:trPr>
          <w:trHeight w:val="300"/>
        </w:trPr>
        <w:tc>
          <w:tcPr>
            <w:tcW w:w="911"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D0B28" w:rsidRPr="00F44D5A" w:rsidRDefault="005D0B28" w:rsidP="00F4551F">
            <w:pPr>
              <w:spacing w:after="0" w:line="240" w:lineRule="auto"/>
              <w:ind w:firstLine="0"/>
              <w:jc w:val="center"/>
              <w:rPr>
                <w:rFonts w:eastAsia="Times New Roman"/>
                <w:color w:val="000000"/>
                <w:sz w:val="20"/>
                <w:szCs w:val="20"/>
                <w:lang w:eastAsia="ru-RU"/>
              </w:rPr>
            </w:pPr>
            <w:r w:rsidRPr="00F44D5A">
              <w:rPr>
                <w:rFonts w:eastAsia="Times New Roman"/>
                <w:color w:val="000000"/>
                <w:sz w:val="20"/>
                <w:szCs w:val="20"/>
                <w:lang w:eastAsia="ru-RU"/>
              </w:rPr>
              <w:t>Наименование</w:t>
            </w:r>
          </w:p>
        </w:tc>
        <w:tc>
          <w:tcPr>
            <w:tcW w:w="394"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D0B28" w:rsidRPr="00F44D5A" w:rsidRDefault="005D0B28" w:rsidP="00F4551F">
            <w:pPr>
              <w:spacing w:after="0" w:line="240" w:lineRule="auto"/>
              <w:ind w:firstLine="0"/>
              <w:jc w:val="center"/>
              <w:rPr>
                <w:rFonts w:eastAsia="Times New Roman"/>
                <w:color w:val="000000"/>
                <w:sz w:val="20"/>
                <w:szCs w:val="20"/>
                <w:lang w:eastAsia="ru-RU"/>
              </w:rPr>
            </w:pPr>
            <w:r w:rsidRPr="00F44D5A">
              <w:rPr>
                <w:rFonts w:eastAsia="Times New Roman"/>
                <w:color w:val="000000"/>
                <w:sz w:val="20"/>
                <w:szCs w:val="20"/>
                <w:lang w:eastAsia="ru-RU"/>
              </w:rPr>
              <w:t>Ед. измерения</w:t>
            </w:r>
          </w:p>
        </w:tc>
        <w:tc>
          <w:tcPr>
            <w:tcW w:w="3696" w:type="pct"/>
            <w:gridSpan w:val="6"/>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D0B28" w:rsidRPr="00F44D5A" w:rsidRDefault="005D0B28" w:rsidP="00F4551F">
            <w:pPr>
              <w:spacing w:after="0" w:line="240" w:lineRule="auto"/>
              <w:ind w:firstLine="0"/>
              <w:jc w:val="center"/>
              <w:rPr>
                <w:rFonts w:eastAsia="Times New Roman"/>
                <w:color w:val="000000"/>
                <w:sz w:val="20"/>
                <w:szCs w:val="20"/>
                <w:lang w:eastAsia="ru-RU"/>
              </w:rPr>
            </w:pPr>
            <w:r w:rsidRPr="00F44D5A">
              <w:rPr>
                <w:rFonts w:eastAsia="Times New Roman"/>
                <w:color w:val="000000"/>
                <w:sz w:val="20"/>
                <w:szCs w:val="20"/>
                <w:lang w:eastAsia="ru-RU"/>
              </w:rPr>
              <w:t>Теплоснабжающие организаци</w:t>
            </w:r>
            <w:r w:rsidR="006C5724">
              <w:rPr>
                <w:rFonts w:eastAsia="Times New Roman"/>
                <w:color w:val="000000"/>
                <w:sz w:val="20"/>
                <w:szCs w:val="20"/>
                <w:lang w:eastAsia="ru-RU"/>
              </w:rPr>
              <w:t>и</w:t>
            </w:r>
          </w:p>
        </w:tc>
      </w:tr>
      <w:tr w:rsidR="005D0B28" w:rsidRPr="00F44D5A" w:rsidTr="001964A4">
        <w:trPr>
          <w:trHeight w:val="1815"/>
        </w:trPr>
        <w:tc>
          <w:tcPr>
            <w:tcW w:w="911"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D0B28" w:rsidRPr="00F44D5A" w:rsidRDefault="005D0B28" w:rsidP="00F4551F">
            <w:pPr>
              <w:spacing w:after="0" w:line="240" w:lineRule="auto"/>
              <w:ind w:firstLine="0"/>
              <w:jc w:val="left"/>
              <w:rPr>
                <w:rFonts w:eastAsia="Times New Roman"/>
                <w:color w:val="000000"/>
                <w:sz w:val="20"/>
                <w:szCs w:val="20"/>
                <w:lang w:eastAsia="ru-RU"/>
              </w:rPr>
            </w:pPr>
          </w:p>
        </w:tc>
        <w:tc>
          <w:tcPr>
            <w:tcW w:w="394"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D0B28" w:rsidRPr="00F44D5A" w:rsidRDefault="005D0B28" w:rsidP="00F4551F">
            <w:pPr>
              <w:spacing w:after="0" w:line="240" w:lineRule="auto"/>
              <w:ind w:firstLine="0"/>
              <w:jc w:val="left"/>
              <w:rPr>
                <w:rFonts w:eastAsia="Times New Roman"/>
                <w:color w:val="000000"/>
                <w:sz w:val="20"/>
                <w:szCs w:val="20"/>
                <w:lang w:eastAsia="ru-RU"/>
              </w:rPr>
            </w:pPr>
          </w:p>
        </w:tc>
        <w:tc>
          <w:tcPr>
            <w:tcW w:w="597" w:type="pct"/>
            <w:tcBorders>
              <w:top w:val="nil"/>
              <w:left w:val="nil"/>
              <w:bottom w:val="single" w:sz="4" w:space="0" w:color="auto"/>
              <w:right w:val="single" w:sz="4" w:space="0" w:color="auto"/>
            </w:tcBorders>
            <w:shd w:val="clear" w:color="auto" w:fill="D9D9D9" w:themeFill="background1" w:themeFillShade="D9"/>
            <w:vAlign w:val="center"/>
            <w:hideMark/>
          </w:tcPr>
          <w:p w:rsidR="005D0B28" w:rsidRPr="00F44D5A" w:rsidRDefault="005D0B28" w:rsidP="00F4551F">
            <w:pPr>
              <w:spacing w:after="0" w:line="240" w:lineRule="auto"/>
              <w:ind w:firstLine="0"/>
              <w:jc w:val="center"/>
              <w:rPr>
                <w:rFonts w:eastAsia="Times New Roman"/>
                <w:color w:val="000000"/>
                <w:sz w:val="20"/>
                <w:szCs w:val="20"/>
                <w:lang w:eastAsia="ru-RU"/>
              </w:rPr>
            </w:pPr>
            <w:r w:rsidRPr="00F44D5A">
              <w:rPr>
                <w:rFonts w:eastAsia="Times New Roman"/>
                <w:color w:val="000000"/>
                <w:sz w:val="20"/>
                <w:szCs w:val="20"/>
                <w:lang w:eastAsia="ru-RU"/>
              </w:rPr>
              <w:t>Филиал "АКС" "</w:t>
            </w:r>
            <w:proofErr w:type="spellStart"/>
            <w:r w:rsidRPr="00F44D5A">
              <w:rPr>
                <w:rFonts w:eastAsia="Times New Roman"/>
                <w:color w:val="000000"/>
                <w:sz w:val="20"/>
                <w:szCs w:val="20"/>
                <w:lang w:eastAsia="ru-RU"/>
              </w:rPr>
              <w:t>Амуртеплосервис</w:t>
            </w:r>
            <w:proofErr w:type="spellEnd"/>
            <w:r w:rsidRPr="00F44D5A">
              <w:rPr>
                <w:rFonts w:eastAsia="Times New Roman"/>
                <w:color w:val="000000"/>
                <w:sz w:val="20"/>
                <w:szCs w:val="20"/>
                <w:lang w:eastAsia="ru-RU"/>
              </w:rPr>
              <w:t>"</w:t>
            </w:r>
          </w:p>
        </w:tc>
        <w:tc>
          <w:tcPr>
            <w:tcW w:w="525" w:type="pct"/>
            <w:tcBorders>
              <w:top w:val="nil"/>
              <w:left w:val="nil"/>
              <w:bottom w:val="single" w:sz="4" w:space="0" w:color="auto"/>
              <w:right w:val="single" w:sz="4" w:space="0" w:color="auto"/>
            </w:tcBorders>
            <w:shd w:val="clear" w:color="auto" w:fill="D9D9D9" w:themeFill="background1" w:themeFillShade="D9"/>
            <w:vAlign w:val="center"/>
            <w:hideMark/>
          </w:tcPr>
          <w:p w:rsidR="005D0B28" w:rsidRPr="00F44D5A" w:rsidRDefault="005D0B28" w:rsidP="006C5724">
            <w:pPr>
              <w:spacing w:after="0" w:line="240" w:lineRule="auto"/>
              <w:ind w:firstLine="0"/>
              <w:jc w:val="center"/>
              <w:rPr>
                <w:rFonts w:eastAsia="Times New Roman"/>
                <w:color w:val="000000"/>
                <w:sz w:val="20"/>
                <w:szCs w:val="20"/>
                <w:lang w:eastAsia="ru-RU"/>
              </w:rPr>
            </w:pPr>
            <w:r w:rsidRPr="00F44D5A">
              <w:rPr>
                <w:rFonts w:eastAsia="Times New Roman"/>
                <w:color w:val="000000"/>
                <w:sz w:val="20"/>
                <w:szCs w:val="20"/>
                <w:lang w:eastAsia="ru-RU"/>
              </w:rPr>
              <w:t>ОАО "</w:t>
            </w:r>
            <w:proofErr w:type="spellStart"/>
            <w:r w:rsidR="006C5724">
              <w:rPr>
                <w:rFonts w:eastAsia="Times New Roman"/>
                <w:color w:val="000000"/>
                <w:sz w:val="20"/>
                <w:szCs w:val="20"/>
                <w:lang w:eastAsia="ru-RU"/>
              </w:rPr>
              <w:t>Облкоммунсервис</w:t>
            </w:r>
            <w:proofErr w:type="spellEnd"/>
            <w:r w:rsidRPr="00F44D5A">
              <w:rPr>
                <w:rFonts w:eastAsia="Times New Roman"/>
                <w:color w:val="000000"/>
                <w:sz w:val="20"/>
                <w:szCs w:val="20"/>
                <w:lang w:eastAsia="ru-RU"/>
              </w:rPr>
              <w:t>"</w:t>
            </w:r>
          </w:p>
        </w:tc>
        <w:tc>
          <w:tcPr>
            <w:tcW w:w="844" w:type="pct"/>
            <w:tcBorders>
              <w:top w:val="nil"/>
              <w:left w:val="nil"/>
              <w:bottom w:val="single" w:sz="4" w:space="0" w:color="auto"/>
              <w:right w:val="single" w:sz="4" w:space="0" w:color="auto"/>
            </w:tcBorders>
            <w:shd w:val="clear" w:color="auto" w:fill="D9D9D9" w:themeFill="background1" w:themeFillShade="D9"/>
            <w:vAlign w:val="center"/>
            <w:hideMark/>
          </w:tcPr>
          <w:p w:rsidR="005D0B28" w:rsidRPr="00F44D5A" w:rsidRDefault="005D0B28" w:rsidP="00F4551F">
            <w:pPr>
              <w:spacing w:after="0" w:line="240" w:lineRule="auto"/>
              <w:ind w:firstLine="0"/>
              <w:jc w:val="center"/>
              <w:rPr>
                <w:rFonts w:eastAsia="Times New Roman"/>
                <w:color w:val="000000"/>
                <w:sz w:val="20"/>
                <w:szCs w:val="20"/>
                <w:lang w:eastAsia="ru-RU"/>
              </w:rPr>
            </w:pPr>
            <w:r w:rsidRPr="00F44D5A">
              <w:rPr>
                <w:rFonts w:eastAsia="Times New Roman"/>
                <w:color w:val="000000"/>
                <w:sz w:val="20"/>
                <w:szCs w:val="20"/>
                <w:lang w:eastAsia="ru-RU"/>
              </w:rPr>
              <w:t>ОАО "Судостроительный завод им. Октябрьской революции"</w:t>
            </w:r>
          </w:p>
        </w:tc>
        <w:tc>
          <w:tcPr>
            <w:tcW w:w="564" w:type="pct"/>
            <w:tcBorders>
              <w:top w:val="nil"/>
              <w:left w:val="nil"/>
              <w:bottom w:val="single" w:sz="4" w:space="0" w:color="auto"/>
              <w:right w:val="single" w:sz="4" w:space="0" w:color="auto"/>
            </w:tcBorders>
            <w:shd w:val="clear" w:color="auto" w:fill="D9D9D9" w:themeFill="background1" w:themeFillShade="D9"/>
            <w:noWrap/>
            <w:vAlign w:val="center"/>
            <w:hideMark/>
          </w:tcPr>
          <w:p w:rsidR="005D0B28" w:rsidRPr="00F44D5A" w:rsidRDefault="005D0B28" w:rsidP="00F4551F">
            <w:pPr>
              <w:spacing w:after="0" w:line="240" w:lineRule="auto"/>
              <w:ind w:firstLine="0"/>
              <w:jc w:val="center"/>
              <w:rPr>
                <w:rFonts w:eastAsia="Times New Roman"/>
                <w:color w:val="000000"/>
                <w:sz w:val="20"/>
                <w:szCs w:val="20"/>
                <w:lang w:eastAsia="ru-RU"/>
              </w:rPr>
            </w:pPr>
            <w:r w:rsidRPr="00F44D5A">
              <w:rPr>
                <w:rFonts w:eastAsia="Times New Roman"/>
                <w:color w:val="000000"/>
                <w:sz w:val="20"/>
                <w:szCs w:val="20"/>
                <w:lang w:eastAsia="ru-RU"/>
              </w:rPr>
              <w:t>ООО "</w:t>
            </w:r>
            <w:proofErr w:type="gramStart"/>
            <w:r w:rsidRPr="00F44D5A">
              <w:rPr>
                <w:rFonts w:eastAsia="Times New Roman"/>
                <w:color w:val="000000"/>
                <w:sz w:val="20"/>
                <w:szCs w:val="20"/>
                <w:lang w:eastAsia="ru-RU"/>
              </w:rPr>
              <w:t>Амур-</w:t>
            </w:r>
            <w:proofErr w:type="spellStart"/>
            <w:r w:rsidRPr="00F44D5A">
              <w:rPr>
                <w:rFonts w:eastAsia="Times New Roman"/>
                <w:color w:val="000000"/>
                <w:sz w:val="20"/>
                <w:szCs w:val="20"/>
                <w:lang w:eastAsia="ru-RU"/>
              </w:rPr>
              <w:t>ский</w:t>
            </w:r>
            <w:proofErr w:type="spellEnd"/>
            <w:proofErr w:type="gramEnd"/>
            <w:r w:rsidRPr="00F44D5A">
              <w:rPr>
                <w:rFonts w:eastAsia="Times New Roman"/>
                <w:color w:val="000000"/>
                <w:sz w:val="20"/>
                <w:szCs w:val="20"/>
                <w:lang w:eastAsia="ru-RU"/>
              </w:rPr>
              <w:t xml:space="preserve"> бройлер"</w:t>
            </w:r>
          </w:p>
        </w:tc>
        <w:tc>
          <w:tcPr>
            <w:tcW w:w="622" w:type="pct"/>
            <w:tcBorders>
              <w:top w:val="nil"/>
              <w:left w:val="nil"/>
              <w:bottom w:val="single" w:sz="4" w:space="0" w:color="auto"/>
              <w:right w:val="single" w:sz="4" w:space="0" w:color="auto"/>
            </w:tcBorders>
            <w:shd w:val="clear" w:color="auto" w:fill="D9D9D9" w:themeFill="background1" w:themeFillShade="D9"/>
            <w:noWrap/>
            <w:vAlign w:val="center"/>
            <w:hideMark/>
          </w:tcPr>
          <w:p w:rsidR="005D0B28" w:rsidRPr="00F44D5A" w:rsidRDefault="005D0B28" w:rsidP="00F4551F">
            <w:pPr>
              <w:spacing w:after="0" w:line="240" w:lineRule="auto"/>
              <w:ind w:firstLine="0"/>
              <w:jc w:val="center"/>
              <w:rPr>
                <w:rFonts w:eastAsia="Times New Roman"/>
                <w:color w:val="000000"/>
                <w:sz w:val="20"/>
                <w:szCs w:val="20"/>
                <w:lang w:eastAsia="ru-RU"/>
              </w:rPr>
            </w:pPr>
            <w:r w:rsidRPr="00F44D5A">
              <w:rPr>
                <w:rFonts w:eastAsia="Times New Roman"/>
                <w:color w:val="000000"/>
                <w:sz w:val="20"/>
                <w:szCs w:val="20"/>
                <w:lang w:eastAsia="ru-RU"/>
              </w:rPr>
              <w:t>ОАО "РЖД"</w:t>
            </w:r>
          </w:p>
        </w:tc>
        <w:tc>
          <w:tcPr>
            <w:tcW w:w="543" w:type="pct"/>
            <w:tcBorders>
              <w:top w:val="nil"/>
              <w:left w:val="nil"/>
              <w:bottom w:val="single" w:sz="4" w:space="0" w:color="auto"/>
              <w:right w:val="single" w:sz="4" w:space="0" w:color="auto"/>
            </w:tcBorders>
            <w:shd w:val="clear" w:color="auto" w:fill="D9D9D9" w:themeFill="background1" w:themeFillShade="D9"/>
            <w:vAlign w:val="center"/>
            <w:hideMark/>
          </w:tcPr>
          <w:p w:rsidR="005D0B28" w:rsidRPr="00F44D5A" w:rsidRDefault="00C56C11" w:rsidP="00F4551F">
            <w:pPr>
              <w:spacing w:after="0" w:line="240" w:lineRule="auto"/>
              <w:ind w:firstLine="0"/>
              <w:jc w:val="center"/>
              <w:rPr>
                <w:rFonts w:eastAsia="Times New Roman"/>
                <w:color w:val="000000"/>
                <w:sz w:val="20"/>
                <w:szCs w:val="20"/>
                <w:lang w:eastAsia="ru-RU"/>
              </w:rPr>
            </w:pPr>
            <w:r>
              <w:rPr>
                <w:rFonts w:eastAsia="Times New Roman"/>
                <w:color w:val="000000"/>
                <w:sz w:val="20"/>
                <w:szCs w:val="20"/>
                <w:lang w:eastAsia="ru-RU"/>
              </w:rPr>
              <w:t xml:space="preserve">ООО "Благовещенский завод </w:t>
            </w:r>
            <w:proofErr w:type="gramStart"/>
            <w:r>
              <w:rPr>
                <w:rFonts w:eastAsia="Times New Roman"/>
                <w:color w:val="000000"/>
                <w:sz w:val="20"/>
                <w:szCs w:val="20"/>
                <w:lang w:eastAsia="ru-RU"/>
              </w:rPr>
              <w:t>Строи-</w:t>
            </w:r>
            <w:r w:rsidR="005D0B28" w:rsidRPr="00F44D5A">
              <w:rPr>
                <w:rFonts w:eastAsia="Times New Roman"/>
                <w:color w:val="000000"/>
                <w:sz w:val="20"/>
                <w:szCs w:val="20"/>
                <w:lang w:eastAsia="ru-RU"/>
              </w:rPr>
              <w:t>тельных</w:t>
            </w:r>
            <w:proofErr w:type="gramEnd"/>
            <w:r w:rsidR="005D0B28" w:rsidRPr="00F44D5A">
              <w:rPr>
                <w:rFonts w:eastAsia="Times New Roman"/>
                <w:color w:val="000000"/>
                <w:sz w:val="20"/>
                <w:szCs w:val="20"/>
                <w:lang w:eastAsia="ru-RU"/>
              </w:rPr>
              <w:t xml:space="preserve"> </w:t>
            </w:r>
            <w:proofErr w:type="spellStart"/>
            <w:r w:rsidR="005D0B28" w:rsidRPr="00F44D5A">
              <w:rPr>
                <w:rFonts w:eastAsia="Times New Roman"/>
                <w:color w:val="000000"/>
                <w:sz w:val="20"/>
                <w:szCs w:val="20"/>
                <w:lang w:eastAsia="ru-RU"/>
              </w:rPr>
              <w:t>материа</w:t>
            </w:r>
            <w:proofErr w:type="spellEnd"/>
            <w:r>
              <w:rPr>
                <w:rFonts w:eastAsia="Times New Roman"/>
                <w:color w:val="000000"/>
                <w:sz w:val="20"/>
                <w:szCs w:val="20"/>
                <w:lang w:eastAsia="ru-RU"/>
              </w:rPr>
              <w:t>-</w:t>
            </w:r>
            <w:r w:rsidR="005D0B28" w:rsidRPr="00F44D5A">
              <w:rPr>
                <w:rFonts w:eastAsia="Times New Roman"/>
                <w:color w:val="000000"/>
                <w:sz w:val="20"/>
                <w:szCs w:val="20"/>
                <w:lang w:eastAsia="ru-RU"/>
              </w:rPr>
              <w:t>лов"</w:t>
            </w:r>
          </w:p>
        </w:tc>
      </w:tr>
      <w:tr w:rsidR="00C56C11" w:rsidRPr="00D42CF0" w:rsidTr="00C56C11">
        <w:trPr>
          <w:trHeight w:val="624"/>
        </w:trPr>
        <w:tc>
          <w:tcPr>
            <w:tcW w:w="911" w:type="pct"/>
            <w:tcBorders>
              <w:top w:val="nil"/>
              <w:left w:val="single" w:sz="4" w:space="0" w:color="auto"/>
              <w:bottom w:val="single" w:sz="4" w:space="0" w:color="auto"/>
              <w:right w:val="single" w:sz="4" w:space="0" w:color="auto"/>
            </w:tcBorders>
            <w:shd w:val="clear" w:color="auto" w:fill="auto"/>
            <w:noWrap/>
            <w:vAlign w:val="center"/>
            <w:hideMark/>
          </w:tcPr>
          <w:p w:rsidR="00C56C11" w:rsidRPr="00D42CF0" w:rsidRDefault="00C56C11" w:rsidP="00F4551F">
            <w:pPr>
              <w:spacing w:after="0" w:line="240" w:lineRule="auto"/>
              <w:ind w:firstLine="0"/>
              <w:jc w:val="left"/>
              <w:rPr>
                <w:rFonts w:eastAsia="Times New Roman"/>
                <w:color w:val="000000"/>
                <w:sz w:val="20"/>
                <w:szCs w:val="20"/>
                <w:lang w:eastAsia="ru-RU"/>
              </w:rPr>
            </w:pPr>
            <w:r w:rsidRPr="00D42CF0">
              <w:rPr>
                <w:rFonts w:eastAsia="Times New Roman"/>
                <w:color w:val="000000"/>
                <w:sz w:val="20"/>
                <w:szCs w:val="20"/>
                <w:lang w:eastAsia="ru-RU"/>
              </w:rPr>
              <w:t>Выработка тепловой энергии</w:t>
            </w:r>
          </w:p>
        </w:tc>
        <w:tc>
          <w:tcPr>
            <w:tcW w:w="394" w:type="pct"/>
            <w:tcBorders>
              <w:top w:val="nil"/>
              <w:left w:val="nil"/>
              <w:bottom w:val="single" w:sz="4" w:space="0" w:color="auto"/>
              <w:right w:val="single" w:sz="4" w:space="0" w:color="auto"/>
            </w:tcBorders>
            <w:shd w:val="clear" w:color="auto" w:fill="auto"/>
            <w:vAlign w:val="center"/>
            <w:hideMark/>
          </w:tcPr>
          <w:p w:rsidR="00C56C11" w:rsidRPr="00D42CF0" w:rsidRDefault="00C56C11" w:rsidP="00F4551F">
            <w:pPr>
              <w:spacing w:after="0" w:line="240" w:lineRule="auto"/>
              <w:ind w:firstLine="0"/>
              <w:jc w:val="center"/>
              <w:rPr>
                <w:rFonts w:eastAsia="Times New Roman"/>
                <w:color w:val="000000"/>
                <w:sz w:val="20"/>
                <w:szCs w:val="20"/>
                <w:lang w:eastAsia="ru-RU"/>
              </w:rPr>
            </w:pPr>
            <w:r w:rsidRPr="00D42CF0">
              <w:rPr>
                <w:rFonts w:eastAsia="Times New Roman"/>
                <w:color w:val="000000"/>
                <w:sz w:val="20"/>
                <w:szCs w:val="20"/>
                <w:lang w:eastAsia="ru-RU"/>
              </w:rPr>
              <w:t>Гкал</w:t>
            </w:r>
          </w:p>
        </w:tc>
        <w:tc>
          <w:tcPr>
            <w:tcW w:w="597"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244428,66</w:t>
            </w:r>
          </w:p>
        </w:tc>
        <w:tc>
          <w:tcPr>
            <w:tcW w:w="525"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23887,07</w:t>
            </w:r>
          </w:p>
        </w:tc>
        <w:tc>
          <w:tcPr>
            <w:tcW w:w="844"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40649,4</w:t>
            </w:r>
          </w:p>
        </w:tc>
        <w:tc>
          <w:tcPr>
            <w:tcW w:w="564"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151878,7</w:t>
            </w:r>
          </w:p>
        </w:tc>
        <w:tc>
          <w:tcPr>
            <w:tcW w:w="622"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19634,37</w:t>
            </w:r>
          </w:p>
        </w:tc>
        <w:tc>
          <w:tcPr>
            <w:tcW w:w="543"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68400</w:t>
            </w:r>
          </w:p>
        </w:tc>
      </w:tr>
      <w:tr w:rsidR="00C56C11" w:rsidRPr="00D42CF0" w:rsidTr="00C56C11">
        <w:trPr>
          <w:trHeight w:val="624"/>
        </w:trPr>
        <w:tc>
          <w:tcPr>
            <w:tcW w:w="911" w:type="pct"/>
            <w:tcBorders>
              <w:top w:val="nil"/>
              <w:left w:val="single" w:sz="4" w:space="0" w:color="auto"/>
              <w:bottom w:val="single" w:sz="4" w:space="0" w:color="auto"/>
              <w:right w:val="single" w:sz="4" w:space="0" w:color="auto"/>
            </w:tcBorders>
            <w:shd w:val="clear" w:color="auto" w:fill="auto"/>
            <w:noWrap/>
            <w:vAlign w:val="center"/>
            <w:hideMark/>
          </w:tcPr>
          <w:p w:rsidR="00C56C11" w:rsidRPr="00D42CF0" w:rsidRDefault="00C56C11" w:rsidP="00F4551F">
            <w:pPr>
              <w:spacing w:after="0" w:line="240" w:lineRule="auto"/>
              <w:ind w:firstLine="0"/>
              <w:jc w:val="left"/>
              <w:rPr>
                <w:rFonts w:eastAsia="Times New Roman"/>
                <w:color w:val="000000"/>
                <w:sz w:val="20"/>
                <w:szCs w:val="20"/>
                <w:lang w:eastAsia="ru-RU"/>
              </w:rPr>
            </w:pPr>
            <w:r w:rsidRPr="00D42CF0">
              <w:rPr>
                <w:rFonts w:eastAsia="Times New Roman"/>
                <w:color w:val="000000"/>
                <w:sz w:val="20"/>
                <w:szCs w:val="20"/>
                <w:lang w:eastAsia="ru-RU"/>
              </w:rPr>
              <w:t>Собственные нужды котельной</w:t>
            </w:r>
          </w:p>
        </w:tc>
        <w:tc>
          <w:tcPr>
            <w:tcW w:w="394" w:type="pct"/>
            <w:tcBorders>
              <w:top w:val="nil"/>
              <w:left w:val="nil"/>
              <w:bottom w:val="single" w:sz="4" w:space="0" w:color="auto"/>
              <w:right w:val="single" w:sz="4" w:space="0" w:color="auto"/>
            </w:tcBorders>
            <w:shd w:val="clear" w:color="auto" w:fill="auto"/>
            <w:vAlign w:val="center"/>
            <w:hideMark/>
          </w:tcPr>
          <w:p w:rsidR="00C56C11" w:rsidRPr="00D42CF0" w:rsidRDefault="00C56C11" w:rsidP="00F4551F">
            <w:pPr>
              <w:spacing w:after="0" w:line="240" w:lineRule="auto"/>
              <w:ind w:firstLine="0"/>
              <w:jc w:val="center"/>
              <w:rPr>
                <w:rFonts w:eastAsia="Times New Roman"/>
                <w:color w:val="000000"/>
                <w:sz w:val="20"/>
                <w:szCs w:val="20"/>
                <w:lang w:eastAsia="ru-RU"/>
              </w:rPr>
            </w:pPr>
            <w:r w:rsidRPr="00D42CF0">
              <w:rPr>
                <w:rFonts w:eastAsia="Times New Roman"/>
                <w:color w:val="000000"/>
                <w:sz w:val="20"/>
                <w:szCs w:val="20"/>
                <w:lang w:eastAsia="ru-RU"/>
              </w:rPr>
              <w:t>Гкал</w:t>
            </w:r>
          </w:p>
        </w:tc>
        <w:tc>
          <w:tcPr>
            <w:tcW w:w="597"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13098,4</w:t>
            </w:r>
          </w:p>
        </w:tc>
        <w:tc>
          <w:tcPr>
            <w:tcW w:w="525"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683,32</w:t>
            </w:r>
          </w:p>
        </w:tc>
        <w:tc>
          <w:tcPr>
            <w:tcW w:w="844"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1338,3</w:t>
            </w:r>
          </w:p>
        </w:tc>
        <w:tc>
          <w:tcPr>
            <w:tcW w:w="564"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3882,67</w:t>
            </w:r>
          </w:p>
        </w:tc>
        <w:tc>
          <w:tcPr>
            <w:tcW w:w="622"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785,3748</w:t>
            </w:r>
          </w:p>
        </w:tc>
        <w:tc>
          <w:tcPr>
            <w:tcW w:w="543"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2736</w:t>
            </w:r>
          </w:p>
        </w:tc>
      </w:tr>
      <w:tr w:rsidR="00C56C11" w:rsidRPr="00D42CF0" w:rsidTr="00C56C11">
        <w:trPr>
          <w:trHeight w:val="624"/>
        </w:trPr>
        <w:tc>
          <w:tcPr>
            <w:tcW w:w="911" w:type="pct"/>
            <w:tcBorders>
              <w:top w:val="nil"/>
              <w:left w:val="single" w:sz="4" w:space="0" w:color="auto"/>
              <w:bottom w:val="single" w:sz="4" w:space="0" w:color="auto"/>
              <w:right w:val="single" w:sz="4" w:space="0" w:color="auto"/>
            </w:tcBorders>
            <w:shd w:val="clear" w:color="auto" w:fill="auto"/>
            <w:vAlign w:val="center"/>
            <w:hideMark/>
          </w:tcPr>
          <w:p w:rsidR="00C56C11" w:rsidRPr="00D42CF0" w:rsidRDefault="00C56C11" w:rsidP="00F4551F">
            <w:pPr>
              <w:spacing w:after="0" w:line="240" w:lineRule="auto"/>
              <w:ind w:firstLine="0"/>
              <w:jc w:val="left"/>
              <w:rPr>
                <w:rFonts w:eastAsia="Times New Roman"/>
                <w:color w:val="000000"/>
                <w:sz w:val="20"/>
                <w:szCs w:val="20"/>
                <w:lang w:eastAsia="ru-RU"/>
              </w:rPr>
            </w:pPr>
            <w:r w:rsidRPr="00D42CF0">
              <w:rPr>
                <w:rFonts w:eastAsia="Times New Roman"/>
                <w:color w:val="000000"/>
                <w:sz w:val="20"/>
                <w:szCs w:val="20"/>
                <w:lang w:eastAsia="ru-RU"/>
              </w:rPr>
              <w:t>Отпущено тепловой энергии в сеть</w:t>
            </w:r>
          </w:p>
        </w:tc>
        <w:tc>
          <w:tcPr>
            <w:tcW w:w="394" w:type="pct"/>
            <w:tcBorders>
              <w:top w:val="nil"/>
              <w:left w:val="nil"/>
              <w:bottom w:val="single" w:sz="4" w:space="0" w:color="auto"/>
              <w:right w:val="single" w:sz="4" w:space="0" w:color="auto"/>
            </w:tcBorders>
            <w:shd w:val="clear" w:color="auto" w:fill="auto"/>
            <w:vAlign w:val="center"/>
            <w:hideMark/>
          </w:tcPr>
          <w:p w:rsidR="00C56C11" w:rsidRPr="00D42CF0" w:rsidRDefault="00C56C11" w:rsidP="00F4551F">
            <w:pPr>
              <w:spacing w:after="0" w:line="240" w:lineRule="auto"/>
              <w:ind w:firstLine="0"/>
              <w:jc w:val="center"/>
              <w:rPr>
                <w:rFonts w:eastAsia="Times New Roman"/>
                <w:color w:val="000000"/>
                <w:sz w:val="20"/>
                <w:szCs w:val="20"/>
                <w:lang w:eastAsia="ru-RU"/>
              </w:rPr>
            </w:pPr>
            <w:r w:rsidRPr="00D42CF0">
              <w:rPr>
                <w:rFonts w:eastAsia="Times New Roman"/>
                <w:color w:val="000000"/>
                <w:sz w:val="20"/>
                <w:szCs w:val="20"/>
                <w:lang w:eastAsia="ru-RU"/>
              </w:rPr>
              <w:t>Гкал</w:t>
            </w:r>
          </w:p>
        </w:tc>
        <w:tc>
          <w:tcPr>
            <w:tcW w:w="597"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231330,26</w:t>
            </w:r>
          </w:p>
        </w:tc>
        <w:tc>
          <w:tcPr>
            <w:tcW w:w="525"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23203,75</w:t>
            </w:r>
          </w:p>
        </w:tc>
        <w:tc>
          <w:tcPr>
            <w:tcW w:w="844"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39311,1</w:t>
            </w:r>
          </w:p>
        </w:tc>
        <w:tc>
          <w:tcPr>
            <w:tcW w:w="564"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147996,03</w:t>
            </w:r>
          </w:p>
        </w:tc>
        <w:tc>
          <w:tcPr>
            <w:tcW w:w="622"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18848,9952</w:t>
            </w:r>
          </w:p>
        </w:tc>
        <w:tc>
          <w:tcPr>
            <w:tcW w:w="543"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68120</w:t>
            </w:r>
          </w:p>
        </w:tc>
      </w:tr>
      <w:tr w:rsidR="00C56C11" w:rsidRPr="00D42CF0" w:rsidTr="00C56C11">
        <w:trPr>
          <w:trHeight w:val="624"/>
        </w:trPr>
        <w:tc>
          <w:tcPr>
            <w:tcW w:w="911" w:type="pct"/>
            <w:tcBorders>
              <w:top w:val="nil"/>
              <w:left w:val="single" w:sz="4" w:space="0" w:color="auto"/>
              <w:bottom w:val="single" w:sz="4" w:space="0" w:color="auto"/>
              <w:right w:val="single" w:sz="4" w:space="0" w:color="auto"/>
            </w:tcBorders>
            <w:shd w:val="clear" w:color="auto" w:fill="auto"/>
            <w:noWrap/>
            <w:vAlign w:val="center"/>
            <w:hideMark/>
          </w:tcPr>
          <w:p w:rsidR="00C56C11" w:rsidRPr="00D42CF0" w:rsidRDefault="00C56C11" w:rsidP="00F4551F">
            <w:pPr>
              <w:spacing w:after="0" w:line="240" w:lineRule="auto"/>
              <w:ind w:firstLine="0"/>
              <w:jc w:val="left"/>
              <w:rPr>
                <w:rFonts w:eastAsia="Times New Roman"/>
                <w:color w:val="000000"/>
                <w:sz w:val="20"/>
                <w:szCs w:val="20"/>
                <w:lang w:eastAsia="ru-RU"/>
              </w:rPr>
            </w:pPr>
            <w:r w:rsidRPr="00D42CF0">
              <w:rPr>
                <w:rFonts w:eastAsia="Times New Roman"/>
                <w:color w:val="000000"/>
                <w:sz w:val="20"/>
                <w:szCs w:val="20"/>
                <w:lang w:eastAsia="ru-RU"/>
              </w:rPr>
              <w:t>Потери тепловой энергии в сети</w:t>
            </w:r>
          </w:p>
        </w:tc>
        <w:tc>
          <w:tcPr>
            <w:tcW w:w="394" w:type="pct"/>
            <w:tcBorders>
              <w:top w:val="nil"/>
              <w:left w:val="nil"/>
              <w:bottom w:val="single" w:sz="4" w:space="0" w:color="auto"/>
              <w:right w:val="single" w:sz="4" w:space="0" w:color="auto"/>
            </w:tcBorders>
            <w:shd w:val="clear" w:color="auto" w:fill="auto"/>
            <w:vAlign w:val="center"/>
            <w:hideMark/>
          </w:tcPr>
          <w:p w:rsidR="00C56C11" w:rsidRPr="00D42CF0" w:rsidRDefault="00C56C11" w:rsidP="00F4551F">
            <w:pPr>
              <w:spacing w:after="0" w:line="240" w:lineRule="auto"/>
              <w:ind w:firstLine="0"/>
              <w:jc w:val="center"/>
              <w:rPr>
                <w:rFonts w:eastAsia="Times New Roman"/>
                <w:color w:val="000000"/>
                <w:sz w:val="20"/>
                <w:szCs w:val="20"/>
                <w:lang w:eastAsia="ru-RU"/>
              </w:rPr>
            </w:pPr>
            <w:r w:rsidRPr="00D42CF0">
              <w:rPr>
                <w:rFonts w:eastAsia="Times New Roman"/>
                <w:color w:val="000000"/>
                <w:sz w:val="20"/>
                <w:szCs w:val="20"/>
                <w:lang w:eastAsia="ru-RU"/>
              </w:rPr>
              <w:t>Гкал</w:t>
            </w:r>
          </w:p>
        </w:tc>
        <w:tc>
          <w:tcPr>
            <w:tcW w:w="597"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33113,52</w:t>
            </w:r>
          </w:p>
        </w:tc>
        <w:tc>
          <w:tcPr>
            <w:tcW w:w="525"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2130,57</w:t>
            </w:r>
          </w:p>
        </w:tc>
        <w:tc>
          <w:tcPr>
            <w:tcW w:w="844"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4372,6</w:t>
            </w:r>
          </w:p>
        </w:tc>
        <w:tc>
          <w:tcPr>
            <w:tcW w:w="564"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10435,6</w:t>
            </w:r>
          </w:p>
        </w:tc>
        <w:tc>
          <w:tcPr>
            <w:tcW w:w="622"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3581,309088</w:t>
            </w:r>
          </w:p>
        </w:tc>
        <w:tc>
          <w:tcPr>
            <w:tcW w:w="543"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280</w:t>
            </w:r>
          </w:p>
        </w:tc>
      </w:tr>
      <w:tr w:rsidR="00C56C11" w:rsidRPr="00D42CF0" w:rsidTr="00C56C11">
        <w:trPr>
          <w:trHeight w:val="624"/>
        </w:trPr>
        <w:tc>
          <w:tcPr>
            <w:tcW w:w="911" w:type="pct"/>
            <w:tcBorders>
              <w:top w:val="nil"/>
              <w:left w:val="single" w:sz="4" w:space="0" w:color="auto"/>
              <w:bottom w:val="single" w:sz="4" w:space="0" w:color="auto"/>
              <w:right w:val="single" w:sz="4" w:space="0" w:color="auto"/>
            </w:tcBorders>
            <w:shd w:val="clear" w:color="auto" w:fill="auto"/>
            <w:noWrap/>
            <w:vAlign w:val="center"/>
            <w:hideMark/>
          </w:tcPr>
          <w:p w:rsidR="00C56C11" w:rsidRPr="00D42CF0" w:rsidRDefault="00C56C11" w:rsidP="00F4551F">
            <w:pPr>
              <w:spacing w:after="0" w:line="240" w:lineRule="auto"/>
              <w:ind w:firstLine="0"/>
              <w:jc w:val="left"/>
              <w:rPr>
                <w:rFonts w:eastAsia="Times New Roman"/>
                <w:color w:val="000000"/>
                <w:sz w:val="20"/>
                <w:szCs w:val="20"/>
                <w:lang w:eastAsia="ru-RU"/>
              </w:rPr>
            </w:pPr>
            <w:r w:rsidRPr="00D42CF0">
              <w:rPr>
                <w:rFonts w:eastAsia="Times New Roman"/>
                <w:color w:val="000000"/>
                <w:sz w:val="20"/>
                <w:szCs w:val="20"/>
                <w:lang w:eastAsia="ru-RU"/>
              </w:rPr>
              <w:t>Полезный отпуск тепловой энергии</w:t>
            </w:r>
          </w:p>
        </w:tc>
        <w:tc>
          <w:tcPr>
            <w:tcW w:w="394" w:type="pct"/>
            <w:tcBorders>
              <w:top w:val="nil"/>
              <w:left w:val="nil"/>
              <w:bottom w:val="single" w:sz="4" w:space="0" w:color="auto"/>
              <w:right w:val="single" w:sz="4" w:space="0" w:color="auto"/>
            </w:tcBorders>
            <w:shd w:val="clear" w:color="auto" w:fill="auto"/>
            <w:vAlign w:val="center"/>
            <w:hideMark/>
          </w:tcPr>
          <w:p w:rsidR="00C56C11" w:rsidRPr="00D42CF0" w:rsidRDefault="00C56C11" w:rsidP="00F4551F">
            <w:pPr>
              <w:spacing w:after="0" w:line="240" w:lineRule="auto"/>
              <w:ind w:firstLine="0"/>
              <w:jc w:val="center"/>
              <w:rPr>
                <w:rFonts w:eastAsia="Times New Roman"/>
                <w:color w:val="000000"/>
                <w:sz w:val="20"/>
                <w:szCs w:val="20"/>
                <w:lang w:eastAsia="ru-RU"/>
              </w:rPr>
            </w:pPr>
            <w:r w:rsidRPr="00D42CF0">
              <w:rPr>
                <w:rFonts w:eastAsia="Times New Roman"/>
                <w:color w:val="000000"/>
                <w:sz w:val="20"/>
                <w:szCs w:val="20"/>
                <w:lang w:eastAsia="ru-RU"/>
              </w:rPr>
              <w:t>Гкал</w:t>
            </w:r>
          </w:p>
        </w:tc>
        <w:tc>
          <w:tcPr>
            <w:tcW w:w="597"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198216,74</w:t>
            </w:r>
          </w:p>
        </w:tc>
        <w:tc>
          <w:tcPr>
            <w:tcW w:w="525"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21073,18</w:t>
            </w:r>
          </w:p>
        </w:tc>
        <w:tc>
          <w:tcPr>
            <w:tcW w:w="844"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34938,5</w:t>
            </w:r>
          </w:p>
        </w:tc>
        <w:tc>
          <w:tcPr>
            <w:tcW w:w="564"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137560,43</w:t>
            </w:r>
          </w:p>
        </w:tc>
        <w:tc>
          <w:tcPr>
            <w:tcW w:w="622"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15267,68611</w:t>
            </w:r>
          </w:p>
        </w:tc>
        <w:tc>
          <w:tcPr>
            <w:tcW w:w="543" w:type="pct"/>
            <w:tcBorders>
              <w:top w:val="nil"/>
              <w:left w:val="nil"/>
              <w:bottom w:val="single" w:sz="4" w:space="0" w:color="auto"/>
              <w:right w:val="single" w:sz="4" w:space="0" w:color="auto"/>
            </w:tcBorders>
            <w:shd w:val="clear" w:color="auto" w:fill="auto"/>
            <w:noWrap/>
            <w:vAlign w:val="center"/>
            <w:hideMark/>
          </w:tcPr>
          <w:p w:rsidR="00C56C11" w:rsidRDefault="00C56C11" w:rsidP="00C56C11">
            <w:pPr>
              <w:ind w:right="-120" w:firstLine="0"/>
              <w:jc w:val="center"/>
              <w:rPr>
                <w:color w:val="000000"/>
                <w:sz w:val="20"/>
                <w:szCs w:val="20"/>
              </w:rPr>
            </w:pPr>
            <w:r>
              <w:rPr>
                <w:color w:val="000000"/>
                <w:sz w:val="20"/>
                <w:szCs w:val="20"/>
              </w:rPr>
              <w:t>65384</w:t>
            </w:r>
          </w:p>
        </w:tc>
      </w:tr>
    </w:tbl>
    <w:p w:rsidR="005D0B28" w:rsidRDefault="005D0B28" w:rsidP="005D0B28">
      <w:pPr>
        <w:spacing w:before="240"/>
      </w:pPr>
      <w:r>
        <w:t xml:space="preserve">Детализация удельных расходов топлива по всем действующим котельным приведена на диаграмме 10.2.2. Как видно на диаграмме, уровень удельного расхода топлива на производство тепловой энергии котельной ОАО « Амурский бройлер» имеет максимальное значение (346 кг </w:t>
      </w:r>
      <w:proofErr w:type="spellStart"/>
      <w:r>
        <w:t>у.т</w:t>
      </w:r>
      <w:proofErr w:type="spellEnd"/>
      <w:r>
        <w:t>./Гкал), что говорит о низкой эффективности источника. Диапазон изменения удельных расходов топлива на котельных составляет от 184 кг </w:t>
      </w:r>
      <w:proofErr w:type="spellStart"/>
      <w:r>
        <w:t>у</w:t>
      </w:r>
      <w:proofErr w:type="gramStart"/>
      <w:r>
        <w:t>.т</w:t>
      </w:r>
      <w:proofErr w:type="spellEnd"/>
      <w:proofErr w:type="gramEnd"/>
      <w:r>
        <w:t xml:space="preserve">/Гкал до 346 кг </w:t>
      </w:r>
      <w:proofErr w:type="spellStart"/>
      <w:r>
        <w:t>у.т</w:t>
      </w:r>
      <w:proofErr w:type="spellEnd"/>
      <w:r>
        <w:t>/Гкал.</w:t>
      </w:r>
    </w:p>
    <w:p w:rsidR="005D0B28" w:rsidRDefault="005D0B28" w:rsidP="005D0B28">
      <w:pPr>
        <w:pStyle w:val="af7"/>
      </w:pPr>
      <w:r>
        <w:rPr>
          <w:noProof/>
          <w:lang w:eastAsia="ru-RU"/>
        </w:rPr>
        <w:lastRenderedPageBreak/>
        <w:drawing>
          <wp:inline distT="0" distB="0" distL="0" distR="0" wp14:anchorId="33295BF7" wp14:editId="54B9E72D">
            <wp:extent cx="5932967" cy="2721935"/>
            <wp:effectExtent l="0" t="0" r="10795" b="21590"/>
            <wp:docPr id="75" name="Диаграмма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5D0B28" w:rsidRPr="003C3AC8" w:rsidRDefault="005D0B28" w:rsidP="005D0B28">
      <w:pPr>
        <w:pStyle w:val="af"/>
      </w:pPr>
      <w:r>
        <w:t>Рисунок 10.2.2</w:t>
      </w:r>
      <w:r w:rsidR="000F423A">
        <w:t>.</w:t>
      </w:r>
      <w:r w:rsidRPr="00481145">
        <w:t xml:space="preserve"> </w:t>
      </w:r>
      <w:r>
        <w:t>Удельные расходы топлива котельных г. Благовещенска за 2013 год</w:t>
      </w:r>
    </w:p>
    <w:p w:rsidR="005D0B28" w:rsidRDefault="005D0B28" w:rsidP="006258DC">
      <w:pPr>
        <w:pStyle w:val="2"/>
      </w:pPr>
      <w:bookmarkStart w:id="127" w:name="_Toc378906968"/>
      <w:r>
        <w:t>Структура себестоимости производства, передачи и распределения тепловой энергии</w:t>
      </w:r>
      <w:bookmarkEnd w:id="127"/>
    </w:p>
    <w:p w:rsidR="005D0B28" w:rsidRDefault="005D0B28" w:rsidP="005D0B28">
      <w:r>
        <w:t xml:space="preserve">Структура себестоимости составлена выборочно по представленным теплоснабжающими </w:t>
      </w:r>
      <w:proofErr w:type="gramStart"/>
      <w:r>
        <w:t>предприятиями</w:t>
      </w:r>
      <w:proofErr w:type="gramEnd"/>
      <w:r>
        <w:t xml:space="preserve"> данным за 2013 год.</w:t>
      </w:r>
    </w:p>
    <w:p w:rsidR="005D0B28" w:rsidRDefault="005D0B28" w:rsidP="005D0B28">
      <w:r>
        <w:t>Основные технико-экономические показатели финансово-хозяйственной деятельности теплоснабжающих организаций представлены в таблице 10.3.1.</w:t>
      </w:r>
    </w:p>
    <w:p w:rsidR="005D0B28" w:rsidRDefault="005D0B28" w:rsidP="005D0B28">
      <w:r>
        <w:t xml:space="preserve">Отчет о финансово-хозяйственной деятельности организации Филиала ОАО «ДГК» «Амурская генерация» составлен на основании показателей работы двух входящих в состав предприятия ТЭЦ. </w:t>
      </w:r>
    </w:p>
    <w:p w:rsidR="005D0B28" w:rsidRDefault="005D0B28" w:rsidP="005D0B28">
      <w:r>
        <w:t xml:space="preserve">На основании показателей, представленных в отчетах, можно сказать о себестоимости единицы тепловой энергии от теплоснабжающих организаций. </w:t>
      </w:r>
    </w:p>
    <w:p w:rsidR="005D0B28" w:rsidRDefault="005D0B28" w:rsidP="005D0B28">
      <w:r>
        <w:t>Так, для Филиала ОАО «ДГК» «Амурская Генерация» этот показатель равен 573,48 </w:t>
      </w:r>
      <w:proofErr w:type="spellStart"/>
      <w:r>
        <w:t>руб</w:t>
      </w:r>
      <w:proofErr w:type="spellEnd"/>
      <w:r>
        <w:t>/Гкал. При этом 61,25 % составляют расходы на топливо. Единица тепловой энергии от Филиала ОАО «АКС» «</w:t>
      </w:r>
      <w:proofErr w:type="spellStart"/>
      <w:r>
        <w:t>Амуртеплосервис</w:t>
      </w:r>
      <w:proofErr w:type="spellEnd"/>
      <w:r>
        <w:t>» имеет себестоимость 6485,093 </w:t>
      </w:r>
      <w:proofErr w:type="spellStart"/>
      <w:r>
        <w:t>руб</w:t>
      </w:r>
      <w:proofErr w:type="spellEnd"/>
      <w:r>
        <w:t xml:space="preserve">/Гкал, топливная составляющая равна 21,56%. Для этой организации основой прибыли является передача тепловой энергии по принадлежащим ей сетям. Для ООО «Амурский бройлер» тот же показатель равен 902,2 </w:t>
      </w:r>
      <w:proofErr w:type="spellStart"/>
      <w:r>
        <w:t>руб</w:t>
      </w:r>
      <w:proofErr w:type="spellEnd"/>
      <w:r>
        <w:t xml:space="preserve">/Гкал, затраты на топливо составляют 65%; </w:t>
      </w:r>
      <w:proofErr w:type="gramStart"/>
      <w:r>
        <w:t xml:space="preserve">у ОАО «РЖД» единица тепловой энергии имеет себестоимость равную 1044,8 </w:t>
      </w:r>
      <w:proofErr w:type="spellStart"/>
      <w:r>
        <w:t>руб</w:t>
      </w:r>
      <w:proofErr w:type="spellEnd"/>
      <w:r>
        <w:t xml:space="preserve">/Гкал, топливная составляющая </w:t>
      </w:r>
      <w:r w:rsidR="00B97B55">
        <w:t>–</w:t>
      </w:r>
      <w:r>
        <w:t xml:space="preserve"> 44,59 %. Себестоимость тепловой энергии от котельной БЗСМ равна 1232,66 </w:t>
      </w:r>
      <w:proofErr w:type="spellStart"/>
      <w:r>
        <w:t>руб</w:t>
      </w:r>
      <w:proofErr w:type="spellEnd"/>
      <w:r>
        <w:t>/Гкал, затраты на топливо составляют 21,2%. Себестоимость тепловой энергии от котельных «</w:t>
      </w:r>
      <w:proofErr w:type="spellStart"/>
      <w:r w:rsidR="007363C1">
        <w:t>Облкоммунсервис</w:t>
      </w:r>
      <w:proofErr w:type="spellEnd"/>
      <w:r>
        <w:t xml:space="preserve">» составляет 1725,14 </w:t>
      </w:r>
      <w:proofErr w:type="spellStart"/>
      <w:r>
        <w:t>руб</w:t>
      </w:r>
      <w:proofErr w:type="spellEnd"/>
      <w:r>
        <w:t>/Гкал (топливная составляющая 32,68 %), от котельной 433 квартала – 2575,32 </w:t>
      </w:r>
      <w:proofErr w:type="spellStart"/>
      <w:r>
        <w:t>руб</w:t>
      </w:r>
      <w:proofErr w:type="spellEnd"/>
      <w:r>
        <w:t>/Гкал (топливная составляющая 18,78 %).</w:t>
      </w:r>
      <w:proofErr w:type="gramEnd"/>
    </w:p>
    <w:p w:rsidR="00C66CF2" w:rsidRDefault="00C66CF2" w:rsidP="005D0B28">
      <w:pPr>
        <w:spacing w:after="240"/>
        <w:sectPr w:rsidR="00C66CF2" w:rsidSect="008A60DB">
          <w:footerReference w:type="default" r:id="rId97"/>
          <w:pgSz w:w="11906" w:h="16838"/>
          <w:pgMar w:top="1134" w:right="850" w:bottom="1134" w:left="1701" w:header="0" w:footer="330" w:gutter="0"/>
          <w:cols w:space="708"/>
          <w:docGrid w:linePitch="360"/>
        </w:sectPr>
      </w:pPr>
    </w:p>
    <w:p w:rsidR="00C66CF2" w:rsidRDefault="00C66CF2" w:rsidP="00C66CF2">
      <w:pPr>
        <w:pStyle w:val="ad"/>
      </w:pPr>
      <w:r>
        <w:lastRenderedPageBreak/>
        <w:t>Таблица 10.3.1</w:t>
      </w:r>
      <w:r w:rsidR="000F423A">
        <w:t>.</w:t>
      </w:r>
      <w:r>
        <w:t xml:space="preserve"> Основные показатели финансово-хозяйственной деятельности теплоснабжающих предприятий в 2013 году</w:t>
      </w:r>
    </w:p>
    <w:tbl>
      <w:tblPr>
        <w:tblW w:w="5000" w:type="pct"/>
        <w:tblLayout w:type="fixed"/>
        <w:tblLook w:val="04A0" w:firstRow="1" w:lastRow="0" w:firstColumn="1" w:lastColumn="0" w:noHBand="0" w:noVBand="1"/>
      </w:tblPr>
      <w:tblGrid>
        <w:gridCol w:w="625"/>
        <w:gridCol w:w="3573"/>
        <w:gridCol w:w="733"/>
        <w:gridCol w:w="1230"/>
        <w:gridCol w:w="1233"/>
        <w:gridCol w:w="1233"/>
        <w:gridCol w:w="1233"/>
        <w:gridCol w:w="1230"/>
        <w:gridCol w:w="1233"/>
        <w:gridCol w:w="1233"/>
        <w:gridCol w:w="1230"/>
      </w:tblGrid>
      <w:tr w:rsidR="0014532B" w:rsidRPr="00C66CF2" w:rsidTr="001964A4">
        <w:trPr>
          <w:cantSplit/>
          <w:trHeight w:val="1928"/>
          <w:tblHeader/>
        </w:trPr>
        <w:tc>
          <w:tcPr>
            <w:tcW w:w="211"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14532B" w:rsidRPr="00C66CF2" w:rsidRDefault="0014532B" w:rsidP="007363C1">
            <w:pPr>
              <w:spacing w:after="0" w:line="240" w:lineRule="auto"/>
              <w:ind w:firstLine="0"/>
              <w:jc w:val="center"/>
              <w:rPr>
                <w:rFonts w:eastAsia="Times New Roman"/>
                <w:b/>
                <w:color w:val="000000"/>
                <w:sz w:val="18"/>
                <w:szCs w:val="18"/>
                <w:lang w:eastAsia="ru-RU"/>
              </w:rPr>
            </w:pPr>
            <w:r w:rsidRPr="00C66CF2">
              <w:rPr>
                <w:rFonts w:eastAsia="Times New Roman"/>
                <w:b/>
                <w:color w:val="000000"/>
                <w:sz w:val="18"/>
                <w:szCs w:val="18"/>
                <w:lang w:eastAsia="ru-RU"/>
              </w:rPr>
              <w:t xml:space="preserve">№ </w:t>
            </w:r>
            <w:proofErr w:type="gramStart"/>
            <w:r w:rsidRPr="00C66CF2">
              <w:rPr>
                <w:rFonts w:eastAsia="Times New Roman"/>
                <w:b/>
                <w:color w:val="000000"/>
                <w:sz w:val="18"/>
                <w:szCs w:val="18"/>
                <w:lang w:eastAsia="ru-RU"/>
              </w:rPr>
              <w:t>п</w:t>
            </w:r>
            <w:proofErr w:type="gramEnd"/>
            <w:r w:rsidRPr="00C66CF2">
              <w:rPr>
                <w:rFonts w:eastAsia="Times New Roman"/>
                <w:b/>
                <w:color w:val="000000"/>
                <w:sz w:val="18"/>
                <w:szCs w:val="18"/>
                <w:lang w:eastAsia="ru-RU"/>
              </w:rPr>
              <w:t>/п</w:t>
            </w:r>
          </w:p>
        </w:tc>
        <w:tc>
          <w:tcPr>
            <w:tcW w:w="120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14532B" w:rsidRPr="00C66CF2" w:rsidRDefault="0014532B" w:rsidP="007363C1">
            <w:pPr>
              <w:spacing w:after="0" w:line="240" w:lineRule="auto"/>
              <w:ind w:firstLine="0"/>
              <w:jc w:val="center"/>
              <w:rPr>
                <w:rFonts w:eastAsia="Times New Roman"/>
                <w:b/>
                <w:color w:val="000000"/>
                <w:sz w:val="18"/>
                <w:szCs w:val="18"/>
                <w:lang w:eastAsia="ru-RU"/>
              </w:rPr>
            </w:pPr>
            <w:r w:rsidRPr="00C66CF2">
              <w:rPr>
                <w:rFonts w:eastAsia="Times New Roman"/>
                <w:b/>
                <w:color w:val="000000"/>
                <w:sz w:val="18"/>
                <w:szCs w:val="18"/>
                <w:lang w:eastAsia="ru-RU"/>
              </w:rPr>
              <w:t>Наименование</w:t>
            </w:r>
          </w:p>
        </w:tc>
        <w:tc>
          <w:tcPr>
            <w:tcW w:w="24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textDirection w:val="btLr"/>
            <w:vAlign w:val="center"/>
          </w:tcPr>
          <w:p w:rsidR="0014532B" w:rsidRPr="00C66CF2" w:rsidRDefault="0014532B" w:rsidP="0014532B">
            <w:pPr>
              <w:spacing w:after="0" w:line="240" w:lineRule="auto"/>
              <w:ind w:left="113" w:right="113" w:firstLine="0"/>
              <w:jc w:val="center"/>
              <w:rPr>
                <w:rFonts w:eastAsia="Times New Roman"/>
                <w:b/>
                <w:color w:val="000000"/>
                <w:sz w:val="18"/>
                <w:szCs w:val="18"/>
                <w:lang w:eastAsia="ru-RU"/>
              </w:rPr>
            </w:pPr>
            <w:r w:rsidRPr="00C66CF2">
              <w:rPr>
                <w:rFonts w:eastAsia="Times New Roman"/>
                <w:b/>
                <w:color w:val="000000"/>
                <w:sz w:val="18"/>
                <w:szCs w:val="18"/>
                <w:lang w:eastAsia="ru-RU"/>
              </w:rPr>
              <w:t>Ед. изме</w:t>
            </w:r>
            <w:r>
              <w:rPr>
                <w:rFonts w:eastAsia="Times New Roman"/>
                <w:b/>
                <w:color w:val="000000"/>
                <w:sz w:val="18"/>
                <w:szCs w:val="18"/>
                <w:lang w:eastAsia="ru-RU"/>
              </w:rPr>
              <w:t>р</w:t>
            </w:r>
            <w:r w:rsidRPr="00C66CF2">
              <w:rPr>
                <w:rFonts w:eastAsia="Times New Roman"/>
                <w:b/>
                <w:color w:val="000000"/>
                <w:sz w:val="18"/>
                <w:szCs w:val="18"/>
                <w:lang w:eastAsia="ru-RU"/>
              </w:rPr>
              <w:t>ения</w:t>
            </w:r>
          </w:p>
        </w:tc>
        <w:tc>
          <w:tcPr>
            <w:tcW w:w="416" w:type="pct"/>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btLr"/>
            <w:vAlign w:val="center"/>
          </w:tcPr>
          <w:p w:rsidR="0014532B" w:rsidRPr="00C66CF2" w:rsidRDefault="0014532B" w:rsidP="007363C1">
            <w:pPr>
              <w:spacing w:after="0" w:line="240" w:lineRule="auto"/>
              <w:ind w:left="113" w:right="113" w:firstLine="0"/>
              <w:jc w:val="center"/>
              <w:rPr>
                <w:rFonts w:eastAsia="Times New Roman"/>
                <w:b/>
                <w:color w:val="000000"/>
                <w:sz w:val="18"/>
                <w:szCs w:val="18"/>
                <w:lang w:eastAsia="ru-RU"/>
              </w:rPr>
            </w:pPr>
            <w:r w:rsidRPr="00C66CF2">
              <w:rPr>
                <w:rFonts w:eastAsia="Times New Roman"/>
                <w:b/>
                <w:color w:val="000000"/>
                <w:sz w:val="18"/>
                <w:szCs w:val="18"/>
                <w:lang w:eastAsia="ru-RU"/>
              </w:rPr>
              <w:t>ОАО "ДГК" "Амурская Генерация"</w:t>
            </w:r>
          </w:p>
        </w:tc>
        <w:tc>
          <w:tcPr>
            <w:tcW w:w="417" w:type="pct"/>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btLr"/>
            <w:vAlign w:val="center"/>
          </w:tcPr>
          <w:p w:rsidR="0014532B" w:rsidRPr="00C66CF2" w:rsidRDefault="0014532B" w:rsidP="007363C1">
            <w:pPr>
              <w:spacing w:after="0" w:line="240" w:lineRule="auto"/>
              <w:ind w:left="-107" w:right="-106" w:firstLine="0"/>
              <w:jc w:val="center"/>
              <w:rPr>
                <w:rFonts w:eastAsia="Times New Roman"/>
                <w:b/>
                <w:color w:val="000000"/>
                <w:sz w:val="18"/>
                <w:szCs w:val="18"/>
                <w:lang w:eastAsia="ru-RU"/>
              </w:rPr>
            </w:pPr>
            <w:r w:rsidRPr="00C66CF2">
              <w:rPr>
                <w:rFonts w:eastAsia="Times New Roman"/>
                <w:b/>
                <w:color w:val="000000"/>
                <w:sz w:val="18"/>
                <w:szCs w:val="18"/>
                <w:lang w:eastAsia="ru-RU"/>
              </w:rPr>
              <w:t>ОАО "ДГК" "Амурская Генерация"</w:t>
            </w:r>
          </w:p>
        </w:tc>
        <w:tc>
          <w:tcPr>
            <w:tcW w:w="417" w:type="pct"/>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btLr"/>
            <w:vAlign w:val="center"/>
          </w:tcPr>
          <w:p w:rsidR="0014532B" w:rsidRPr="00C66CF2" w:rsidRDefault="0014532B" w:rsidP="007363C1">
            <w:pPr>
              <w:spacing w:after="0" w:line="240" w:lineRule="auto"/>
              <w:ind w:left="113" w:right="113" w:firstLine="0"/>
              <w:jc w:val="center"/>
              <w:rPr>
                <w:rFonts w:eastAsia="Times New Roman"/>
                <w:b/>
                <w:color w:val="000000"/>
                <w:sz w:val="18"/>
                <w:szCs w:val="18"/>
                <w:lang w:eastAsia="ru-RU"/>
              </w:rPr>
            </w:pPr>
            <w:r w:rsidRPr="00C66CF2">
              <w:rPr>
                <w:rFonts w:eastAsia="Times New Roman"/>
                <w:b/>
                <w:color w:val="000000"/>
                <w:sz w:val="18"/>
                <w:szCs w:val="18"/>
                <w:lang w:eastAsia="ru-RU"/>
              </w:rPr>
              <w:t>Филиал ОАО "АКС" "</w:t>
            </w:r>
            <w:proofErr w:type="spellStart"/>
            <w:r w:rsidRPr="00C66CF2">
              <w:rPr>
                <w:rFonts w:eastAsia="Times New Roman"/>
                <w:b/>
                <w:color w:val="000000"/>
                <w:sz w:val="18"/>
                <w:szCs w:val="18"/>
                <w:lang w:eastAsia="ru-RU"/>
              </w:rPr>
              <w:t>Амуртеплосервис</w:t>
            </w:r>
            <w:proofErr w:type="spellEnd"/>
            <w:r w:rsidRPr="00C66CF2">
              <w:rPr>
                <w:rFonts w:eastAsia="Times New Roman"/>
                <w:b/>
                <w:color w:val="000000"/>
                <w:sz w:val="18"/>
                <w:szCs w:val="18"/>
                <w:lang w:eastAsia="ru-RU"/>
              </w:rPr>
              <w:t>"</w:t>
            </w:r>
          </w:p>
        </w:tc>
        <w:tc>
          <w:tcPr>
            <w:tcW w:w="417" w:type="pct"/>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btLr"/>
            <w:vAlign w:val="center"/>
          </w:tcPr>
          <w:p w:rsidR="0014532B" w:rsidRPr="00C66CF2" w:rsidRDefault="0014532B" w:rsidP="007363C1">
            <w:pPr>
              <w:spacing w:after="0" w:line="240" w:lineRule="auto"/>
              <w:ind w:left="113" w:right="113" w:firstLine="0"/>
              <w:jc w:val="center"/>
              <w:rPr>
                <w:rFonts w:eastAsia="Times New Roman"/>
                <w:b/>
                <w:color w:val="000000"/>
                <w:sz w:val="18"/>
                <w:szCs w:val="18"/>
                <w:lang w:eastAsia="ru-RU"/>
              </w:rPr>
            </w:pPr>
            <w:r w:rsidRPr="00C66CF2">
              <w:rPr>
                <w:rFonts w:eastAsia="Times New Roman"/>
                <w:b/>
                <w:color w:val="000000"/>
                <w:sz w:val="18"/>
                <w:szCs w:val="18"/>
                <w:lang w:eastAsia="ru-RU"/>
              </w:rPr>
              <w:t>ООО "Амурский бройлер"</w:t>
            </w:r>
          </w:p>
        </w:tc>
        <w:tc>
          <w:tcPr>
            <w:tcW w:w="416" w:type="pct"/>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btLr"/>
            <w:vAlign w:val="center"/>
          </w:tcPr>
          <w:p w:rsidR="0014532B" w:rsidRPr="00C66CF2" w:rsidRDefault="0014532B" w:rsidP="007363C1">
            <w:pPr>
              <w:spacing w:after="0" w:line="240" w:lineRule="auto"/>
              <w:ind w:left="113" w:right="113" w:firstLine="0"/>
              <w:jc w:val="center"/>
              <w:rPr>
                <w:rFonts w:eastAsia="Times New Roman"/>
                <w:b/>
                <w:color w:val="000000"/>
                <w:sz w:val="18"/>
                <w:szCs w:val="18"/>
                <w:lang w:eastAsia="ru-RU"/>
              </w:rPr>
            </w:pPr>
            <w:r w:rsidRPr="00C66CF2">
              <w:rPr>
                <w:rFonts w:eastAsia="Times New Roman"/>
                <w:b/>
                <w:color w:val="000000"/>
                <w:sz w:val="18"/>
                <w:szCs w:val="18"/>
                <w:lang w:eastAsia="ru-RU"/>
              </w:rPr>
              <w:t>ОАО "РЖД"</w:t>
            </w:r>
          </w:p>
        </w:tc>
        <w:tc>
          <w:tcPr>
            <w:tcW w:w="417" w:type="pct"/>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btLr"/>
            <w:vAlign w:val="center"/>
          </w:tcPr>
          <w:p w:rsidR="0014532B" w:rsidRPr="00C66CF2" w:rsidRDefault="0014532B" w:rsidP="007363C1">
            <w:pPr>
              <w:spacing w:after="0" w:line="240" w:lineRule="auto"/>
              <w:ind w:left="-110" w:right="-104" w:firstLine="0"/>
              <w:jc w:val="center"/>
              <w:rPr>
                <w:rFonts w:eastAsia="Times New Roman"/>
                <w:b/>
                <w:color w:val="000000"/>
                <w:sz w:val="18"/>
                <w:szCs w:val="18"/>
                <w:lang w:eastAsia="ru-RU"/>
              </w:rPr>
            </w:pPr>
            <w:r w:rsidRPr="00C66CF2">
              <w:rPr>
                <w:rFonts w:eastAsia="Times New Roman"/>
                <w:b/>
                <w:color w:val="000000"/>
                <w:sz w:val="18"/>
                <w:szCs w:val="18"/>
                <w:lang w:eastAsia="ru-RU"/>
              </w:rPr>
              <w:t xml:space="preserve">ООО "Благовещенский Завод </w:t>
            </w:r>
            <w:proofErr w:type="gramStart"/>
            <w:r w:rsidRPr="00C66CF2">
              <w:rPr>
                <w:rFonts w:eastAsia="Times New Roman"/>
                <w:b/>
                <w:color w:val="000000"/>
                <w:sz w:val="18"/>
                <w:szCs w:val="18"/>
                <w:lang w:eastAsia="ru-RU"/>
              </w:rPr>
              <w:t>Строи-тельных</w:t>
            </w:r>
            <w:proofErr w:type="gramEnd"/>
            <w:r w:rsidRPr="00C66CF2">
              <w:rPr>
                <w:rFonts w:eastAsia="Times New Roman"/>
                <w:b/>
                <w:color w:val="000000"/>
                <w:sz w:val="18"/>
                <w:szCs w:val="18"/>
                <w:lang w:eastAsia="ru-RU"/>
              </w:rPr>
              <w:t xml:space="preserve"> Материалов"</w:t>
            </w:r>
          </w:p>
        </w:tc>
        <w:tc>
          <w:tcPr>
            <w:tcW w:w="417" w:type="pct"/>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btLr"/>
            <w:vAlign w:val="center"/>
          </w:tcPr>
          <w:p w:rsidR="0014532B" w:rsidRPr="00C66CF2" w:rsidRDefault="0014532B" w:rsidP="00D2701E">
            <w:pPr>
              <w:spacing w:after="0" w:line="240" w:lineRule="auto"/>
              <w:ind w:left="113" w:right="113" w:firstLine="0"/>
              <w:jc w:val="center"/>
              <w:rPr>
                <w:rFonts w:eastAsia="Times New Roman"/>
                <w:b/>
                <w:color w:val="000000"/>
                <w:sz w:val="18"/>
                <w:szCs w:val="18"/>
                <w:lang w:eastAsia="ru-RU"/>
              </w:rPr>
            </w:pPr>
            <w:r w:rsidRPr="00C66CF2">
              <w:rPr>
                <w:rFonts w:eastAsia="Times New Roman"/>
                <w:b/>
                <w:color w:val="000000"/>
                <w:sz w:val="18"/>
                <w:szCs w:val="18"/>
                <w:lang w:eastAsia="ru-RU"/>
              </w:rPr>
              <w:t>ОАО «</w:t>
            </w:r>
            <w:proofErr w:type="spellStart"/>
            <w:r w:rsidR="00D2701E">
              <w:rPr>
                <w:rFonts w:eastAsia="Times New Roman"/>
                <w:b/>
                <w:color w:val="000000"/>
                <w:sz w:val="18"/>
                <w:szCs w:val="18"/>
                <w:lang w:eastAsia="ru-RU"/>
              </w:rPr>
              <w:t>Облкоммунсервис</w:t>
            </w:r>
            <w:proofErr w:type="spellEnd"/>
            <w:r w:rsidRPr="00C66CF2">
              <w:rPr>
                <w:rFonts w:eastAsia="Times New Roman"/>
                <w:b/>
                <w:color w:val="000000"/>
                <w:sz w:val="18"/>
                <w:szCs w:val="18"/>
                <w:lang w:eastAsia="ru-RU"/>
              </w:rPr>
              <w:t>»</w:t>
            </w:r>
          </w:p>
        </w:tc>
        <w:tc>
          <w:tcPr>
            <w:tcW w:w="416" w:type="pct"/>
            <w:tcBorders>
              <w:top w:val="single" w:sz="4" w:space="0" w:color="auto"/>
              <w:left w:val="single" w:sz="4" w:space="0" w:color="auto"/>
              <w:bottom w:val="single" w:sz="4" w:space="0" w:color="auto"/>
              <w:right w:val="single" w:sz="4" w:space="0" w:color="auto"/>
            </w:tcBorders>
            <w:shd w:val="clear" w:color="auto" w:fill="D9D9D9" w:themeFill="background1" w:themeFillShade="D9"/>
            <w:textDirection w:val="btLr"/>
            <w:vAlign w:val="center"/>
          </w:tcPr>
          <w:p w:rsidR="0014532B" w:rsidRPr="00C66CF2" w:rsidRDefault="0014532B" w:rsidP="007363C1">
            <w:pPr>
              <w:spacing w:after="0" w:line="240" w:lineRule="auto"/>
              <w:ind w:left="113" w:right="113" w:firstLine="0"/>
              <w:jc w:val="center"/>
              <w:rPr>
                <w:rFonts w:eastAsia="Times New Roman"/>
                <w:b/>
                <w:color w:val="000000"/>
                <w:sz w:val="18"/>
                <w:szCs w:val="18"/>
                <w:lang w:eastAsia="ru-RU"/>
              </w:rPr>
            </w:pPr>
            <w:r w:rsidRPr="00C66CF2">
              <w:rPr>
                <w:rFonts w:eastAsia="Times New Roman"/>
                <w:b/>
                <w:color w:val="000000"/>
                <w:sz w:val="18"/>
                <w:szCs w:val="18"/>
                <w:lang w:eastAsia="ru-RU"/>
              </w:rPr>
              <w:t>ОАО «</w:t>
            </w:r>
            <w:proofErr w:type="spellStart"/>
            <w:r w:rsidR="00D2701E">
              <w:rPr>
                <w:rFonts w:eastAsia="Times New Roman"/>
                <w:b/>
                <w:color w:val="000000"/>
                <w:sz w:val="18"/>
                <w:szCs w:val="18"/>
                <w:lang w:eastAsia="ru-RU"/>
              </w:rPr>
              <w:t>Облкоммунсервис</w:t>
            </w:r>
            <w:proofErr w:type="spellEnd"/>
            <w:r w:rsidRPr="00C66CF2">
              <w:rPr>
                <w:rFonts w:eastAsia="Times New Roman"/>
                <w:b/>
                <w:color w:val="000000"/>
                <w:sz w:val="18"/>
                <w:szCs w:val="18"/>
                <w:lang w:eastAsia="ru-RU"/>
              </w:rPr>
              <w:t>»</w:t>
            </w:r>
          </w:p>
          <w:p w:rsidR="0014532B" w:rsidRPr="00C66CF2" w:rsidRDefault="0014532B" w:rsidP="007363C1">
            <w:pPr>
              <w:spacing w:after="0" w:line="240" w:lineRule="auto"/>
              <w:ind w:left="113" w:right="113" w:firstLine="0"/>
              <w:jc w:val="center"/>
              <w:rPr>
                <w:rFonts w:eastAsia="Times New Roman"/>
                <w:b/>
                <w:color w:val="000000"/>
                <w:sz w:val="18"/>
                <w:szCs w:val="18"/>
                <w:lang w:eastAsia="ru-RU"/>
              </w:rPr>
            </w:pPr>
            <w:r w:rsidRPr="00C66CF2">
              <w:rPr>
                <w:rFonts w:eastAsia="Times New Roman"/>
                <w:b/>
                <w:color w:val="000000"/>
                <w:sz w:val="18"/>
                <w:szCs w:val="18"/>
                <w:lang w:eastAsia="ru-RU"/>
              </w:rPr>
              <w:t>кот. 433 квартала</w:t>
            </w:r>
          </w:p>
        </w:tc>
      </w:tr>
      <w:tr w:rsidR="00C66CF2" w:rsidRPr="00C66CF2" w:rsidTr="0014532B">
        <w:trPr>
          <w:cantSplit/>
          <w:trHeight w:val="1134"/>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1</w:t>
            </w:r>
          </w:p>
        </w:tc>
        <w:tc>
          <w:tcPr>
            <w:tcW w:w="1208"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Вид регулируемой деятельности</w:t>
            </w:r>
          </w:p>
        </w:tc>
        <w:tc>
          <w:tcPr>
            <w:tcW w:w="248" w:type="pct"/>
            <w:tcBorders>
              <w:top w:val="nil"/>
              <w:left w:val="nil"/>
              <w:bottom w:val="single" w:sz="4" w:space="0" w:color="auto"/>
              <w:right w:val="nil"/>
            </w:tcBorders>
            <w:shd w:val="clear" w:color="auto" w:fill="auto"/>
            <w:noWrap/>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p>
        </w:tc>
        <w:tc>
          <w:tcPr>
            <w:tcW w:w="416" w:type="pct"/>
            <w:tcBorders>
              <w:top w:val="single" w:sz="4" w:space="0" w:color="auto"/>
              <w:left w:val="single" w:sz="4" w:space="0" w:color="auto"/>
              <w:bottom w:val="single" w:sz="4" w:space="0" w:color="auto"/>
              <w:right w:val="single" w:sz="4" w:space="0" w:color="000000"/>
            </w:tcBorders>
            <w:shd w:val="clear" w:color="auto" w:fill="auto"/>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комбинированная выработка</w:t>
            </w:r>
          </w:p>
        </w:tc>
        <w:tc>
          <w:tcPr>
            <w:tcW w:w="417" w:type="pct"/>
            <w:tcBorders>
              <w:top w:val="single" w:sz="4" w:space="0" w:color="auto"/>
              <w:left w:val="nil"/>
              <w:bottom w:val="single" w:sz="4" w:space="0" w:color="auto"/>
              <w:right w:val="single" w:sz="4" w:space="0" w:color="000000"/>
            </w:tcBorders>
            <w:shd w:val="clear" w:color="auto" w:fill="auto"/>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передача и сбыт</w:t>
            </w:r>
          </w:p>
        </w:tc>
        <w:tc>
          <w:tcPr>
            <w:tcW w:w="417" w:type="pct"/>
            <w:tcBorders>
              <w:top w:val="single" w:sz="4" w:space="0" w:color="auto"/>
              <w:left w:val="nil"/>
              <w:bottom w:val="single" w:sz="4" w:space="0" w:color="auto"/>
              <w:right w:val="single" w:sz="4" w:space="0" w:color="auto"/>
            </w:tcBorders>
            <w:shd w:val="clear" w:color="auto" w:fill="auto"/>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некомбинированная выработка</w:t>
            </w:r>
            <w:r w:rsidR="00ED5EE2">
              <w:rPr>
                <w:rFonts w:eastAsia="Times New Roman"/>
                <w:color w:val="000000"/>
                <w:sz w:val="18"/>
                <w:szCs w:val="18"/>
                <w:lang w:eastAsia="ru-RU"/>
              </w:rPr>
              <w:t xml:space="preserve"> </w:t>
            </w:r>
            <w:r w:rsidRPr="00C66CF2">
              <w:rPr>
                <w:rFonts w:eastAsia="Times New Roman"/>
                <w:color w:val="000000"/>
                <w:sz w:val="18"/>
                <w:szCs w:val="18"/>
                <w:lang w:eastAsia="ru-RU"/>
              </w:rPr>
              <w:t>+передача</w:t>
            </w:r>
          </w:p>
        </w:tc>
        <w:tc>
          <w:tcPr>
            <w:tcW w:w="417" w:type="pct"/>
            <w:tcBorders>
              <w:top w:val="single" w:sz="4" w:space="0" w:color="auto"/>
              <w:left w:val="nil"/>
              <w:bottom w:val="single" w:sz="4" w:space="0" w:color="auto"/>
              <w:right w:val="single" w:sz="4" w:space="0" w:color="auto"/>
            </w:tcBorders>
            <w:shd w:val="clear" w:color="auto" w:fill="auto"/>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некомбинированная выработка</w:t>
            </w:r>
            <w:r w:rsidR="00ED5EE2">
              <w:rPr>
                <w:rFonts w:eastAsia="Times New Roman"/>
                <w:color w:val="000000"/>
                <w:sz w:val="18"/>
                <w:szCs w:val="18"/>
                <w:lang w:eastAsia="ru-RU"/>
              </w:rPr>
              <w:t xml:space="preserve"> </w:t>
            </w:r>
            <w:r w:rsidRPr="00C66CF2">
              <w:rPr>
                <w:rFonts w:eastAsia="Times New Roman"/>
                <w:color w:val="000000"/>
                <w:sz w:val="18"/>
                <w:szCs w:val="18"/>
                <w:lang w:eastAsia="ru-RU"/>
              </w:rPr>
              <w:t>+передача</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некомбинированная выработка</w:t>
            </w:r>
            <w:r w:rsidR="00ED5EE2">
              <w:rPr>
                <w:rFonts w:eastAsia="Times New Roman"/>
                <w:color w:val="000000"/>
                <w:sz w:val="18"/>
                <w:szCs w:val="18"/>
                <w:lang w:eastAsia="ru-RU"/>
              </w:rPr>
              <w:t xml:space="preserve"> </w:t>
            </w:r>
            <w:r w:rsidRPr="00C66CF2">
              <w:rPr>
                <w:rFonts w:eastAsia="Times New Roman"/>
                <w:color w:val="000000"/>
                <w:sz w:val="18"/>
                <w:szCs w:val="18"/>
                <w:lang w:eastAsia="ru-RU"/>
              </w:rPr>
              <w:t>+передача</w:t>
            </w:r>
          </w:p>
        </w:tc>
        <w:tc>
          <w:tcPr>
            <w:tcW w:w="417" w:type="pct"/>
            <w:tcBorders>
              <w:top w:val="single" w:sz="4" w:space="0" w:color="auto"/>
              <w:left w:val="nil"/>
              <w:bottom w:val="single" w:sz="4" w:space="0" w:color="auto"/>
              <w:right w:val="single" w:sz="4" w:space="0" w:color="auto"/>
            </w:tcBorders>
            <w:shd w:val="clear" w:color="auto" w:fill="auto"/>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некомбинированная выработка</w:t>
            </w:r>
            <w:r w:rsidR="00ED5EE2">
              <w:rPr>
                <w:rFonts w:eastAsia="Times New Roman"/>
                <w:color w:val="000000"/>
                <w:sz w:val="18"/>
                <w:szCs w:val="18"/>
                <w:lang w:eastAsia="ru-RU"/>
              </w:rPr>
              <w:t xml:space="preserve"> </w:t>
            </w:r>
            <w:r w:rsidRPr="00C66CF2">
              <w:rPr>
                <w:rFonts w:eastAsia="Times New Roman"/>
                <w:color w:val="000000"/>
                <w:sz w:val="18"/>
                <w:szCs w:val="18"/>
                <w:lang w:eastAsia="ru-RU"/>
              </w:rPr>
              <w:t>+передача</w:t>
            </w:r>
          </w:p>
        </w:tc>
        <w:tc>
          <w:tcPr>
            <w:tcW w:w="417" w:type="pct"/>
            <w:tcBorders>
              <w:top w:val="single" w:sz="4" w:space="0" w:color="auto"/>
              <w:left w:val="nil"/>
              <w:bottom w:val="single" w:sz="4" w:space="0" w:color="auto"/>
              <w:right w:val="single" w:sz="4" w:space="0" w:color="auto"/>
            </w:tcBorders>
            <w:shd w:val="clear" w:color="auto" w:fill="auto"/>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некомбинированная выработка</w:t>
            </w:r>
            <w:r w:rsidR="00ED5EE2">
              <w:rPr>
                <w:rFonts w:eastAsia="Times New Roman"/>
                <w:color w:val="000000"/>
                <w:sz w:val="18"/>
                <w:szCs w:val="18"/>
                <w:lang w:eastAsia="ru-RU"/>
              </w:rPr>
              <w:t xml:space="preserve"> </w:t>
            </w:r>
            <w:r w:rsidRPr="00C66CF2">
              <w:rPr>
                <w:rFonts w:eastAsia="Times New Roman"/>
                <w:color w:val="000000"/>
                <w:sz w:val="18"/>
                <w:szCs w:val="18"/>
                <w:lang w:eastAsia="ru-RU"/>
              </w:rPr>
              <w:t>+передача</w:t>
            </w:r>
          </w:p>
        </w:tc>
        <w:tc>
          <w:tcPr>
            <w:tcW w:w="416" w:type="pct"/>
            <w:tcBorders>
              <w:top w:val="single" w:sz="4" w:space="0" w:color="auto"/>
              <w:left w:val="nil"/>
              <w:bottom w:val="single" w:sz="4" w:space="0" w:color="auto"/>
              <w:right w:val="single" w:sz="4" w:space="0" w:color="auto"/>
            </w:tcBorders>
            <w:shd w:val="clear" w:color="auto" w:fill="auto"/>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некомбинированная выработка+</w:t>
            </w:r>
          </w:p>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передача</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2</w:t>
            </w:r>
          </w:p>
        </w:tc>
        <w:tc>
          <w:tcPr>
            <w:tcW w:w="1208" w:type="pct"/>
            <w:tcBorders>
              <w:top w:val="single" w:sz="4" w:space="0" w:color="auto"/>
              <w:left w:val="nil"/>
              <w:bottom w:val="single" w:sz="4" w:space="0" w:color="auto"/>
              <w:right w:val="single" w:sz="4" w:space="0" w:color="auto"/>
            </w:tcBorders>
            <w:shd w:val="clear" w:color="auto" w:fill="auto"/>
            <w:noWrap/>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Выручка от регулируемой деятельности</w:t>
            </w:r>
          </w:p>
        </w:tc>
        <w:tc>
          <w:tcPr>
            <w:tcW w:w="248" w:type="pct"/>
            <w:tcBorders>
              <w:top w:val="nil"/>
              <w:left w:val="nil"/>
              <w:bottom w:val="single" w:sz="4" w:space="0" w:color="auto"/>
              <w:right w:val="nil"/>
            </w:tcBorders>
            <w:shd w:val="clear" w:color="auto" w:fill="auto"/>
            <w:noWrap/>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1 344 283,74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140 032,74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2 179 634,92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139 579,88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22 559,03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14 838,20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41 589,60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20 321,38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3</w:t>
            </w:r>
          </w:p>
        </w:tc>
        <w:tc>
          <w:tcPr>
            <w:tcW w:w="1208" w:type="pct"/>
            <w:tcBorders>
              <w:top w:val="single" w:sz="4" w:space="0" w:color="auto"/>
              <w:left w:val="nil"/>
              <w:bottom w:val="single" w:sz="4" w:space="0" w:color="auto"/>
              <w:right w:val="single" w:sz="4" w:space="0" w:color="auto"/>
            </w:tcBorders>
            <w:shd w:val="clear" w:color="auto" w:fill="auto"/>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Себестоимость производимых товаров (оказываемых услуг) по регулируемому виду деятельности, в том числе:</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тыс. </w:t>
            </w:r>
            <w:proofErr w:type="spellStart"/>
            <w:r w:rsidRPr="00C66CF2">
              <w:rPr>
                <w:rFonts w:eastAsia="Times New Roman"/>
                <w:color w:val="000000"/>
                <w:sz w:val="18"/>
                <w:szCs w:val="18"/>
                <w:lang w:eastAsia="ru-RU"/>
              </w:rPr>
              <w:t>руб</w:t>
            </w:r>
            <w:proofErr w:type="spell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1 274 450,54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121 745,71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1 999 648,99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137 363,82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21 965,90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84 313,01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40 127,04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19 331,33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3.1</w:t>
            </w:r>
          </w:p>
        </w:tc>
        <w:tc>
          <w:tcPr>
            <w:tcW w:w="1208" w:type="pct"/>
            <w:tcBorders>
              <w:top w:val="single" w:sz="4" w:space="0" w:color="auto"/>
              <w:left w:val="nil"/>
              <w:bottom w:val="single" w:sz="4" w:space="0" w:color="auto"/>
              <w:right w:val="single" w:sz="4" w:space="0" w:color="auto"/>
            </w:tcBorders>
            <w:shd w:val="clear" w:color="auto" w:fill="auto"/>
            <w:noWrap/>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Расходы на покупаемую тепловую энергию</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тыс. </w:t>
            </w:r>
            <w:proofErr w:type="spellStart"/>
            <w:r w:rsidRPr="00C66CF2">
              <w:rPr>
                <w:rFonts w:eastAsia="Times New Roman"/>
                <w:color w:val="000000"/>
                <w:sz w:val="18"/>
                <w:szCs w:val="18"/>
                <w:lang w:eastAsia="ru-RU"/>
              </w:rPr>
              <w:t>руб</w:t>
            </w:r>
            <w:proofErr w:type="spell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223,92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1 238 590,65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3.2</w:t>
            </w:r>
          </w:p>
        </w:tc>
        <w:tc>
          <w:tcPr>
            <w:tcW w:w="1208" w:type="pct"/>
            <w:tcBorders>
              <w:top w:val="single" w:sz="4" w:space="0" w:color="auto"/>
              <w:left w:val="nil"/>
              <w:bottom w:val="single" w:sz="4" w:space="0" w:color="auto"/>
              <w:right w:val="single" w:sz="4" w:space="0" w:color="auto"/>
            </w:tcBorders>
            <w:shd w:val="clear" w:color="auto" w:fill="auto"/>
            <w:noWrap/>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Расходы на топливо (бурый уголь)</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тыс. </w:t>
            </w:r>
            <w:proofErr w:type="spellStart"/>
            <w:r w:rsidRPr="00C66CF2">
              <w:rPr>
                <w:rFonts w:eastAsia="Times New Roman"/>
                <w:color w:val="000000"/>
                <w:sz w:val="18"/>
                <w:szCs w:val="18"/>
                <w:lang w:eastAsia="ru-RU"/>
              </w:rPr>
              <w:t>руб</w:t>
            </w:r>
            <w:proofErr w:type="spell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780 608,83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131 361,36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89 913,77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9 794,99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17 890,07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13 113,76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3 630,17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3.2.1</w:t>
            </w:r>
          </w:p>
        </w:tc>
        <w:tc>
          <w:tcPr>
            <w:tcW w:w="1208" w:type="pct"/>
            <w:tcBorders>
              <w:top w:val="single" w:sz="4" w:space="0" w:color="auto"/>
              <w:left w:val="nil"/>
              <w:bottom w:val="single" w:sz="4" w:space="0" w:color="auto"/>
              <w:right w:val="single" w:sz="4" w:space="0" w:color="auto"/>
            </w:tcBorders>
            <w:shd w:val="clear" w:color="auto" w:fill="auto"/>
            <w:noWrap/>
            <w:vAlign w:val="bottom"/>
            <w:hideMark/>
          </w:tcPr>
          <w:p w:rsidR="00C66CF2" w:rsidRPr="00C66CF2" w:rsidRDefault="00C66CF2" w:rsidP="007363C1">
            <w:pPr>
              <w:spacing w:after="0" w:line="240" w:lineRule="auto"/>
              <w:ind w:firstLine="0"/>
              <w:jc w:val="right"/>
              <w:rPr>
                <w:rFonts w:eastAsia="Times New Roman"/>
                <w:color w:val="000000"/>
                <w:sz w:val="18"/>
                <w:szCs w:val="18"/>
                <w:lang w:eastAsia="ru-RU"/>
              </w:rPr>
            </w:pPr>
            <w:r w:rsidRPr="00C66CF2">
              <w:rPr>
                <w:rFonts w:eastAsia="Times New Roman"/>
                <w:color w:val="000000"/>
                <w:sz w:val="18"/>
                <w:szCs w:val="18"/>
                <w:lang w:eastAsia="ru-RU"/>
              </w:rPr>
              <w:t xml:space="preserve">стоимость </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тыс. </w:t>
            </w:r>
            <w:proofErr w:type="spellStart"/>
            <w:r w:rsidRPr="00C66CF2">
              <w:rPr>
                <w:rFonts w:eastAsia="Times New Roman"/>
                <w:color w:val="000000"/>
                <w:sz w:val="18"/>
                <w:szCs w:val="18"/>
                <w:lang w:eastAsia="ru-RU"/>
              </w:rPr>
              <w:t>руб</w:t>
            </w:r>
            <w:proofErr w:type="spell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774 532,34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131 361,36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89 913,77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9 794,99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17 890,07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13 113,76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3 630,17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3.2.2</w:t>
            </w:r>
          </w:p>
        </w:tc>
        <w:tc>
          <w:tcPr>
            <w:tcW w:w="1208" w:type="pct"/>
            <w:tcBorders>
              <w:top w:val="single" w:sz="4" w:space="0" w:color="auto"/>
              <w:left w:val="nil"/>
              <w:bottom w:val="single" w:sz="4" w:space="0" w:color="auto"/>
              <w:right w:val="single" w:sz="4" w:space="0" w:color="auto"/>
            </w:tcBorders>
            <w:shd w:val="clear" w:color="auto" w:fill="auto"/>
            <w:noWrap/>
            <w:vAlign w:val="bottom"/>
            <w:hideMark/>
          </w:tcPr>
          <w:p w:rsidR="00C66CF2" w:rsidRPr="00C66CF2" w:rsidRDefault="00C66CF2" w:rsidP="007363C1">
            <w:pPr>
              <w:spacing w:after="0" w:line="240" w:lineRule="auto"/>
              <w:ind w:firstLine="0"/>
              <w:jc w:val="right"/>
              <w:rPr>
                <w:rFonts w:eastAsia="Times New Roman"/>
                <w:color w:val="000000"/>
                <w:sz w:val="18"/>
                <w:szCs w:val="18"/>
                <w:lang w:eastAsia="ru-RU"/>
              </w:rPr>
            </w:pPr>
            <w:r w:rsidRPr="00C66CF2">
              <w:rPr>
                <w:rFonts w:eastAsia="Times New Roman"/>
                <w:color w:val="000000"/>
                <w:sz w:val="18"/>
                <w:szCs w:val="18"/>
                <w:lang w:eastAsia="ru-RU"/>
              </w:rPr>
              <w:t>объем</w:t>
            </w:r>
          </w:p>
        </w:tc>
        <w:tc>
          <w:tcPr>
            <w:tcW w:w="248" w:type="pct"/>
            <w:tcBorders>
              <w:top w:val="nil"/>
              <w:left w:val="nil"/>
              <w:bottom w:val="single" w:sz="4" w:space="0" w:color="auto"/>
              <w:right w:val="nil"/>
            </w:tcBorders>
            <w:shd w:val="clear" w:color="auto" w:fill="auto"/>
            <w:noWrap/>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proofErr w:type="spellStart"/>
            <w:r w:rsidRPr="00C66CF2">
              <w:rPr>
                <w:rFonts w:eastAsia="Times New Roman"/>
                <w:color w:val="000000"/>
                <w:sz w:val="18"/>
                <w:szCs w:val="18"/>
                <w:lang w:eastAsia="ru-RU"/>
              </w:rPr>
              <w:t>тнт</w:t>
            </w:r>
            <w:proofErr w:type="spell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747 267,86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95 417,32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45 264,68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9 622,52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16 408,15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10 308,99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3 097,91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3.2.3</w:t>
            </w:r>
          </w:p>
        </w:tc>
        <w:tc>
          <w:tcPr>
            <w:tcW w:w="1208" w:type="pct"/>
            <w:tcBorders>
              <w:top w:val="single" w:sz="4" w:space="0" w:color="auto"/>
              <w:left w:val="nil"/>
              <w:bottom w:val="single" w:sz="4" w:space="0" w:color="auto"/>
              <w:right w:val="single" w:sz="4" w:space="0" w:color="auto"/>
            </w:tcBorders>
            <w:shd w:val="clear" w:color="auto" w:fill="auto"/>
            <w:vAlign w:val="bottom"/>
            <w:hideMark/>
          </w:tcPr>
          <w:p w:rsidR="00C66CF2" w:rsidRPr="00C66CF2" w:rsidRDefault="00C66CF2" w:rsidP="007363C1">
            <w:pPr>
              <w:spacing w:after="0" w:line="240" w:lineRule="auto"/>
              <w:ind w:firstLine="0"/>
              <w:jc w:val="right"/>
              <w:rPr>
                <w:rFonts w:eastAsia="Times New Roman"/>
                <w:color w:val="000000"/>
                <w:sz w:val="18"/>
                <w:szCs w:val="18"/>
                <w:lang w:eastAsia="ru-RU"/>
              </w:rPr>
            </w:pPr>
            <w:r w:rsidRPr="00C66CF2">
              <w:rPr>
                <w:rFonts w:eastAsia="Times New Roman"/>
                <w:color w:val="000000"/>
                <w:sz w:val="18"/>
                <w:szCs w:val="18"/>
                <w:lang w:eastAsia="ru-RU"/>
              </w:rPr>
              <w:t>стоимость 1ой единицы объема с учетом доставки (транспортировки)</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тыс. </w:t>
            </w:r>
            <w:proofErr w:type="spellStart"/>
            <w:r w:rsidRPr="00C66CF2">
              <w:rPr>
                <w:rFonts w:eastAsia="Times New Roman"/>
                <w:color w:val="000000"/>
                <w:sz w:val="18"/>
                <w:szCs w:val="18"/>
                <w:lang w:eastAsia="ru-RU"/>
              </w:rPr>
              <w:t>руб</w:t>
            </w:r>
            <w:proofErr w:type="spell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1,04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1,38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1,99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1,02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1,09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1,27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1,17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1208" w:type="pct"/>
            <w:tcBorders>
              <w:top w:val="single" w:sz="4" w:space="0" w:color="auto"/>
              <w:left w:val="nil"/>
              <w:bottom w:val="single" w:sz="4" w:space="0" w:color="auto"/>
              <w:right w:val="single" w:sz="4" w:space="0" w:color="auto"/>
            </w:tcBorders>
            <w:shd w:val="clear" w:color="auto" w:fill="auto"/>
            <w:noWrap/>
            <w:vAlign w:val="bottom"/>
            <w:hideMark/>
          </w:tcPr>
          <w:p w:rsidR="00C66CF2" w:rsidRPr="00C66CF2" w:rsidRDefault="00C66CF2" w:rsidP="007363C1">
            <w:pPr>
              <w:spacing w:after="0" w:line="240" w:lineRule="auto"/>
              <w:ind w:firstLine="0"/>
              <w:jc w:val="right"/>
              <w:rPr>
                <w:rFonts w:eastAsia="Times New Roman"/>
                <w:color w:val="000000"/>
                <w:sz w:val="18"/>
                <w:szCs w:val="18"/>
                <w:lang w:eastAsia="ru-RU"/>
              </w:rPr>
            </w:pPr>
            <w:r w:rsidRPr="00C66CF2">
              <w:rPr>
                <w:rFonts w:eastAsia="Times New Roman"/>
                <w:color w:val="000000"/>
                <w:sz w:val="18"/>
                <w:szCs w:val="18"/>
                <w:lang w:eastAsia="ru-RU"/>
              </w:rPr>
              <w:t>способ приобретения</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конкурсные торги</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торги/аукционы</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прямые договора</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прямые договора</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прочее</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торги/аукционы</w:t>
            </w:r>
          </w:p>
        </w:tc>
        <w:tc>
          <w:tcPr>
            <w:tcW w:w="416"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торги/аукционы</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1208" w:type="pct"/>
            <w:tcBorders>
              <w:top w:val="single" w:sz="4" w:space="0" w:color="auto"/>
              <w:left w:val="nil"/>
              <w:bottom w:val="single" w:sz="4" w:space="0" w:color="auto"/>
              <w:right w:val="single" w:sz="4" w:space="0" w:color="auto"/>
            </w:tcBorders>
            <w:shd w:val="clear" w:color="auto" w:fill="auto"/>
            <w:noWrap/>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Расходы на топливо (мазут)</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6 076,49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135 757,88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43 003,96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1208" w:type="pct"/>
            <w:tcBorders>
              <w:top w:val="single" w:sz="4" w:space="0" w:color="auto"/>
              <w:left w:val="nil"/>
              <w:bottom w:val="single" w:sz="4" w:space="0" w:color="auto"/>
              <w:right w:val="single" w:sz="4" w:space="0" w:color="auto"/>
            </w:tcBorders>
            <w:shd w:val="clear" w:color="auto" w:fill="auto"/>
            <w:noWrap/>
            <w:vAlign w:val="bottom"/>
            <w:hideMark/>
          </w:tcPr>
          <w:p w:rsidR="00C66CF2" w:rsidRPr="00C66CF2" w:rsidRDefault="00C66CF2" w:rsidP="007363C1">
            <w:pPr>
              <w:spacing w:after="0" w:line="240" w:lineRule="auto"/>
              <w:ind w:firstLine="0"/>
              <w:jc w:val="right"/>
              <w:rPr>
                <w:rFonts w:eastAsia="Times New Roman"/>
                <w:color w:val="000000"/>
                <w:sz w:val="18"/>
                <w:szCs w:val="18"/>
                <w:lang w:eastAsia="ru-RU"/>
              </w:rPr>
            </w:pPr>
            <w:r w:rsidRPr="00C66CF2">
              <w:rPr>
                <w:rFonts w:eastAsia="Times New Roman"/>
                <w:color w:val="000000"/>
                <w:sz w:val="18"/>
                <w:szCs w:val="18"/>
                <w:lang w:eastAsia="ru-RU"/>
              </w:rPr>
              <w:t xml:space="preserve">стоимость </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6 076,49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135 757,88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43 003,96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1208" w:type="pct"/>
            <w:tcBorders>
              <w:top w:val="single" w:sz="4" w:space="0" w:color="auto"/>
              <w:left w:val="nil"/>
              <w:bottom w:val="single" w:sz="4" w:space="0" w:color="auto"/>
              <w:right w:val="single" w:sz="4" w:space="0" w:color="auto"/>
            </w:tcBorders>
            <w:shd w:val="clear" w:color="auto" w:fill="auto"/>
            <w:noWrap/>
            <w:vAlign w:val="bottom"/>
            <w:hideMark/>
          </w:tcPr>
          <w:p w:rsidR="00C66CF2" w:rsidRPr="00C66CF2" w:rsidRDefault="00C66CF2" w:rsidP="007363C1">
            <w:pPr>
              <w:spacing w:after="0" w:line="240" w:lineRule="auto"/>
              <w:ind w:firstLine="0"/>
              <w:jc w:val="right"/>
              <w:rPr>
                <w:rFonts w:eastAsia="Times New Roman"/>
                <w:color w:val="000000"/>
                <w:sz w:val="18"/>
                <w:szCs w:val="18"/>
                <w:lang w:eastAsia="ru-RU"/>
              </w:rPr>
            </w:pPr>
            <w:r w:rsidRPr="00C66CF2">
              <w:rPr>
                <w:rFonts w:eastAsia="Times New Roman"/>
                <w:color w:val="000000"/>
                <w:sz w:val="18"/>
                <w:szCs w:val="18"/>
                <w:lang w:eastAsia="ru-RU"/>
              </w:rPr>
              <w:t>объем</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387,32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10 098,91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3 358,63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1208" w:type="pct"/>
            <w:tcBorders>
              <w:top w:val="single" w:sz="4" w:space="0" w:color="auto"/>
              <w:left w:val="nil"/>
              <w:bottom w:val="single" w:sz="4" w:space="0" w:color="auto"/>
              <w:right w:val="single" w:sz="4" w:space="0" w:color="auto"/>
            </w:tcBorders>
            <w:shd w:val="clear" w:color="auto" w:fill="auto"/>
            <w:vAlign w:val="bottom"/>
            <w:hideMark/>
          </w:tcPr>
          <w:p w:rsidR="00C66CF2" w:rsidRPr="00C66CF2" w:rsidRDefault="00C66CF2" w:rsidP="007363C1">
            <w:pPr>
              <w:spacing w:after="0" w:line="240" w:lineRule="auto"/>
              <w:ind w:firstLine="0"/>
              <w:jc w:val="right"/>
              <w:rPr>
                <w:rFonts w:eastAsia="Times New Roman"/>
                <w:color w:val="000000"/>
                <w:sz w:val="18"/>
                <w:szCs w:val="18"/>
                <w:lang w:eastAsia="ru-RU"/>
              </w:rPr>
            </w:pPr>
            <w:r w:rsidRPr="00C66CF2">
              <w:rPr>
                <w:rFonts w:eastAsia="Times New Roman"/>
                <w:color w:val="000000"/>
                <w:sz w:val="18"/>
                <w:szCs w:val="18"/>
                <w:lang w:eastAsia="ru-RU"/>
              </w:rPr>
              <w:t>стоимость 1ой единицы объема с учетом доставки (транспортировки)</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15,69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13,44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12,80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3.2.4</w:t>
            </w:r>
          </w:p>
        </w:tc>
        <w:tc>
          <w:tcPr>
            <w:tcW w:w="1208" w:type="pct"/>
            <w:tcBorders>
              <w:top w:val="single" w:sz="4" w:space="0" w:color="auto"/>
              <w:left w:val="nil"/>
              <w:bottom w:val="single" w:sz="4" w:space="0" w:color="auto"/>
              <w:right w:val="single" w:sz="4" w:space="0" w:color="auto"/>
            </w:tcBorders>
            <w:shd w:val="clear" w:color="auto" w:fill="auto"/>
            <w:noWrap/>
            <w:vAlign w:val="bottom"/>
            <w:hideMark/>
          </w:tcPr>
          <w:p w:rsidR="00C66CF2" w:rsidRPr="00C66CF2" w:rsidRDefault="00C66CF2" w:rsidP="007363C1">
            <w:pPr>
              <w:spacing w:after="0" w:line="240" w:lineRule="auto"/>
              <w:ind w:firstLine="0"/>
              <w:jc w:val="right"/>
              <w:rPr>
                <w:rFonts w:eastAsia="Times New Roman"/>
                <w:color w:val="000000"/>
                <w:sz w:val="18"/>
                <w:szCs w:val="18"/>
                <w:lang w:eastAsia="ru-RU"/>
              </w:rPr>
            </w:pPr>
            <w:r w:rsidRPr="00C66CF2">
              <w:rPr>
                <w:rFonts w:eastAsia="Times New Roman"/>
                <w:color w:val="000000"/>
                <w:sz w:val="18"/>
                <w:szCs w:val="18"/>
                <w:lang w:eastAsia="ru-RU"/>
              </w:rPr>
              <w:t>способ приобретения</w:t>
            </w:r>
          </w:p>
        </w:tc>
        <w:tc>
          <w:tcPr>
            <w:tcW w:w="248" w:type="pct"/>
            <w:tcBorders>
              <w:top w:val="nil"/>
              <w:left w:val="nil"/>
              <w:bottom w:val="single" w:sz="4" w:space="0" w:color="auto"/>
              <w:right w:val="nil"/>
            </w:tcBorders>
            <w:shd w:val="clear" w:color="auto" w:fill="auto"/>
            <w:noWrap/>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конкурсные торги</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торги/аукционы</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прочее</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3.3</w:t>
            </w:r>
          </w:p>
        </w:tc>
        <w:tc>
          <w:tcPr>
            <w:tcW w:w="1208" w:type="pct"/>
            <w:tcBorders>
              <w:top w:val="single" w:sz="4" w:space="0" w:color="auto"/>
              <w:left w:val="nil"/>
              <w:bottom w:val="single" w:sz="4" w:space="0" w:color="auto"/>
              <w:right w:val="single" w:sz="4" w:space="0" w:color="auto"/>
            </w:tcBorders>
            <w:shd w:val="clear" w:color="auto" w:fill="auto"/>
            <w:noWrap/>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Расходы на покупаемую электрическую энергию (мощность)</w:t>
            </w:r>
          </w:p>
        </w:tc>
        <w:tc>
          <w:tcPr>
            <w:tcW w:w="248" w:type="pct"/>
            <w:tcBorders>
              <w:top w:val="nil"/>
              <w:left w:val="nil"/>
              <w:bottom w:val="single" w:sz="4" w:space="0" w:color="auto"/>
              <w:right w:val="nil"/>
            </w:tcBorders>
            <w:shd w:val="clear" w:color="auto" w:fill="auto"/>
            <w:noWrap/>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тыс. </w:t>
            </w:r>
            <w:proofErr w:type="spellStart"/>
            <w:r w:rsidRPr="00C66CF2">
              <w:rPr>
                <w:rFonts w:eastAsia="Times New Roman"/>
                <w:color w:val="000000"/>
                <w:sz w:val="18"/>
                <w:szCs w:val="18"/>
                <w:lang w:eastAsia="ru-RU"/>
              </w:rPr>
              <w:t>руб</w:t>
            </w:r>
            <w:proofErr w:type="spell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0,24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1 522,64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61 295,01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17 399,15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6 656,09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4 089,39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3 630,58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867,62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3.4</w:t>
            </w:r>
          </w:p>
        </w:tc>
        <w:tc>
          <w:tcPr>
            <w:tcW w:w="1208" w:type="pct"/>
            <w:tcBorders>
              <w:top w:val="single" w:sz="4" w:space="0" w:color="auto"/>
              <w:left w:val="nil"/>
              <w:bottom w:val="single" w:sz="4" w:space="0" w:color="auto"/>
              <w:right w:val="single" w:sz="4" w:space="0" w:color="auto"/>
            </w:tcBorders>
            <w:shd w:val="clear" w:color="auto" w:fill="auto"/>
            <w:noWrap/>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 xml:space="preserve">Средневзвешенная стоимость за 1 </w:t>
            </w:r>
            <w:proofErr w:type="spellStart"/>
            <w:r w:rsidRPr="00C66CF2">
              <w:rPr>
                <w:rFonts w:eastAsia="Times New Roman"/>
                <w:color w:val="000000"/>
                <w:sz w:val="18"/>
                <w:szCs w:val="18"/>
                <w:lang w:eastAsia="ru-RU"/>
              </w:rPr>
              <w:t>кВт</w:t>
            </w:r>
            <w:proofErr w:type="gramStart"/>
            <w:r w:rsidRPr="00C66CF2">
              <w:rPr>
                <w:rFonts w:eastAsia="Times New Roman"/>
                <w:color w:val="000000"/>
                <w:sz w:val="18"/>
                <w:szCs w:val="18"/>
                <w:lang w:eastAsia="ru-RU"/>
              </w:rPr>
              <w:t>.ч</w:t>
            </w:r>
            <w:proofErr w:type="spellEnd"/>
            <w:proofErr w:type="gramEnd"/>
          </w:p>
        </w:tc>
        <w:tc>
          <w:tcPr>
            <w:tcW w:w="248" w:type="pct"/>
            <w:tcBorders>
              <w:top w:val="nil"/>
              <w:left w:val="nil"/>
              <w:bottom w:val="single" w:sz="4" w:space="0" w:color="auto"/>
              <w:right w:val="nil"/>
            </w:tcBorders>
            <w:shd w:val="clear" w:color="auto" w:fill="auto"/>
            <w:noWrap/>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proofErr w:type="spellStart"/>
            <w:r w:rsidRPr="00C66CF2">
              <w:rPr>
                <w:rFonts w:eastAsia="Times New Roman"/>
                <w:color w:val="000000"/>
                <w:sz w:val="18"/>
                <w:szCs w:val="18"/>
                <w:lang w:eastAsia="ru-RU"/>
              </w:rPr>
              <w:t>руб</w:t>
            </w:r>
            <w:proofErr w:type="spell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4,44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4,50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3,20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3,20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2,39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4,19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4,43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lastRenderedPageBreak/>
              <w:t>3.5</w:t>
            </w:r>
          </w:p>
        </w:tc>
        <w:tc>
          <w:tcPr>
            <w:tcW w:w="1208" w:type="pct"/>
            <w:tcBorders>
              <w:top w:val="single" w:sz="4" w:space="0" w:color="auto"/>
              <w:left w:val="nil"/>
              <w:bottom w:val="single" w:sz="4" w:space="0" w:color="auto"/>
              <w:right w:val="single" w:sz="4" w:space="0" w:color="auto"/>
            </w:tcBorders>
            <w:shd w:val="clear" w:color="auto" w:fill="auto"/>
            <w:noWrap/>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Объем приобретенной электрической энергии</w:t>
            </w:r>
          </w:p>
        </w:tc>
        <w:tc>
          <w:tcPr>
            <w:tcW w:w="248" w:type="pct"/>
            <w:tcBorders>
              <w:top w:val="nil"/>
              <w:left w:val="nil"/>
              <w:bottom w:val="single" w:sz="4" w:space="0" w:color="auto"/>
              <w:right w:val="nil"/>
            </w:tcBorders>
            <w:shd w:val="clear" w:color="auto" w:fill="auto"/>
            <w:noWrap/>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тыс. </w:t>
            </w:r>
            <w:proofErr w:type="spellStart"/>
            <w:r w:rsidRPr="00C66CF2">
              <w:rPr>
                <w:rFonts w:eastAsia="Times New Roman"/>
                <w:color w:val="000000"/>
                <w:sz w:val="18"/>
                <w:szCs w:val="18"/>
                <w:lang w:eastAsia="ru-RU"/>
              </w:rPr>
              <w:t>кВт</w:t>
            </w:r>
            <w:proofErr w:type="gramStart"/>
            <w:r w:rsidRPr="00C66CF2">
              <w:rPr>
                <w:rFonts w:eastAsia="Times New Roman"/>
                <w:color w:val="000000"/>
                <w:sz w:val="18"/>
                <w:szCs w:val="18"/>
                <w:lang w:eastAsia="ru-RU"/>
              </w:rPr>
              <w:t>.ч</w:t>
            </w:r>
            <w:proofErr w:type="spellEnd"/>
            <w:proofErr w:type="gram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0,05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342,84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13 627,72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5 438,69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1 684,00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1 711,04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866,79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195,80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3.6</w:t>
            </w:r>
          </w:p>
        </w:tc>
        <w:tc>
          <w:tcPr>
            <w:tcW w:w="1208" w:type="pct"/>
            <w:tcBorders>
              <w:top w:val="single" w:sz="4" w:space="0" w:color="auto"/>
              <w:left w:val="nil"/>
              <w:bottom w:val="single" w:sz="4" w:space="0" w:color="auto"/>
              <w:right w:val="single" w:sz="4" w:space="0" w:color="auto"/>
            </w:tcBorders>
            <w:shd w:val="clear" w:color="auto" w:fill="auto"/>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 xml:space="preserve">Расходы на приобретение холодной воды, </w:t>
            </w:r>
            <w:proofErr w:type="spellStart"/>
            <w:proofErr w:type="gramStart"/>
            <w:r w:rsidRPr="00C66CF2">
              <w:rPr>
                <w:rFonts w:eastAsia="Times New Roman"/>
                <w:color w:val="000000"/>
                <w:sz w:val="18"/>
                <w:szCs w:val="18"/>
                <w:lang w:eastAsia="ru-RU"/>
              </w:rPr>
              <w:t>исполь-зуемой</w:t>
            </w:r>
            <w:proofErr w:type="spellEnd"/>
            <w:proofErr w:type="gramEnd"/>
            <w:r w:rsidRPr="00C66CF2">
              <w:rPr>
                <w:rFonts w:eastAsia="Times New Roman"/>
                <w:color w:val="000000"/>
                <w:sz w:val="18"/>
                <w:szCs w:val="18"/>
                <w:lang w:eastAsia="ru-RU"/>
              </w:rPr>
              <w:t xml:space="preserve"> в технологическом процессе</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тыс.</w:t>
            </w:r>
            <w:r w:rsidR="001D7B22">
              <w:rPr>
                <w:rFonts w:eastAsia="Times New Roman"/>
                <w:color w:val="000000"/>
                <w:sz w:val="18"/>
                <w:szCs w:val="18"/>
                <w:lang w:eastAsia="ru-RU"/>
              </w:rPr>
              <w:t xml:space="preserve"> </w:t>
            </w:r>
            <w:proofErr w:type="spellStart"/>
            <w:r w:rsidRPr="00C66CF2">
              <w:rPr>
                <w:rFonts w:eastAsia="Times New Roman"/>
                <w:color w:val="000000"/>
                <w:sz w:val="18"/>
                <w:szCs w:val="18"/>
                <w:lang w:eastAsia="ru-RU"/>
              </w:rPr>
              <w:t>руб</w:t>
            </w:r>
            <w:proofErr w:type="spell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2 820,48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110,87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199,06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80,12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3.5</w:t>
            </w:r>
          </w:p>
        </w:tc>
        <w:tc>
          <w:tcPr>
            <w:tcW w:w="1208" w:type="pct"/>
            <w:tcBorders>
              <w:top w:val="single" w:sz="4" w:space="0" w:color="auto"/>
              <w:left w:val="nil"/>
              <w:bottom w:val="single" w:sz="4" w:space="0" w:color="auto"/>
              <w:right w:val="single" w:sz="4" w:space="0" w:color="auto"/>
            </w:tcBorders>
            <w:shd w:val="clear" w:color="auto" w:fill="auto"/>
            <w:noWrap/>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 xml:space="preserve">Расходы на </w:t>
            </w:r>
            <w:proofErr w:type="spellStart"/>
            <w:r w:rsidRPr="00C66CF2">
              <w:rPr>
                <w:rFonts w:eastAsia="Times New Roman"/>
                <w:color w:val="000000"/>
                <w:sz w:val="18"/>
                <w:szCs w:val="18"/>
                <w:lang w:eastAsia="ru-RU"/>
              </w:rPr>
              <w:t>химреагенты</w:t>
            </w:r>
            <w:proofErr w:type="spellEnd"/>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тыс.</w:t>
            </w:r>
            <w:r w:rsidR="001D7B22">
              <w:rPr>
                <w:rFonts w:eastAsia="Times New Roman"/>
                <w:color w:val="000000"/>
                <w:sz w:val="18"/>
                <w:szCs w:val="18"/>
                <w:lang w:eastAsia="ru-RU"/>
              </w:rPr>
              <w:t xml:space="preserve"> </w:t>
            </w:r>
            <w:proofErr w:type="spellStart"/>
            <w:r w:rsidRPr="00C66CF2">
              <w:rPr>
                <w:rFonts w:eastAsia="Times New Roman"/>
                <w:color w:val="000000"/>
                <w:sz w:val="18"/>
                <w:szCs w:val="18"/>
                <w:lang w:eastAsia="ru-RU"/>
              </w:rPr>
              <w:t>руб</w:t>
            </w:r>
            <w:proofErr w:type="spell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1 263,67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122,83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3.6</w:t>
            </w:r>
          </w:p>
        </w:tc>
        <w:tc>
          <w:tcPr>
            <w:tcW w:w="1208" w:type="pct"/>
            <w:tcBorders>
              <w:top w:val="single" w:sz="4" w:space="0" w:color="auto"/>
              <w:left w:val="nil"/>
              <w:bottom w:val="single" w:sz="4" w:space="0" w:color="auto"/>
              <w:right w:val="single" w:sz="4" w:space="0" w:color="auto"/>
            </w:tcBorders>
            <w:shd w:val="clear" w:color="auto" w:fill="auto"/>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Расходы на оплату труда основного производственного персонала</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тыс.</w:t>
            </w:r>
            <w:r w:rsidR="001D7B22">
              <w:rPr>
                <w:rFonts w:eastAsia="Times New Roman"/>
                <w:color w:val="000000"/>
                <w:sz w:val="18"/>
                <w:szCs w:val="18"/>
                <w:lang w:eastAsia="ru-RU"/>
              </w:rPr>
              <w:t xml:space="preserve"> </w:t>
            </w:r>
            <w:proofErr w:type="spellStart"/>
            <w:r w:rsidRPr="00C66CF2">
              <w:rPr>
                <w:rFonts w:eastAsia="Times New Roman"/>
                <w:color w:val="000000"/>
                <w:sz w:val="18"/>
                <w:szCs w:val="18"/>
                <w:lang w:eastAsia="ru-RU"/>
              </w:rPr>
              <w:t>руб</w:t>
            </w:r>
            <w:proofErr w:type="spell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206 162,61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51 273,03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205 000,00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9 583,44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2 990,19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4 206,61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9 974,33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5 792,94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3.7</w:t>
            </w:r>
          </w:p>
        </w:tc>
        <w:tc>
          <w:tcPr>
            <w:tcW w:w="1208" w:type="pct"/>
            <w:tcBorders>
              <w:top w:val="single" w:sz="4" w:space="0" w:color="auto"/>
              <w:left w:val="nil"/>
              <w:bottom w:val="single" w:sz="4" w:space="0" w:color="auto"/>
              <w:right w:val="single" w:sz="4" w:space="0" w:color="auto"/>
            </w:tcBorders>
            <w:shd w:val="clear" w:color="auto" w:fill="auto"/>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Отчисления на социальные нужды основного производственного персонала</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тыс.</w:t>
            </w:r>
            <w:r w:rsidR="001D7B22">
              <w:rPr>
                <w:rFonts w:eastAsia="Times New Roman"/>
                <w:color w:val="000000"/>
                <w:sz w:val="18"/>
                <w:szCs w:val="18"/>
                <w:lang w:eastAsia="ru-RU"/>
              </w:rPr>
              <w:t xml:space="preserve"> </w:t>
            </w:r>
            <w:proofErr w:type="spellStart"/>
            <w:r w:rsidRPr="00C66CF2">
              <w:rPr>
                <w:rFonts w:eastAsia="Times New Roman"/>
                <w:color w:val="000000"/>
                <w:sz w:val="18"/>
                <w:szCs w:val="18"/>
                <w:lang w:eastAsia="ru-RU"/>
              </w:rPr>
              <w:t>руб</w:t>
            </w:r>
            <w:proofErr w:type="spell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62 261,11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15 484,46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61 910,00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2 012,52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1 028,63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4 206,61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3 411,22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1 749,47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3.8</w:t>
            </w:r>
          </w:p>
        </w:tc>
        <w:tc>
          <w:tcPr>
            <w:tcW w:w="1208" w:type="pct"/>
            <w:tcBorders>
              <w:top w:val="single" w:sz="4" w:space="0" w:color="auto"/>
              <w:left w:val="nil"/>
              <w:bottom w:val="single" w:sz="4" w:space="0" w:color="auto"/>
              <w:right w:val="single" w:sz="4" w:space="0" w:color="auto"/>
            </w:tcBorders>
            <w:shd w:val="clear" w:color="auto" w:fill="auto"/>
            <w:noWrap/>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Расходы на амортизацию основных производственных средств</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тыс.</w:t>
            </w:r>
            <w:r w:rsidR="001D7B22">
              <w:rPr>
                <w:rFonts w:eastAsia="Times New Roman"/>
                <w:color w:val="000000"/>
                <w:sz w:val="18"/>
                <w:szCs w:val="18"/>
                <w:lang w:eastAsia="ru-RU"/>
              </w:rPr>
              <w:t xml:space="preserve"> </w:t>
            </w:r>
            <w:proofErr w:type="spellStart"/>
            <w:r w:rsidRPr="00C66CF2">
              <w:rPr>
                <w:rFonts w:eastAsia="Times New Roman"/>
                <w:color w:val="000000"/>
                <w:sz w:val="18"/>
                <w:szCs w:val="18"/>
                <w:lang w:eastAsia="ru-RU"/>
              </w:rPr>
              <w:t>руб</w:t>
            </w:r>
            <w:proofErr w:type="spell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47 053,01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33 135,00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16 603,56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195,31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21,35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827,83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3.9</w:t>
            </w:r>
          </w:p>
        </w:tc>
        <w:tc>
          <w:tcPr>
            <w:tcW w:w="1208" w:type="pct"/>
            <w:tcBorders>
              <w:top w:val="single" w:sz="4" w:space="0" w:color="auto"/>
              <w:left w:val="nil"/>
              <w:bottom w:val="single" w:sz="4" w:space="0" w:color="auto"/>
              <w:right w:val="single" w:sz="4" w:space="0" w:color="auto"/>
            </w:tcBorders>
            <w:shd w:val="clear" w:color="auto" w:fill="auto"/>
            <w:noWrap/>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Расходы на аренду имущества</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тыс.</w:t>
            </w:r>
            <w:r w:rsidR="00F43F01">
              <w:rPr>
                <w:rFonts w:eastAsia="Times New Roman"/>
                <w:color w:val="000000"/>
                <w:sz w:val="18"/>
                <w:szCs w:val="18"/>
                <w:lang w:eastAsia="ru-RU"/>
              </w:rPr>
              <w:t xml:space="preserve"> </w:t>
            </w:r>
            <w:proofErr w:type="spellStart"/>
            <w:r w:rsidRPr="00C66CF2">
              <w:rPr>
                <w:rFonts w:eastAsia="Times New Roman"/>
                <w:color w:val="000000"/>
                <w:sz w:val="18"/>
                <w:szCs w:val="18"/>
                <w:lang w:eastAsia="ru-RU"/>
              </w:rPr>
              <w:t>руб</w:t>
            </w:r>
            <w:proofErr w:type="spell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55,38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1 192,48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2 044,38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3 640,54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3.10</w:t>
            </w:r>
          </w:p>
        </w:tc>
        <w:tc>
          <w:tcPr>
            <w:tcW w:w="1208" w:type="pct"/>
            <w:tcBorders>
              <w:top w:val="single" w:sz="4" w:space="0" w:color="auto"/>
              <w:left w:val="nil"/>
              <w:bottom w:val="single" w:sz="4" w:space="0" w:color="auto"/>
              <w:right w:val="single" w:sz="4" w:space="0" w:color="auto"/>
            </w:tcBorders>
            <w:shd w:val="clear" w:color="auto" w:fill="auto"/>
            <w:noWrap/>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Общепроизводственные расходы</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тыс.</w:t>
            </w:r>
            <w:r w:rsidR="00F43F01">
              <w:rPr>
                <w:rFonts w:eastAsia="Times New Roman"/>
                <w:color w:val="000000"/>
                <w:sz w:val="18"/>
                <w:szCs w:val="18"/>
                <w:lang w:eastAsia="ru-RU"/>
              </w:rPr>
              <w:t xml:space="preserve"> </w:t>
            </w:r>
            <w:proofErr w:type="spellStart"/>
            <w:r w:rsidRPr="00C66CF2">
              <w:rPr>
                <w:rFonts w:eastAsia="Times New Roman"/>
                <w:color w:val="000000"/>
                <w:sz w:val="18"/>
                <w:szCs w:val="18"/>
                <w:lang w:eastAsia="ru-RU"/>
              </w:rPr>
              <w:t>руб</w:t>
            </w:r>
            <w:proofErr w:type="spell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71 455,22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12 087,21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35 951,52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8 847,70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9 147,16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1 565,58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1 203,05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3.11</w:t>
            </w:r>
          </w:p>
        </w:tc>
        <w:tc>
          <w:tcPr>
            <w:tcW w:w="1208" w:type="pct"/>
            <w:tcBorders>
              <w:top w:val="single" w:sz="4" w:space="0" w:color="auto"/>
              <w:left w:val="nil"/>
              <w:bottom w:val="single" w:sz="4" w:space="0" w:color="auto"/>
              <w:right w:val="single" w:sz="4" w:space="0" w:color="auto"/>
            </w:tcBorders>
            <w:shd w:val="clear" w:color="auto" w:fill="auto"/>
            <w:noWrap/>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Общехозяйственные расходы</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тыс.</w:t>
            </w:r>
            <w:r w:rsidR="00F43F01">
              <w:rPr>
                <w:rFonts w:eastAsia="Times New Roman"/>
                <w:color w:val="000000"/>
                <w:sz w:val="18"/>
                <w:szCs w:val="18"/>
                <w:lang w:eastAsia="ru-RU"/>
              </w:rPr>
              <w:t xml:space="preserve"> </w:t>
            </w:r>
            <w:proofErr w:type="spellStart"/>
            <w:r w:rsidRPr="00C66CF2">
              <w:rPr>
                <w:rFonts w:eastAsia="Times New Roman"/>
                <w:color w:val="000000"/>
                <w:sz w:val="18"/>
                <w:szCs w:val="18"/>
                <w:lang w:eastAsia="ru-RU"/>
              </w:rPr>
              <w:t>руб</w:t>
            </w:r>
            <w:proofErr w:type="spell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7 295,58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1 379,69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28 552,72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838,35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2 987,82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1 515,37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3.12</w:t>
            </w:r>
          </w:p>
        </w:tc>
        <w:tc>
          <w:tcPr>
            <w:tcW w:w="1208" w:type="pct"/>
            <w:tcBorders>
              <w:top w:val="single" w:sz="4" w:space="0" w:color="auto"/>
              <w:left w:val="nil"/>
              <w:bottom w:val="single" w:sz="4" w:space="0" w:color="auto"/>
              <w:right w:val="single" w:sz="4" w:space="0" w:color="auto"/>
            </w:tcBorders>
            <w:shd w:val="clear" w:color="auto" w:fill="auto"/>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Расходы на ремонт (капитальный и текущий) основных производственных средств</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тыс.</w:t>
            </w:r>
            <w:r w:rsidR="00F43F01">
              <w:rPr>
                <w:rFonts w:eastAsia="Times New Roman"/>
                <w:color w:val="000000"/>
                <w:sz w:val="18"/>
                <w:szCs w:val="18"/>
                <w:lang w:eastAsia="ru-RU"/>
              </w:rPr>
              <w:t xml:space="preserve"> </w:t>
            </w:r>
            <w:proofErr w:type="spellStart"/>
            <w:r w:rsidRPr="00C66CF2">
              <w:rPr>
                <w:rFonts w:eastAsia="Times New Roman"/>
                <w:color w:val="000000"/>
                <w:sz w:val="18"/>
                <w:szCs w:val="18"/>
                <w:lang w:eastAsia="ru-RU"/>
              </w:rPr>
              <w:t>руб</w:t>
            </w:r>
            <w:proofErr w:type="spell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81 906,20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2 625,75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76 766,07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8 303,58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419,56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3 510,27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43,38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244,49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3.13</w:t>
            </w:r>
          </w:p>
        </w:tc>
        <w:tc>
          <w:tcPr>
            <w:tcW w:w="1208" w:type="pct"/>
            <w:tcBorders>
              <w:top w:val="single" w:sz="4" w:space="0" w:color="auto"/>
              <w:left w:val="nil"/>
              <w:bottom w:val="single" w:sz="4" w:space="0" w:color="auto"/>
              <w:right w:val="single" w:sz="4" w:space="0" w:color="auto"/>
            </w:tcBorders>
            <w:shd w:val="clear" w:color="auto" w:fill="auto"/>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Расходы на услуги производственного характера, выполняемые по договорам с организациями на проведение регламентных работ в рамках технологического процесса</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тыс.</w:t>
            </w:r>
            <w:r w:rsidR="00F43F01">
              <w:rPr>
                <w:rFonts w:eastAsia="Times New Roman"/>
                <w:color w:val="000000"/>
                <w:sz w:val="18"/>
                <w:szCs w:val="18"/>
                <w:lang w:eastAsia="ru-RU"/>
              </w:rPr>
              <w:t xml:space="preserve"> </w:t>
            </w:r>
            <w:proofErr w:type="spellStart"/>
            <w:r w:rsidRPr="00C66CF2">
              <w:rPr>
                <w:rFonts w:eastAsia="Times New Roman"/>
                <w:color w:val="000000"/>
                <w:sz w:val="18"/>
                <w:szCs w:val="18"/>
                <w:lang w:eastAsia="ru-RU"/>
              </w:rPr>
              <w:t>руб</w:t>
            </w:r>
            <w:proofErr w:type="spell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8 467,76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4 773,93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3 847,26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270,00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771,00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3 355,99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607,56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4</w:t>
            </w:r>
          </w:p>
        </w:tc>
        <w:tc>
          <w:tcPr>
            <w:tcW w:w="1208" w:type="pct"/>
            <w:tcBorders>
              <w:top w:val="single" w:sz="4" w:space="0" w:color="auto"/>
              <w:left w:val="nil"/>
              <w:bottom w:val="single" w:sz="4" w:space="0" w:color="auto"/>
              <w:right w:val="single" w:sz="4" w:space="0" w:color="auto"/>
            </w:tcBorders>
            <w:shd w:val="clear" w:color="auto" w:fill="auto"/>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Валовая прибыль от продажи товаров и услуг по регулируемому виду деятельности</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тыс.</w:t>
            </w:r>
            <w:r w:rsidR="00F43F01">
              <w:rPr>
                <w:rFonts w:eastAsia="Times New Roman"/>
                <w:color w:val="000000"/>
                <w:sz w:val="18"/>
                <w:szCs w:val="18"/>
                <w:lang w:eastAsia="ru-RU"/>
              </w:rPr>
              <w:t xml:space="preserve"> </w:t>
            </w:r>
            <w:proofErr w:type="spellStart"/>
            <w:r w:rsidRPr="00C66CF2">
              <w:rPr>
                <w:rFonts w:eastAsia="Times New Roman"/>
                <w:color w:val="000000"/>
                <w:sz w:val="18"/>
                <w:szCs w:val="18"/>
                <w:lang w:eastAsia="ru-RU"/>
              </w:rPr>
              <w:t>руб</w:t>
            </w:r>
            <w:proofErr w:type="spell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69 833,21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140 032,74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188 311,54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2 216,06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22 559,03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14 843,60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1 462,57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990,06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5</w:t>
            </w:r>
          </w:p>
        </w:tc>
        <w:tc>
          <w:tcPr>
            <w:tcW w:w="1208" w:type="pct"/>
            <w:tcBorders>
              <w:top w:val="single" w:sz="4" w:space="0" w:color="auto"/>
              <w:left w:val="nil"/>
              <w:bottom w:val="single" w:sz="4" w:space="0" w:color="auto"/>
              <w:right w:val="single" w:sz="4" w:space="0" w:color="auto"/>
            </w:tcBorders>
            <w:shd w:val="clear" w:color="auto" w:fill="auto"/>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Чистая прибыль от регулируемого вида деятельности</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тыс.</w:t>
            </w:r>
            <w:r w:rsidR="00F43F01">
              <w:rPr>
                <w:rFonts w:eastAsia="Times New Roman"/>
                <w:color w:val="000000"/>
                <w:sz w:val="18"/>
                <w:szCs w:val="18"/>
                <w:lang w:eastAsia="ru-RU"/>
              </w:rPr>
              <w:t xml:space="preserve"> </w:t>
            </w:r>
            <w:proofErr w:type="spellStart"/>
            <w:r w:rsidRPr="00C66CF2">
              <w:rPr>
                <w:rFonts w:eastAsia="Times New Roman"/>
                <w:color w:val="000000"/>
                <w:sz w:val="18"/>
                <w:szCs w:val="18"/>
                <w:lang w:eastAsia="ru-RU"/>
              </w:rPr>
              <w:t>руб</w:t>
            </w:r>
            <w:proofErr w:type="spell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164 423,79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2 083,10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593,13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1 180,84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799,67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6</w:t>
            </w:r>
          </w:p>
        </w:tc>
        <w:tc>
          <w:tcPr>
            <w:tcW w:w="1208" w:type="pct"/>
            <w:tcBorders>
              <w:top w:val="single" w:sz="4" w:space="0" w:color="auto"/>
              <w:left w:val="nil"/>
              <w:bottom w:val="single" w:sz="4" w:space="0" w:color="auto"/>
              <w:right w:val="single" w:sz="4" w:space="0" w:color="auto"/>
            </w:tcBorders>
            <w:shd w:val="clear" w:color="auto" w:fill="auto"/>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Установленная тепловая мощность</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Гкал/час</w:t>
            </w:r>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1 055,10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1 055,10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156,82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64,80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10,62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19,50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16,38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10,80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7</w:t>
            </w:r>
          </w:p>
        </w:tc>
        <w:tc>
          <w:tcPr>
            <w:tcW w:w="1208" w:type="pct"/>
            <w:tcBorders>
              <w:top w:val="single" w:sz="4" w:space="0" w:color="auto"/>
              <w:left w:val="nil"/>
              <w:bottom w:val="single" w:sz="4" w:space="0" w:color="auto"/>
              <w:right w:val="single" w:sz="4" w:space="0" w:color="auto"/>
            </w:tcBorders>
            <w:shd w:val="clear" w:color="auto" w:fill="auto"/>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Присоединенная нагрузка</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Гкал/час</w:t>
            </w:r>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772,77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772,76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113,52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37,80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4,91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7,31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2,80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8</w:t>
            </w:r>
          </w:p>
        </w:tc>
        <w:tc>
          <w:tcPr>
            <w:tcW w:w="1208" w:type="pct"/>
            <w:tcBorders>
              <w:top w:val="single" w:sz="4" w:space="0" w:color="auto"/>
              <w:left w:val="nil"/>
              <w:bottom w:val="single" w:sz="4" w:space="0" w:color="auto"/>
              <w:right w:val="single" w:sz="4" w:space="0" w:color="auto"/>
            </w:tcBorders>
            <w:shd w:val="clear" w:color="auto" w:fill="auto"/>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 xml:space="preserve">Объем вырабатываемой регулируемой </w:t>
            </w:r>
            <w:r w:rsidRPr="00C66CF2">
              <w:rPr>
                <w:rFonts w:eastAsia="Times New Roman"/>
                <w:color w:val="000000"/>
                <w:sz w:val="18"/>
                <w:szCs w:val="18"/>
                <w:lang w:eastAsia="ru-RU"/>
              </w:rPr>
              <w:lastRenderedPageBreak/>
              <w:t>организацией тепловой энергии</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lastRenderedPageBreak/>
              <w:t>тыс. Гкал</w:t>
            </w:r>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2 222,29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2 222,79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308,35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152,28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21,02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68,40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23,26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7,51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lastRenderedPageBreak/>
              <w:t>9</w:t>
            </w:r>
          </w:p>
        </w:tc>
        <w:tc>
          <w:tcPr>
            <w:tcW w:w="1208" w:type="pct"/>
            <w:tcBorders>
              <w:top w:val="single" w:sz="4" w:space="0" w:color="auto"/>
              <w:left w:val="nil"/>
              <w:bottom w:val="single" w:sz="4" w:space="0" w:color="auto"/>
              <w:right w:val="single" w:sz="4" w:space="0" w:color="000000"/>
            </w:tcBorders>
            <w:shd w:val="clear" w:color="auto" w:fill="auto"/>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Объем  покупаемой тепловой энергии</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тыс. Гкал</w:t>
            </w:r>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1 614,14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10</w:t>
            </w:r>
          </w:p>
        </w:tc>
        <w:tc>
          <w:tcPr>
            <w:tcW w:w="1208" w:type="pct"/>
            <w:tcBorders>
              <w:top w:val="single" w:sz="4" w:space="0" w:color="auto"/>
              <w:left w:val="nil"/>
              <w:bottom w:val="single" w:sz="4" w:space="0" w:color="auto"/>
              <w:right w:val="single" w:sz="4" w:space="0" w:color="000000"/>
            </w:tcBorders>
            <w:shd w:val="clear" w:color="auto" w:fill="auto"/>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 xml:space="preserve">Объем тепловой </w:t>
            </w:r>
            <w:proofErr w:type="gramStart"/>
            <w:r w:rsidRPr="00C66CF2">
              <w:rPr>
                <w:rFonts w:eastAsia="Times New Roman"/>
                <w:color w:val="000000"/>
                <w:sz w:val="18"/>
                <w:szCs w:val="18"/>
                <w:lang w:eastAsia="ru-RU"/>
              </w:rPr>
              <w:t>энергии</w:t>
            </w:r>
            <w:proofErr w:type="gramEnd"/>
            <w:r w:rsidRPr="00C66CF2">
              <w:rPr>
                <w:rFonts w:eastAsia="Times New Roman"/>
                <w:color w:val="000000"/>
                <w:sz w:val="18"/>
                <w:szCs w:val="18"/>
                <w:lang w:eastAsia="ru-RU"/>
              </w:rPr>
              <w:t xml:space="preserve"> отпускаемой потребителям</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тыс. Гкал</w:t>
            </w:r>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1 986,93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1 986,93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1 725,00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146,51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17,96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10,55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17,83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6,33  </w:t>
            </w:r>
          </w:p>
        </w:tc>
      </w:tr>
      <w:tr w:rsidR="00C66CF2" w:rsidRPr="00C66CF2" w:rsidTr="0014532B">
        <w:trPr>
          <w:trHeight w:val="6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10</w:t>
            </w:r>
          </w:p>
        </w:tc>
        <w:tc>
          <w:tcPr>
            <w:tcW w:w="1208" w:type="pct"/>
            <w:tcBorders>
              <w:top w:val="single" w:sz="4" w:space="0" w:color="auto"/>
              <w:left w:val="nil"/>
              <w:bottom w:val="single" w:sz="4" w:space="0" w:color="auto"/>
              <w:right w:val="single" w:sz="4" w:space="0" w:color="auto"/>
            </w:tcBorders>
            <w:shd w:val="clear" w:color="auto" w:fill="auto"/>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Технологические потери тепловой энергии при передаче по тепловым сетям</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w:t>
            </w:r>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9,78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9,78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9,53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6,54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11,48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2,70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21,11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13,33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11</w:t>
            </w:r>
          </w:p>
        </w:tc>
        <w:tc>
          <w:tcPr>
            <w:tcW w:w="1208" w:type="pct"/>
            <w:tcBorders>
              <w:top w:val="single" w:sz="4" w:space="0" w:color="auto"/>
              <w:left w:val="nil"/>
              <w:bottom w:val="single" w:sz="4" w:space="0" w:color="auto"/>
              <w:right w:val="single" w:sz="4" w:space="0" w:color="auto"/>
            </w:tcBorders>
            <w:shd w:val="clear" w:color="auto" w:fill="auto"/>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Потери тепла через изоляцию труб</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тыс. Гкал</w:t>
            </w:r>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170,25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170,25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165,30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9,58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2 330,00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0,28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1208" w:type="pct"/>
            <w:tcBorders>
              <w:top w:val="single" w:sz="4" w:space="0" w:color="auto"/>
              <w:left w:val="nil"/>
              <w:bottom w:val="single" w:sz="4" w:space="0" w:color="auto"/>
              <w:right w:val="single" w:sz="4" w:space="0" w:color="000000"/>
            </w:tcBorders>
            <w:shd w:val="clear" w:color="auto" w:fill="auto"/>
            <w:vAlign w:val="center"/>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Потери тела всего</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тыс. Гкал</w:t>
            </w:r>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170,25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165,30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9,58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2 330,00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0,28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4,77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0,97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12</w:t>
            </w:r>
          </w:p>
        </w:tc>
        <w:tc>
          <w:tcPr>
            <w:tcW w:w="1208" w:type="pct"/>
            <w:tcBorders>
              <w:top w:val="single" w:sz="4" w:space="0" w:color="auto"/>
              <w:left w:val="nil"/>
              <w:bottom w:val="single" w:sz="4" w:space="0" w:color="auto"/>
              <w:right w:val="single" w:sz="4" w:space="0" w:color="auto"/>
            </w:tcBorders>
            <w:shd w:val="clear" w:color="auto" w:fill="auto"/>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Протяженность магистральных сетей (в однотрубном исчислении)</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км</w:t>
            </w:r>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115,86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19,75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9,75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0,40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3,55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13</w:t>
            </w:r>
          </w:p>
        </w:tc>
        <w:tc>
          <w:tcPr>
            <w:tcW w:w="1208" w:type="pct"/>
            <w:tcBorders>
              <w:top w:val="single" w:sz="4" w:space="0" w:color="auto"/>
              <w:left w:val="nil"/>
              <w:bottom w:val="single" w:sz="4" w:space="0" w:color="auto"/>
              <w:right w:val="single" w:sz="4" w:space="0" w:color="auto"/>
            </w:tcBorders>
            <w:shd w:val="clear" w:color="auto" w:fill="auto"/>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Протяженность разводящих сетей (в однотрубном исчислении)</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км</w:t>
            </w:r>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205,53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5,16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14</w:t>
            </w:r>
          </w:p>
        </w:tc>
        <w:tc>
          <w:tcPr>
            <w:tcW w:w="1208" w:type="pct"/>
            <w:tcBorders>
              <w:top w:val="single" w:sz="4" w:space="0" w:color="auto"/>
              <w:left w:val="nil"/>
              <w:bottom w:val="single" w:sz="4" w:space="0" w:color="auto"/>
              <w:right w:val="single" w:sz="4" w:space="0" w:color="auto"/>
            </w:tcBorders>
            <w:shd w:val="clear" w:color="auto" w:fill="auto"/>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Количество теплоэлектростанций</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proofErr w:type="spellStart"/>
            <w:proofErr w:type="gramStart"/>
            <w:r w:rsidRPr="00C66CF2">
              <w:rPr>
                <w:rFonts w:eastAsia="Times New Roman"/>
                <w:color w:val="000000"/>
                <w:sz w:val="18"/>
                <w:szCs w:val="18"/>
                <w:lang w:eastAsia="ru-RU"/>
              </w:rPr>
              <w:t>ед</w:t>
            </w:r>
            <w:proofErr w:type="spellEnd"/>
            <w:proofErr w:type="gram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2,00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15</w:t>
            </w:r>
          </w:p>
        </w:tc>
        <w:tc>
          <w:tcPr>
            <w:tcW w:w="1208" w:type="pct"/>
            <w:tcBorders>
              <w:top w:val="single" w:sz="4" w:space="0" w:color="auto"/>
              <w:left w:val="nil"/>
              <w:bottom w:val="single" w:sz="4" w:space="0" w:color="auto"/>
              <w:right w:val="single" w:sz="4" w:space="0" w:color="auto"/>
            </w:tcBorders>
            <w:shd w:val="clear" w:color="auto" w:fill="auto"/>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Количество тепловых станций и котельных</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proofErr w:type="spellStart"/>
            <w:proofErr w:type="gramStart"/>
            <w:r w:rsidRPr="00C66CF2">
              <w:rPr>
                <w:rFonts w:eastAsia="Times New Roman"/>
                <w:color w:val="000000"/>
                <w:sz w:val="18"/>
                <w:szCs w:val="18"/>
                <w:lang w:eastAsia="ru-RU"/>
              </w:rPr>
              <w:t>ед</w:t>
            </w:r>
            <w:proofErr w:type="spellEnd"/>
            <w:proofErr w:type="gram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24,00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1,00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2,00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1,00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16</w:t>
            </w:r>
          </w:p>
        </w:tc>
        <w:tc>
          <w:tcPr>
            <w:tcW w:w="1208" w:type="pct"/>
            <w:tcBorders>
              <w:top w:val="single" w:sz="4" w:space="0" w:color="auto"/>
              <w:left w:val="nil"/>
              <w:bottom w:val="single" w:sz="4" w:space="0" w:color="auto"/>
              <w:right w:val="single" w:sz="4" w:space="0" w:color="auto"/>
            </w:tcBorders>
            <w:shd w:val="clear" w:color="auto" w:fill="auto"/>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Количество тепловых пунктов</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proofErr w:type="spellStart"/>
            <w:proofErr w:type="gramStart"/>
            <w:r w:rsidRPr="00C66CF2">
              <w:rPr>
                <w:rFonts w:eastAsia="Times New Roman"/>
                <w:color w:val="000000"/>
                <w:sz w:val="18"/>
                <w:szCs w:val="18"/>
                <w:lang w:eastAsia="ru-RU"/>
              </w:rPr>
              <w:t>ед</w:t>
            </w:r>
            <w:proofErr w:type="spellEnd"/>
            <w:proofErr w:type="gramEnd"/>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17,00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1,00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0,00  </w:t>
            </w:r>
          </w:p>
        </w:tc>
      </w:tr>
      <w:tr w:rsidR="00C66CF2" w:rsidRPr="00C66CF2" w:rsidTr="0014532B">
        <w:trPr>
          <w:trHeight w:val="315"/>
        </w:trPr>
        <w:tc>
          <w:tcPr>
            <w:tcW w:w="211" w:type="pct"/>
            <w:tcBorders>
              <w:top w:val="nil"/>
              <w:left w:val="single" w:sz="4" w:space="0" w:color="auto"/>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17</w:t>
            </w:r>
          </w:p>
        </w:tc>
        <w:tc>
          <w:tcPr>
            <w:tcW w:w="1208" w:type="pct"/>
            <w:tcBorders>
              <w:top w:val="single" w:sz="4" w:space="0" w:color="auto"/>
              <w:left w:val="nil"/>
              <w:bottom w:val="single" w:sz="4" w:space="0" w:color="auto"/>
              <w:right w:val="single" w:sz="4" w:space="0" w:color="auto"/>
            </w:tcBorders>
            <w:shd w:val="clear" w:color="auto" w:fill="auto"/>
            <w:vAlign w:val="bottom"/>
            <w:hideMark/>
          </w:tcPr>
          <w:p w:rsidR="00C66CF2" w:rsidRPr="00C66CF2" w:rsidRDefault="00C66CF2" w:rsidP="007363C1">
            <w:pPr>
              <w:spacing w:after="0" w:line="240" w:lineRule="auto"/>
              <w:ind w:firstLine="0"/>
              <w:jc w:val="left"/>
              <w:rPr>
                <w:rFonts w:eastAsia="Times New Roman"/>
                <w:color w:val="000000"/>
                <w:sz w:val="18"/>
                <w:szCs w:val="18"/>
                <w:lang w:eastAsia="ru-RU"/>
              </w:rPr>
            </w:pPr>
            <w:r w:rsidRPr="00C66CF2">
              <w:rPr>
                <w:rFonts w:eastAsia="Times New Roman"/>
                <w:color w:val="000000"/>
                <w:sz w:val="18"/>
                <w:szCs w:val="18"/>
                <w:lang w:eastAsia="ru-RU"/>
              </w:rPr>
              <w:t>Среднесписочная численность основного производственного персонала</w:t>
            </w:r>
          </w:p>
        </w:tc>
        <w:tc>
          <w:tcPr>
            <w:tcW w:w="248" w:type="pct"/>
            <w:tcBorders>
              <w:top w:val="nil"/>
              <w:left w:val="nil"/>
              <w:bottom w:val="single" w:sz="4" w:space="0" w:color="auto"/>
              <w:right w:val="nil"/>
            </w:tcBorders>
            <w:shd w:val="clear" w:color="auto" w:fill="auto"/>
            <w:vAlign w:val="center"/>
            <w:hideMark/>
          </w:tcPr>
          <w:p w:rsidR="00C66CF2" w:rsidRPr="00C66CF2" w:rsidRDefault="00C66CF2" w:rsidP="007363C1">
            <w:pPr>
              <w:spacing w:after="0" w:line="240" w:lineRule="auto"/>
              <w:ind w:left="-109" w:right="-107" w:firstLine="0"/>
              <w:jc w:val="center"/>
              <w:rPr>
                <w:rFonts w:eastAsia="Times New Roman"/>
                <w:color w:val="000000"/>
                <w:sz w:val="18"/>
                <w:szCs w:val="18"/>
                <w:lang w:eastAsia="ru-RU"/>
              </w:rPr>
            </w:pPr>
            <w:r w:rsidRPr="00C66CF2">
              <w:rPr>
                <w:rFonts w:eastAsia="Times New Roman"/>
                <w:color w:val="000000"/>
                <w:sz w:val="18"/>
                <w:szCs w:val="18"/>
                <w:lang w:eastAsia="ru-RU"/>
              </w:rPr>
              <w:t>чел</w:t>
            </w:r>
          </w:p>
        </w:tc>
        <w:tc>
          <w:tcPr>
            <w:tcW w:w="41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440,03  </w:t>
            </w:r>
          </w:p>
        </w:tc>
        <w:tc>
          <w:tcPr>
            <w:tcW w:w="417" w:type="pct"/>
            <w:tcBorders>
              <w:top w:val="single" w:sz="4" w:space="0" w:color="auto"/>
              <w:left w:val="nil"/>
              <w:bottom w:val="single" w:sz="4" w:space="0" w:color="auto"/>
              <w:right w:val="single" w:sz="4" w:space="0" w:color="000000"/>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148,00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702,00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37,00  </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20,00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 xml:space="preserve">30,00  </w:t>
            </w:r>
          </w:p>
        </w:tc>
        <w:tc>
          <w:tcPr>
            <w:tcW w:w="417"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36</w:t>
            </w:r>
          </w:p>
        </w:tc>
        <w:tc>
          <w:tcPr>
            <w:tcW w:w="416" w:type="pct"/>
            <w:tcBorders>
              <w:top w:val="single" w:sz="4" w:space="0" w:color="auto"/>
              <w:left w:val="nil"/>
              <w:bottom w:val="single" w:sz="4" w:space="0" w:color="auto"/>
              <w:right w:val="single" w:sz="4" w:space="0" w:color="auto"/>
            </w:tcBorders>
            <w:shd w:val="clear" w:color="auto" w:fill="auto"/>
            <w:noWrap/>
            <w:vAlign w:val="center"/>
            <w:hideMark/>
          </w:tcPr>
          <w:p w:rsidR="00C66CF2" w:rsidRPr="00C66CF2" w:rsidRDefault="00C66CF2" w:rsidP="007363C1">
            <w:pPr>
              <w:spacing w:after="0" w:line="240" w:lineRule="auto"/>
              <w:ind w:firstLine="0"/>
              <w:jc w:val="center"/>
              <w:rPr>
                <w:rFonts w:eastAsia="Times New Roman"/>
                <w:color w:val="000000"/>
                <w:sz w:val="18"/>
                <w:szCs w:val="18"/>
                <w:lang w:eastAsia="ru-RU"/>
              </w:rPr>
            </w:pPr>
            <w:r w:rsidRPr="00C66CF2">
              <w:rPr>
                <w:rFonts w:eastAsia="Times New Roman"/>
                <w:color w:val="000000"/>
                <w:sz w:val="18"/>
                <w:szCs w:val="18"/>
                <w:lang w:eastAsia="ru-RU"/>
              </w:rPr>
              <w:t>20</w:t>
            </w:r>
          </w:p>
        </w:tc>
      </w:tr>
    </w:tbl>
    <w:p w:rsidR="005D0B28" w:rsidRDefault="005D0B28" w:rsidP="00C66CF2">
      <w:pPr>
        <w:spacing w:after="240"/>
        <w:ind w:firstLine="0"/>
      </w:pPr>
    </w:p>
    <w:p w:rsidR="00C66CF2" w:rsidRDefault="00C66CF2" w:rsidP="00C66CF2">
      <w:pPr>
        <w:spacing w:after="240"/>
        <w:ind w:firstLine="0"/>
      </w:pPr>
    </w:p>
    <w:p w:rsidR="00C66CF2" w:rsidRDefault="00C66CF2" w:rsidP="00C66CF2">
      <w:pPr>
        <w:spacing w:after="240"/>
        <w:ind w:firstLine="0"/>
        <w:sectPr w:rsidR="00C66CF2" w:rsidSect="00C66CF2">
          <w:headerReference w:type="default" r:id="rId98"/>
          <w:footerReference w:type="default" r:id="rId99"/>
          <w:pgSz w:w="16838" w:h="11906" w:orient="landscape"/>
          <w:pgMar w:top="850" w:right="1134" w:bottom="1701" w:left="1134" w:header="0" w:footer="330" w:gutter="0"/>
          <w:cols w:space="708"/>
          <w:docGrid w:linePitch="360"/>
        </w:sectPr>
      </w:pPr>
    </w:p>
    <w:p w:rsidR="005D0B28" w:rsidRPr="00B20E8C" w:rsidRDefault="005D0B28" w:rsidP="0014532B">
      <w:pPr>
        <w:pStyle w:val="1"/>
      </w:pPr>
      <w:bookmarkStart w:id="128" w:name="_Toc378906969"/>
      <w:r>
        <w:lastRenderedPageBreak/>
        <w:t>Тарифы в системе теплоснабжения</w:t>
      </w:r>
      <w:bookmarkEnd w:id="128"/>
    </w:p>
    <w:p w:rsidR="005D0B28" w:rsidRPr="00EB2284" w:rsidRDefault="005D0B28" w:rsidP="006258DC">
      <w:pPr>
        <w:pStyle w:val="2"/>
      </w:pPr>
      <w:bookmarkStart w:id="129" w:name="_Toc378906970"/>
      <w:r>
        <w:t>Утвержденные тарифы на тепловую энергию</w:t>
      </w:r>
      <w:bookmarkEnd w:id="129"/>
    </w:p>
    <w:p w:rsidR="005D0B28" w:rsidRDefault="005D0B28" w:rsidP="0014532B">
      <w:r>
        <w:t>В таблицах 11.1.1 представлены ретроспективные данные по тарифам на тепловую энергию (</w:t>
      </w:r>
      <w:proofErr w:type="spellStart"/>
      <w:r>
        <w:t>руб</w:t>
      </w:r>
      <w:proofErr w:type="spellEnd"/>
      <w:r>
        <w:t>/Гкал), установленных и утвержденных Управлением Государственного регулирования цен и тарифов Амурской области. Сведения о тарифах на тепловую энергию теплоснабжающей организации ОАО «Ростелеком» предоставлены не были. Котельная 433 квартала является собственностью ОАО «</w:t>
      </w:r>
      <w:proofErr w:type="spellStart"/>
      <w:r w:rsidR="007363C1">
        <w:t>Облкоммунсервис</w:t>
      </w:r>
      <w:proofErr w:type="spellEnd"/>
      <w:r>
        <w:t xml:space="preserve">», тариф на тепловую энергию, отпускаемой источником, вводится с 19.10.2012 года. </w:t>
      </w:r>
    </w:p>
    <w:p w:rsidR="005D0B28" w:rsidRDefault="005D0B28" w:rsidP="0014532B">
      <w:r>
        <w:t>Ниже на рисунке 11.1.1 представлена динамика тарифов на тепловую энергию для бюджетных потребителей. Как видно из диаграммы, наибольший рост цен на тепловую энергию приходится на втрое полугодие 2012 года.</w:t>
      </w:r>
    </w:p>
    <w:p w:rsidR="005D0B28" w:rsidRDefault="005D0B28" w:rsidP="005D0B28">
      <w:pPr>
        <w:pStyle w:val="af7"/>
      </w:pPr>
      <w:r>
        <w:rPr>
          <w:noProof/>
          <w:lang w:eastAsia="ru-RU"/>
        </w:rPr>
        <w:drawing>
          <wp:inline distT="0" distB="0" distL="0" distR="0" wp14:anchorId="30555303" wp14:editId="545E5CB3">
            <wp:extent cx="6007395" cy="3838353"/>
            <wp:effectExtent l="0" t="0" r="12700" b="10160"/>
            <wp:docPr id="77" name="Диаграмма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5D0B28" w:rsidRDefault="005D0B28" w:rsidP="005D0B28">
      <w:pPr>
        <w:pStyle w:val="af"/>
      </w:pPr>
      <w:r>
        <w:t>Рисунок 11.1.1</w:t>
      </w:r>
      <w:r w:rsidR="000F423A">
        <w:t>.</w:t>
      </w:r>
      <w:r>
        <w:t xml:space="preserve"> Динамика роста утвержденных тарифов на тепловую энергию</w:t>
      </w:r>
    </w:p>
    <w:p w:rsidR="005D0B28" w:rsidRDefault="005D0B28" w:rsidP="005D0B28"/>
    <w:p w:rsidR="005D0B28" w:rsidRDefault="005D0B28" w:rsidP="005D0B28"/>
    <w:p w:rsidR="005D0B28" w:rsidRDefault="005D0B28" w:rsidP="005D0B28"/>
    <w:p w:rsidR="005D0B28" w:rsidRDefault="005D0B28" w:rsidP="005D0B28">
      <w:pPr>
        <w:sectPr w:rsidR="005D0B28" w:rsidSect="008A60DB">
          <w:headerReference w:type="default" r:id="rId101"/>
          <w:footerReference w:type="default" r:id="rId102"/>
          <w:pgSz w:w="11906" w:h="16838"/>
          <w:pgMar w:top="1134" w:right="850" w:bottom="1134" w:left="1701" w:header="0" w:footer="330" w:gutter="0"/>
          <w:cols w:space="708"/>
          <w:docGrid w:linePitch="360"/>
        </w:sectPr>
      </w:pPr>
    </w:p>
    <w:p w:rsidR="005D0B28" w:rsidRDefault="005D0B28" w:rsidP="005D0B28">
      <w:pPr>
        <w:pStyle w:val="ad"/>
      </w:pPr>
      <w:r>
        <w:lastRenderedPageBreak/>
        <w:t>Таблица 11.1.1</w:t>
      </w:r>
      <w:r w:rsidR="000F423A">
        <w:t>.</w:t>
      </w:r>
      <w:r>
        <w:t xml:space="preserve"> Тарифы на тепловую энергию теплоснабжающих организаций г. Благовещенска</w:t>
      </w:r>
    </w:p>
    <w:tbl>
      <w:tblPr>
        <w:tblW w:w="5000" w:type="pct"/>
        <w:tblLook w:val="04A0" w:firstRow="1" w:lastRow="0" w:firstColumn="1" w:lastColumn="0" w:noHBand="0" w:noVBand="1"/>
      </w:tblPr>
      <w:tblGrid>
        <w:gridCol w:w="3213"/>
        <w:gridCol w:w="1497"/>
        <w:gridCol w:w="1119"/>
        <w:gridCol w:w="1119"/>
        <w:gridCol w:w="1119"/>
        <w:gridCol w:w="1119"/>
        <w:gridCol w:w="1120"/>
        <w:gridCol w:w="1120"/>
        <w:gridCol w:w="1120"/>
        <w:gridCol w:w="1120"/>
        <w:gridCol w:w="1120"/>
      </w:tblGrid>
      <w:tr w:rsidR="005D0B28" w:rsidRPr="00A342D7" w:rsidTr="001964A4">
        <w:trPr>
          <w:trHeight w:val="315"/>
        </w:trPr>
        <w:tc>
          <w:tcPr>
            <w:tcW w:w="1076"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Теплоснабжающая организация</w:t>
            </w:r>
          </w:p>
        </w:tc>
        <w:tc>
          <w:tcPr>
            <w:tcW w:w="477" w:type="pct"/>
            <w:vMerge w:val="restart"/>
            <w:tcBorders>
              <w:top w:val="single" w:sz="4" w:space="0" w:color="auto"/>
              <w:left w:val="nil"/>
              <w:bottom w:val="single" w:sz="4" w:space="0" w:color="000000"/>
              <w:right w:val="single" w:sz="4" w:space="0" w:color="auto"/>
            </w:tcBorders>
            <w:shd w:val="clear" w:color="auto" w:fill="D9D9D9" w:themeFill="background1" w:themeFillShade="D9"/>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Категории потребителей</w:t>
            </w:r>
          </w:p>
        </w:tc>
        <w:tc>
          <w:tcPr>
            <w:tcW w:w="3447" w:type="pct"/>
            <w:gridSpan w:val="9"/>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Период</w:t>
            </w:r>
          </w:p>
        </w:tc>
      </w:tr>
      <w:tr w:rsidR="005D0B28" w:rsidRPr="00A342D7" w:rsidTr="001964A4">
        <w:trPr>
          <w:trHeight w:val="315"/>
        </w:trPr>
        <w:tc>
          <w:tcPr>
            <w:tcW w:w="107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D0B28" w:rsidRPr="00A342D7" w:rsidRDefault="005D0B28" w:rsidP="00F4551F">
            <w:pPr>
              <w:spacing w:after="0" w:line="240" w:lineRule="auto"/>
              <w:ind w:firstLine="0"/>
              <w:jc w:val="left"/>
              <w:rPr>
                <w:rFonts w:eastAsia="Times New Roman"/>
                <w:color w:val="000000"/>
                <w:lang w:eastAsia="ru-RU"/>
              </w:rPr>
            </w:pPr>
          </w:p>
        </w:tc>
        <w:tc>
          <w:tcPr>
            <w:tcW w:w="477" w:type="pct"/>
            <w:vMerge/>
            <w:tcBorders>
              <w:top w:val="single" w:sz="4" w:space="0" w:color="auto"/>
              <w:left w:val="nil"/>
              <w:bottom w:val="single" w:sz="4" w:space="0" w:color="000000"/>
              <w:right w:val="single" w:sz="4" w:space="0" w:color="auto"/>
            </w:tcBorders>
            <w:shd w:val="clear" w:color="auto" w:fill="D9D9D9" w:themeFill="background1" w:themeFillShade="D9"/>
            <w:vAlign w:val="center"/>
            <w:hideMark/>
          </w:tcPr>
          <w:p w:rsidR="005D0B28" w:rsidRPr="00A342D7" w:rsidRDefault="005D0B28" w:rsidP="00F4551F">
            <w:pPr>
              <w:spacing w:after="0" w:line="240" w:lineRule="auto"/>
              <w:ind w:firstLine="0"/>
              <w:jc w:val="left"/>
              <w:rPr>
                <w:rFonts w:eastAsia="Times New Roman"/>
                <w:color w:val="000000"/>
                <w:lang w:eastAsia="ru-RU"/>
              </w:rPr>
            </w:pPr>
          </w:p>
        </w:tc>
        <w:tc>
          <w:tcPr>
            <w:tcW w:w="383" w:type="pct"/>
            <w:tcBorders>
              <w:top w:val="nil"/>
              <w:left w:val="nil"/>
              <w:bottom w:val="single" w:sz="4" w:space="0" w:color="auto"/>
              <w:right w:val="single" w:sz="4" w:space="0" w:color="auto"/>
            </w:tcBorders>
            <w:shd w:val="clear" w:color="auto" w:fill="D9D9D9" w:themeFill="background1" w:themeFillShade="D9"/>
            <w:noWrap/>
            <w:vAlign w:val="bottom"/>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2010 год</w:t>
            </w:r>
          </w:p>
        </w:tc>
        <w:tc>
          <w:tcPr>
            <w:tcW w:w="383" w:type="pct"/>
            <w:tcBorders>
              <w:top w:val="nil"/>
              <w:left w:val="nil"/>
              <w:bottom w:val="single" w:sz="4" w:space="0" w:color="auto"/>
              <w:right w:val="single" w:sz="4" w:space="0" w:color="auto"/>
            </w:tcBorders>
            <w:shd w:val="clear" w:color="auto" w:fill="D9D9D9" w:themeFill="background1" w:themeFillShade="D9"/>
            <w:noWrap/>
            <w:vAlign w:val="bottom"/>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2011 год</w:t>
            </w:r>
          </w:p>
        </w:tc>
        <w:tc>
          <w:tcPr>
            <w:tcW w:w="1149" w:type="pct"/>
            <w:gridSpan w:val="3"/>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2012 год</w:t>
            </w:r>
          </w:p>
        </w:tc>
        <w:tc>
          <w:tcPr>
            <w:tcW w:w="766" w:type="pct"/>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2013 год</w:t>
            </w:r>
          </w:p>
        </w:tc>
        <w:tc>
          <w:tcPr>
            <w:tcW w:w="766" w:type="pct"/>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2014 год</w:t>
            </w:r>
          </w:p>
        </w:tc>
      </w:tr>
      <w:tr w:rsidR="005D0B28" w:rsidRPr="00A342D7" w:rsidTr="001964A4">
        <w:trPr>
          <w:trHeight w:val="300"/>
        </w:trPr>
        <w:tc>
          <w:tcPr>
            <w:tcW w:w="107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D0B28" w:rsidRPr="00A342D7" w:rsidRDefault="005D0B28" w:rsidP="00F4551F">
            <w:pPr>
              <w:spacing w:after="0" w:line="240" w:lineRule="auto"/>
              <w:ind w:firstLine="0"/>
              <w:jc w:val="left"/>
              <w:rPr>
                <w:rFonts w:eastAsia="Times New Roman"/>
                <w:color w:val="000000"/>
                <w:lang w:eastAsia="ru-RU"/>
              </w:rPr>
            </w:pPr>
          </w:p>
        </w:tc>
        <w:tc>
          <w:tcPr>
            <w:tcW w:w="477" w:type="pct"/>
            <w:vMerge/>
            <w:tcBorders>
              <w:top w:val="single" w:sz="4" w:space="0" w:color="auto"/>
              <w:left w:val="nil"/>
              <w:bottom w:val="single" w:sz="4" w:space="0" w:color="000000"/>
              <w:right w:val="single" w:sz="4" w:space="0" w:color="auto"/>
            </w:tcBorders>
            <w:shd w:val="clear" w:color="auto" w:fill="D9D9D9" w:themeFill="background1" w:themeFillShade="D9"/>
            <w:vAlign w:val="center"/>
            <w:hideMark/>
          </w:tcPr>
          <w:p w:rsidR="005D0B28" w:rsidRPr="00A342D7" w:rsidRDefault="005D0B28" w:rsidP="00F4551F">
            <w:pPr>
              <w:spacing w:after="0" w:line="240" w:lineRule="auto"/>
              <w:ind w:firstLine="0"/>
              <w:jc w:val="left"/>
              <w:rPr>
                <w:rFonts w:eastAsia="Times New Roman"/>
                <w:color w:val="000000"/>
                <w:lang w:eastAsia="ru-RU"/>
              </w:rPr>
            </w:pPr>
          </w:p>
        </w:tc>
        <w:tc>
          <w:tcPr>
            <w:tcW w:w="383" w:type="pct"/>
            <w:vMerge w:val="restar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5D0B28" w:rsidRPr="00A342D7" w:rsidRDefault="005D0B28" w:rsidP="00F4551F">
            <w:pPr>
              <w:spacing w:after="0" w:line="240" w:lineRule="auto"/>
              <w:ind w:firstLine="0"/>
              <w:jc w:val="center"/>
              <w:rPr>
                <w:rFonts w:eastAsia="Times New Roman"/>
                <w:color w:val="000000"/>
                <w:sz w:val="18"/>
                <w:szCs w:val="18"/>
                <w:lang w:eastAsia="ru-RU"/>
              </w:rPr>
            </w:pPr>
            <w:r w:rsidRPr="00A342D7">
              <w:rPr>
                <w:rFonts w:eastAsia="Times New Roman"/>
                <w:color w:val="000000"/>
                <w:sz w:val="18"/>
                <w:szCs w:val="18"/>
                <w:lang w:eastAsia="ru-RU"/>
              </w:rPr>
              <w:t>01.01.2010</w:t>
            </w:r>
          </w:p>
        </w:tc>
        <w:tc>
          <w:tcPr>
            <w:tcW w:w="383" w:type="pct"/>
            <w:vMerge w:val="restar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5D0B28" w:rsidRPr="00A342D7" w:rsidRDefault="005D0B28" w:rsidP="00F4551F">
            <w:pPr>
              <w:spacing w:after="0" w:line="240" w:lineRule="auto"/>
              <w:ind w:firstLine="0"/>
              <w:jc w:val="center"/>
              <w:rPr>
                <w:rFonts w:eastAsia="Times New Roman"/>
                <w:color w:val="000000"/>
                <w:sz w:val="18"/>
                <w:szCs w:val="18"/>
                <w:lang w:eastAsia="ru-RU"/>
              </w:rPr>
            </w:pPr>
            <w:r w:rsidRPr="00A342D7">
              <w:rPr>
                <w:rFonts w:eastAsia="Times New Roman"/>
                <w:color w:val="000000"/>
                <w:sz w:val="18"/>
                <w:szCs w:val="18"/>
                <w:lang w:eastAsia="ru-RU"/>
              </w:rPr>
              <w:t>01.01.2011</w:t>
            </w:r>
          </w:p>
        </w:tc>
        <w:tc>
          <w:tcPr>
            <w:tcW w:w="383" w:type="pct"/>
            <w:vMerge w:val="restar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5D0B28" w:rsidRPr="00A342D7" w:rsidRDefault="005D0B28" w:rsidP="00F4551F">
            <w:pPr>
              <w:spacing w:after="0" w:line="240" w:lineRule="auto"/>
              <w:ind w:firstLine="0"/>
              <w:jc w:val="center"/>
              <w:rPr>
                <w:rFonts w:eastAsia="Times New Roman"/>
                <w:color w:val="000000"/>
                <w:sz w:val="18"/>
                <w:szCs w:val="18"/>
                <w:lang w:eastAsia="ru-RU"/>
              </w:rPr>
            </w:pPr>
            <w:r w:rsidRPr="00A342D7">
              <w:rPr>
                <w:rFonts w:eastAsia="Times New Roman"/>
                <w:color w:val="000000"/>
                <w:sz w:val="18"/>
                <w:szCs w:val="18"/>
                <w:lang w:eastAsia="ru-RU"/>
              </w:rPr>
              <w:t>01.01.2012</w:t>
            </w:r>
          </w:p>
        </w:tc>
        <w:tc>
          <w:tcPr>
            <w:tcW w:w="383" w:type="pct"/>
            <w:vMerge w:val="restar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5D0B28" w:rsidRPr="00A342D7" w:rsidRDefault="005D0B28" w:rsidP="00F4551F">
            <w:pPr>
              <w:spacing w:after="0" w:line="240" w:lineRule="auto"/>
              <w:ind w:firstLine="0"/>
              <w:jc w:val="center"/>
              <w:rPr>
                <w:rFonts w:eastAsia="Times New Roman"/>
                <w:color w:val="000000"/>
                <w:sz w:val="18"/>
                <w:szCs w:val="18"/>
                <w:lang w:eastAsia="ru-RU"/>
              </w:rPr>
            </w:pPr>
            <w:r w:rsidRPr="00A342D7">
              <w:rPr>
                <w:rFonts w:eastAsia="Times New Roman"/>
                <w:color w:val="000000"/>
                <w:sz w:val="18"/>
                <w:szCs w:val="18"/>
                <w:lang w:eastAsia="ru-RU"/>
              </w:rPr>
              <w:t>01.07.2012</w:t>
            </w:r>
          </w:p>
        </w:tc>
        <w:tc>
          <w:tcPr>
            <w:tcW w:w="383" w:type="pct"/>
            <w:vMerge w:val="restar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5D0B28" w:rsidRPr="00A342D7" w:rsidRDefault="005D0B28" w:rsidP="00F4551F">
            <w:pPr>
              <w:spacing w:after="0" w:line="240" w:lineRule="auto"/>
              <w:ind w:firstLine="0"/>
              <w:jc w:val="center"/>
              <w:rPr>
                <w:rFonts w:eastAsia="Times New Roman"/>
                <w:color w:val="000000"/>
                <w:sz w:val="18"/>
                <w:szCs w:val="18"/>
                <w:lang w:eastAsia="ru-RU"/>
              </w:rPr>
            </w:pPr>
            <w:r w:rsidRPr="00A342D7">
              <w:rPr>
                <w:rFonts w:eastAsia="Times New Roman"/>
                <w:color w:val="000000"/>
                <w:sz w:val="18"/>
                <w:szCs w:val="18"/>
                <w:lang w:eastAsia="ru-RU"/>
              </w:rPr>
              <w:t>01.09.2012</w:t>
            </w:r>
          </w:p>
        </w:tc>
        <w:tc>
          <w:tcPr>
            <w:tcW w:w="383" w:type="pct"/>
            <w:vMerge w:val="restar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5D0B28" w:rsidRPr="00A342D7" w:rsidRDefault="005D0B28" w:rsidP="00F4551F">
            <w:pPr>
              <w:spacing w:after="0" w:line="240" w:lineRule="auto"/>
              <w:ind w:firstLine="0"/>
              <w:jc w:val="center"/>
              <w:rPr>
                <w:rFonts w:eastAsia="Times New Roman"/>
                <w:color w:val="000000"/>
                <w:sz w:val="18"/>
                <w:szCs w:val="18"/>
                <w:lang w:eastAsia="ru-RU"/>
              </w:rPr>
            </w:pPr>
            <w:r w:rsidRPr="00A342D7">
              <w:rPr>
                <w:rFonts w:eastAsia="Times New Roman"/>
                <w:color w:val="000000"/>
                <w:sz w:val="18"/>
                <w:szCs w:val="18"/>
                <w:lang w:eastAsia="ru-RU"/>
              </w:rPr>
              <w:t>01.01.2013</w:t>
            </w:r>
          </w:p>
        </w:tc>
        <w:tc>
          <w:tcPr>
            <w:tcW w:w="383" w:type="pct"/>
            <w:vMerge w:val="restar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5D0B28" w:rsidRPr="00A342D7" w:rsidRDefault="005D0B28" w:rsidP="00F4551F">
            <w:pPr>
              <w:spacing w:after="0" w:line="240" w:lineRule="auto"/>
              <w:ind w:firstLine="0"/>
              <w:jc w:val="center"/>
              <w:rPr>
                <w:rFonts w:eastAsia="Times New Roman"/>
                <w:color w:val="000000"/>
                <w:sz w:val="18"/>
                <w:szCs w:val="18"/>
                <w:lang w:eastAsia="ru-RU"/>
              </w:rPr>
            </w:pPr>
            <w:r w:rsidRPr="00A342D7">
              <w:rPr>
                <w:rFonts w:eastAsia="Times New Roman"/>
                <w:color w:val="000000"/>
                <w:sz w:val="18"/>
                <w:szCs w:val="18"/>
                <w:lang w:eastAsia="ru-RU"/>
              </w:rPr>
              <w:t>01.07.2013</w:t>
            </w:r>
          </w:p>
        </w:tc>
        <w:tc>
          <w:tcPr>
            <w:tcW w:w="383" w:type="pct"/>
            <w:vMerge w:val="restar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5D0B28" w:rsidRPr="00A342D7" w:rsidRDefault="005D0B28" w:rsidP="00F4551F">
            <w:pPr>
              <w:spacing w:after="0" w:line="240" w:lineRule="auto"/>
              <w:ind w:firstLine="0"/>
              <w:jc w:val="center"/>
              <w:rPr>
                <w:rFonts w:eastAsia="Times New Roman"/>
                <w:color w:val="000000"/>
                <w:sz w:val="18"/>
                <w:szCs w:val="18"/>
                <w:lang w:eastAsia="ru-RU"/>
              </w:rPr>
            </w:pPr>
            <w:r w:rsidRPr="00A342D7">
              <w:rPr>
                <w:rFonts w:eastAsia="Times New Roman"/>
                <w:color w:val="000000"/>
                <w:sz w:val="18"/>
                <w:szCs w:val="18"/>
                <w:lang w:eastAsia="ru-RU"/>
              </w:rPr>
              <w:t>01.01.2014</w:t>
            </w:r>
          </w:p>
        </w:tc>
        <w:tc>
          <w:tcPr>
            <w:tcW w:w="383" w:type="pct"/>
            <w:vMerge w:val="restar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5D0B28" w:rsidRPr="00A342D7" w:rsidRDefault="005D0B28" w:rsidP="00F4551F">
            <w:pPr>
              <w:spacing w:after="0" w:line="240" w:lineRule="auto"/>
              <w:ind w:firstLine="0"/>
              <w:jc w:val="center"/>
              <w:rPr>
                <w:rFonts w:eastAsia="Times New Roman"/>
                <w:color w:val="000000"/>
                <w:sz w:val="18"/>
                <w:szCs w:val="18"/>
                <w:lang w:eastAsia="ru-RU"/>
              </w:rPr>
            </w:pPr>
            <w:r w:rsidRPr="00A342D7">
              <w:rPr>
                <w:rFonts w:eastAsia="Times New Roman"/>
                <w:color w:val="000000"/>
                <w:sz w:val="18"/>
                <w:szCs w:val="18"/>
                <w:lang w:eastAsia="ru-RU"/>
              </w:rPr>
              <w:t>01.07.2014</w:t>
            </w:r>
          </w:p>
        </w:tc>
      </w:tr>
      <w:tr w:rsidR="005D0B28" w:rsidRPr="00A342D7" w:rsidTr="001964A4">
        <w:trPr>
          <w:trHeight w:val="276"/>
        </w:trPr>
        <w:tc>
          <w:tcPr>
            <w:tcW w:w="107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D0B28" w:rsidRPr="00A342D7" w:rsidRDefault="005D0B28" w:rsidP="00F4551F">
            <w:pPr>
              <w:spacing w:after="0" w:line="240" w:lineRule="auto"/>
              <w:ind w:firstLine="0"/>
              <w:jc w:val="left"/>
              <w:rPr>
                <w:rFonts w:eastAsia="Times New Roman"/>
                <w:color w:val="000000"/>
                <w:lang w:eastAsia="ru-RU"/>
              </w:rPr>
            </w:pPr>
          </w:p>
        </w:tc>
        <w:tc>
          <w:tcPr>
            <w:tcW w:w="477" w:type="pct"/>
            <w:vMerge/>
            <w:tcBorders>
              <w:top w:val="single" w:sz="4" w:space="0" w:color="auto"/>
              <w:left w:val="nil"/>
              <w:bottom w:val="single" w:sz="4" w:space="0" w:color="000000"/>
              <w:right w:val="single" w:sz="4" w:space="0" w:color="auto"/>
            </w:tcBorders>
            <w:shd w:val="clear" w:color="auto" w:fill="D9D9D9" w:themeFill="background1" w:themeFillShade="D9"/>
            <w:vAlign w:val="center"/>
            <w:hideMark/>
          </w:tcPr>
          <w:p w:rsidR="005D0B28" w:rsidRPr="00A342D7" w:rsidRDefault="005D0B28" w:rsidP="00F4551F">
            <w:pPr>
              <w:spacing w:after="0" w:line="240" w:lineRule="auto"/>
              <w:ind w:firstLine="0"/>
              <w:jc w:val="left"/>
              <w:rPr>
                <w:rFonts w:eastAsia="Times New Roman"/>
                <w:color w:val="000000"/>
                <w:lang w:eastAsia="ru-RU"/>
              </w:rPr>
            </w:pPr>
          </w:p>
        </w:tc>
        <w:tc>
          <w:tcPr>
            <w:tcW w:w="383" w:type="pct"/>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5D0B28" w:rsidRPr="00A342D7" w:rsidRDefault="005D0B28" w:rsidP="00F4551F">
            <w:pPr>
              <w:spacing w:after="0" w:line="240" w:lineRule="auto"/>
              <w:ind w:firstLine="0"/>
              <w:jc w:val="left"/>
              <w:rPr>
                <w:rFonts w:eastAsia="Times New Roman"/>
                <w:color w:val="000000"/>
                <w:lang w:eastAsia="ru-RU"/>
              </w:rPr>
            </w:pPr>
          </w:p>
        </w:tc>
        <w:tc>
          <w:tcPr>
            <w:tcW w:w="383" w:type="pct"/>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5D0B28" w:rsidRPr="00A342D7" w:rsidRDefault="005D0B28" w:rsidP="00F4551F">
            <w:pPr>
              <w:spacing w:after="0" w:line="240" w:lineRule="auto"/>
              <w:ind w:firstLine="0"/>
              <w:jc w:val="left"/>
              <w:rPr>
                <w:rFonts w:eastAsia="Times New Roman"/>
                <w:color w:val="000000"/>
                <w:lang w:eastAsia="ru-RU"/>
              </w:rPr>
            </w:pPr>
          </w:p>
        </w:tc>
        <w:tc>
          <w:tcPr>
            <w:tcW w:w="383" w:type="pct"/>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5D0B28" w:rsidRPr="00A342D7" w:rsidRDefault="005D0B28" w:rsidP="00F4551F">
            <w:pPr>
              <w:spacing w:after="0" w:line="240" w:lineRule="auto"/>
              <w:ind w:firstLine="0"/>
              <w:jc w:val="left"/>
              <w:rPr>
                <w:rFonts w:eastAsia="Times New Roman"/>
                <w:color w:val="000000"/>
                <w:lang w:eastAsia="ru-RU"/>
              </w:rPr>
            </w:pPr>
          </w:p>
        </w:tc>
        <w:tc>
          <w:tcPr>
            <w:tcW w:w="383" w:type="pct"/>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5D0B28" w:rsidRPr="00A342D7" w:rsidRDefault="005D0B28" w:rsidP="00F4551F">
            <w:pPr>
              <w:spacing w:after="0" w:line="240" w:lineRule="auto"/>
              <w:ind w:firstLine="0"/>
              <w:jc w:val="left"/>
              <w:rPr>
                <w:rFonts w:eastAsia="Times New Roman"/>
                <w:color w:val="000000"/>
                <w:lang w:eastAsia="ru-RU"/>
              </w:rPr>
            </w:pPr>
          </w:p>
        </w:tc>
        <w:tc>
          <w:tcPr>
            <w:tcW w:w="383" w:type="pct"/>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5D0B28" w:rsidRPr="00A342D7" w:rsidRDefault="005D0B28" w:rsidP="00F4551F">
            <w:pPr>
              <w:spacing w:after="0" w:line="240" w:lineRule="auto"/>
              <w:ind w:firstLine="0"/>
              <w:jc w:val="left"/>
              <w:rPr>
                <w:rFonts w:eastAsia="Times New Roman"/>
                <w:color w:val="000000"/>
                <w:lang w:eastAsia="ru-RU"/>
              </w:rPr>
            </w:pPr>
          </w:p>
        </w:tc>
        <w:tc>
          <w:tcPr>
            <w:tcW w:w="383" w:type="pct"/>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5D0B28" w:rsidRPr="00A342D7" w:rsidRDefault="005D0B28" w:rsidP="00F4551F">
            <w:pPr>
              <w:spacing w:after="0" w:line="240" w:lineRule="auto"/>
              <w:ind w:firstLine="0"/>
              <w:jc w:val="left"/>
              <w:rPr>
                <w:rFonts w:eastAsia="Times New Roman"/>
                <w:color w:val="000000"/>
                <w:lang w:eastAsia="ru-RU"/>
              </w:rPr>
            </w:pPr>
          </w:p>
        </w:tc>
        <w:tc>
          <w:tcPr>
            <w:tcW w:w="383" w:type="pct"/>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5D0B28" w:rsidRPr="00A342D7" w:rsidRDefault="005D0B28" w:rsidP="00F4551F">
            <w:pPr>
              <w:spacing w:after="0" w:line="240" w:lineRule="auto"/>
              <w:ind w:firstLine="0"/>
              <w:jc w:val="left"/>
              <w:rPr>
                <w:rFonts w:eastAsia="Times New Roman"/>
                <w:color w:val="000000"/>
                <w:lang w:eastAsia="ru-RU"/>
              </w:rPr>
            </w:pPr>
          </w:p>
        </w:tc>
        <w:tc>
          <w:tcPr>
            <w:tcW w:w="383" w:type="pct"/>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5D0B28" w:rsidRPr="00A342D7" w:rsidRDefault="005D0B28" w:rsidP="00F4551F">
            <w:pPr>
              <w:spacing w:after="0" w:line="240" w:lineRule="auto"/>
              <w:ind w:firstLine="0"/>
              <w:jc w:val="left"/>
              <w:rPr>
                <w:rFonts w:eastAsia="Times New Roman"/>
                <w:color w:val="000000"/>
                <w:lang w:eastAsia="ru-RU"/>
              </w:rPr>
            </w:pPr>
          </w:p>
        </w:tc>
        <w:tc>
          <w:tcPr>
            <w:tcW w:w="383" w:type="pct"/>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5D0B28" w:rsidRPr="00A342D7" w:rsidRDefault="005D0B28" w:rsidP="00F4551F">
            <w:pPr>
              <w:spacing w:after="0" w:line="240" w:lineRule="auto"/>
              <w:ind w:firstLine="0"/>
              <w:jc w:val="left"/>
              <w:rPr>
                <w:rFonts w:eastAsia="Times New Roman"/>
                <w:color w:val="000000"/>
                <w:lang w:eastAsia="ru-RU"/>
              </w:rPr>
            </w:pPr>
          </w:p>
        </w:tc>
      </w:tr>
      <w:tr w:rsidR="005D0B28" w:rsidRPr="00A342D7" w:rsidTr="00F4551F">
        <w:trPr>
          <w:trHeight w:val="615"/>
        </w:trPr>
        <w:tc>
          <w:tcPr>
            <w:tcW w:w="107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left"/>
              <w:rPr>
                <w:rFonts w:eastAsia="Times New Roman"/>
                <w:color w:val="000000"/>
                <w:lang w:eastAsia="ru-RU"/>
              </w:rPr>
            </w:pPr>
            <w:r w:rsidRPr="00A342D7">
              <w:rPr>
                <w:rFonts w:eastAsia="Times New Roman"/>
                <w:color w:val="000000"/>
                <w:sz w:val="22"/>
                <w:szCs w:val="22"/>
                <w:lang w:eastAsia="ru-RU"/>
              </w:rPr>
              <w:t>ОАО "РЖД"</w:t>
            </w:r>
          </w:p>
        </w:tc>
        <w:tc>
          <w:tcPr>
            <w:tcW w:w="477" w:type="pct"/>
            <w:tcBorders>
              <w:top w:val="nil"/>
              <w:left w:val="nil"/>
              <w:bottom w:val="nil"/>
              <w:right w:val="single" w:sz="4" w:space="0" w:color="auto"/>
            </w:tcBorders>
            <w:shd w:val="clear" w:color="auto" w:fill="auto"/>
            <w:vAlign w:val="center"/>
            <w:hideMark/>
          </w:tcPr>
          <w:p w:rsidR="005D0B28" w:rsidRPr="00A342D7" w:rsidRDefault="005D0B28" w:rsidP="00F4551F">
            <w:pPr>
              <w:spacing w:after="0" w:line="240" w:lineRule="auto"/>
              <w:ind w:firstLine="0"/>
              <w:jc w:val="left"/>
              <w:rPr>
                <w:rFonts w:eastAsia="Times New Roman"/>
                <w:color w:val="000000"/>
                <w:lang w:eastAsia="ru-RU"/>
              </w:rPr>
            </w:pPr>
            <w:r>
              <w:rPr>
                <w:rFonts w:eastAsia="Times New Roman"/>
                <w:color w:val="000000"/>
                <w:sz w:val="22"/>
                <w:szCs w:val="22"/>
                <w:lang w:eastAsia="ru-RU"/>
              </w:rPr>
              <w:t>Прочие, без учета НДС</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1 122,79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1 255,93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1 255,93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1 255,93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1 255,93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1 255,93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1 255,93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1 255,93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1 308,62  </w:t>
            </w:r>
          </w:p>
        </w:tc>
      </w:tr>
      <w:tr w:rsidR="005D0B28" w:rsidRPr="00A342D7" w:rsidTr="00F4551F">
        <w:trPr>
          <w:trHeight w:val="315"/>
        </w:trPr>
        <w:tc>
          <w:tcPr>
            <w:tcW w:w="1076" w:type="pct"/>
            <w:vMerge/>
            <w:tcBorders>
              <w:top w:val="single" w:sz="4" w:space="0" w:color="auto"/>
              <w:left w:val="single" w:sz="4" w:space="0" w:color="auto"/>
              <w:bottom w:val="single" w:sz="4" w:space="0" w:color="auto"/>
              <w:right w:val="single" w:sz="4" w:space="0" w:color="auto"/>
            </w:tcBorders>
            <w:vAlign w:val="center"/>
            <w:hideMark/>
          </w:tcPr>
          <w:p w:rsidR="005D0B28" w:rsidRPr="00A342D7" w:rsidRDefault="005D0B28" w:rsidP="00F4551F">
            <w:pPr>
              <w:spacing w:after="0" w:line="240" w:lineRule="auto"/>
              <w:ind w:firstLine="0"/>
              <w:jc w:val="left"/>
              <w:rPr>
                <w:rFonts w:eastAsia="Times New Roman"/>
                <w:color w:val="000000"/>
                <w:lang w:eastAsia="ru-RU"/>
              </w:rPr>
            </w:pPr>
          </w:p>
        </w:tc>
        <w:tc>
          <w:tcPr>
            <w:tcW w:w="477" w:type="pct"/>
            <w:tcBorders>
              <w:top w:val="single" w:sz="4" w:space="0" w:color="auto"/>
              <w:left w:val="nil"/>
              <w:bottom w:val="nil"/>
              <w:right w:val="single" w:sz="4" w:space="0" w:color="auto"/>
            </w:tcBorders>
            <w:shd w:val="clear" w:color="auto" w:fill="auto"/>
            <w:vAlign w:val="center"/>
            <w:hideMark/>
          </w:tcPr>
          <w:p w:rsidR="005D0B28" w:rsidRPr="00A342D7" w:rsidRDefault="005D0B28" w:rsidP="00F4551F">
            <w:pPr>
              <w:spacing w:after="0" w:line="240" w:lineRule="auto"/>
              <w:ind w:firstLine="0"/>
              <w:jc w:val="left"/>
              <w:rPr>
                <w:rFonts w:eastAsia="Times New Roman"/>
                <w:color w:val="000000"/>
                <w:lang w:eastAsia="ru-RU"/>
              </w:rPr>
            </w:pPr>
            <w:r w:rsidRPr="00A342D7">
              <w:rPr>
                <w:rFonts w:eastAsia="Times New Roman"/>
                <w:color w:val="000000"/>
                <w:sz w:val="22"/>
                <w:szCs w:val="22"/>
                <w:lang w:eastAsia="ru-RU"/>
              </w:rPr>
              <w:t>Население</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1 122,79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1 255,93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1 482,00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1 482,00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1 482,00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1 482,00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1 482,00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1 482,00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1 544,17  </w:t>
            </w:r>
          </w:p>
        </w:tc>
      </w:tr>
      <w:tr w:rsidR="005D0B28" w:rsidRPr="00A342D7" w:rsidTr="00F4551F">
        <w:trPr>
          <w:trHeight w:val="570"/>
        </w:trPr>
        <w:tc>
          <w:tcPr>
            <w:tcW w:w="10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A342D7" w:rsidRDefault="005D0B28" w:rsidP="00F4551F">
            <w:pPr>
              <w:spacing w:after="0" w:line="240" w:lineRule="auto"/>
              <w:ind w:firstLine="0"/>
              <w:jc w:val="left"/>
              <w:rPr>
                <w:rFonts w:eastAsia="Times New Roman"/>
                <w:color w:val="000000"/>
                <w:lang w:eastAsia="ru-RU"/>
              </w:rPr>
            </w:pPr>
            <w:r w:rsidRPr="00A342D7">
              <w:rPr>
                <w:rFonts w:eastAsia="Times New Roman"/>
                <w:color w:val="000000"/>
                <w:sz w:val="22"/>
                <w:szCs w:val="22"/>
                <w:lang w:eastAsia="ru-RU"/>
              </w:rPr>
              <w:t>Филиал ОАО "АКС" "</w:t>
            </w:r>
            <w:proofErr w:type="spellStart"/>
            <w:r w:rsidRPr="00A342D7">
              <w:rPr>
                <w:rFonts w:eastAsia="Times New Roman"/>
                <w:color w:val="000000"/>
                <w:sz w:val="22"/>
                <w:szCs w:val="22"/>
                <w:lang w:eastAsia="ru-RU"/>
              </w:rPr>
              <w:t>Амуртеплосервис</w:t>
            </w:r>
            <w:proofErr w:type="spellEnd"/>
          </w:p>
        </w:tc>
        <w:tc>
          <w:tcPr>
            <w:tcW w:w="477" w:type="pct"/>
            <w:tcBorders>
              <w:top w:val="single" w:sz="4" w:space="0" w:color="auto"/>
              <w:left w:val="nil"/>
              <w:bottom w:val="nil"/>
              <w:right w:val="single" w:sz="4" w:space="0" w:color="auto"/>
            </w:tcBorders>
            <w:shd w:val="clear" w:color="auto" w:fill="auto"/>
            <w:vAlign w:val="center"/>
            <w:hideMark/>
          </w:tcPr>
          <w:p w:rsidR="005D0B28" w:rsidRPr="00A342D7" w:rsidRDefault="005D0B28" w:rsidP="00F4551F">
            <w:pPr>
              <w:spacing w:after="0" w:line="240" w:lineRule="auto"/>
              <w:ind w:firstLine="0"/>
              <w:jc w:val="left"/>
              <w:rPr>
                <w:rFonts w:eastAsia="Times New Roman"/>
                <w:color w:val="000000"/>
                <w:lang w:eastAsia="ru-RU"/>
              </w:rPr>
            </w:pPr>
            <w:r>
              <w:rPr>
                <w:rFonts w:eastAsia="Times New Roman"/>
                <w:color w:val="000000"/>
                <w:sz w:val="22"/>
                <w:szCs w:val="22"/>
                <w:lang w:eastAsia="ru-RU"/>
              </w:rPr>
              <w:t>Прочие, без учета НДС</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1 101,42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1 208,98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1 208,98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1 252,62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1 263,55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1 263,55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1 263,55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1 263,51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1 263,51  </w:t>
            </w:r>
          </w:p>
        </w:tc>
      </w:tr>
      <w:tr w:rsidR="005D0B28" w:rsidRPr="00A342D7" w:rsidTr="00F4551F">
        <w:trPr>
          <w:trHeight w:val="300"/>
        </w:trPr>
        <w:tc>
          <w:tcPr>
            <w:tcW w:w="1076" w:type="pct"/>
            <w:vMerge/>
            <w:tcBorders>
              <w:top w:val="single" w:sz="4" w:space="0" w:color="auto"/>
              <w:left w:val="single" w:sz="4" w:space="0" w:color="auto"/>
              <w:bottom w:val="single" w:sz="4" w:space="0" w:color="auto"/>
              <w:right w:val="single" w:sz="4" w:space="0" w:color="auto"/>
            </w:tcBorders>
            <w:vAlign w:val="center"/>
            <w:hideMark/>
          </w:tcPr>
          <w:p w:rsidR="005D0B28" w:rsidRPr="00A342D7" w:rsidRDefault="005D0B28" w:rsidP="00F4551F">
            <w:pPr>
              <w:spacing w:after="0" w:line="240" w:lineRule="auto"/>
              <w:ind w:firstLine="0"/>
              <w:jc w:val="left"/>
              <w:rPr>
                <w:rFonts w:eastAsia="Times New Roman"/>
                <w:color w:val="000000"/>
                <w:lang w:eastAsia="ru-RU"/>
              </w:rPr>
            </w:pPr>
          </w:p>
        </w:tc>
        <w:tc>
          <w:tcPr>
            <w:tcW w:w="477" w:type="pct"/>
            <w:tcBorders>
              <w:top w:val="single" w:sz="4" w:space="0" w:color="auto"/>
              <w:left w:val="nil"/>
              <w:bottom w:val="nil"/>
              <w:right w:val="single" w:sz="4" w:space="0" w:color="auto"/>
            </w:tcBorders>
            <w:shd w:val="clear" w:color="auto" w:fill="auto"/>
            <w:vAlign w:val="center"/>
            <w:hideMark/>
          </w:tcPr>
          <w:p w:rsidR="005D0B28" w:rsidRPr="00A342D7" w:rsidRDefault="005D0B28" w:rsidP="00F4551F">
            <w:pPr>
              <w:spacing w:after="0" w:line="240" w:lineRule="auto"/>
              <w:ind w:firstLine="0"/>
              <w:jc w:val="left"/>
              <w:rPr>
                <w:rFonts w:eastAsia="Times New Roman"/>
                <w:color w:val="000000"/>
                <w:lang w:eastAsia="ru-RU"/>
              </w:rPr>
            </w:pPr>
            <w:r w:rsidRPr="00A342D7">
              <w:rPr>
                <w:rFonts w:eastAsia="Times New Roman"/>
                <w:color w:val="000000"/>
                <w:sz w:val="22"/>
                <w:szCs w:val="22"/>
                <w:lang w:eastAsia="ru-RU"/>
              </w:rPr>
              <w:t>Население</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1 101,42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1 208,98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1 426,60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1 478,09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1 490,99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1 490,99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1 490,99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1 490,94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1 490,94  </w:t>
            </w:r>
          </w:p>
        </w:tc>
      </w:tr>
      <w:tr w:rsidR="005D0B28" w:rsidRPr="00A342D7" w:rsidTr="00F4551F">
        <w:trPr>
          <w:trHeight w:val="315"/>
        </w:trPr>
        <w:tc>
          <w:tcPr>
            <w:tcW w:w="10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A342D7" w:rsidRDefault="005D0B28" w:rsidP="00F4551F">
            <w:pPr>
              <w:spacing w:after="0" w:line="240" w:lineRule="auto"/>
              <w:ind w:firstLine="0"/>
              <w:jc w:val="left"/>
              <w:rPr>
                <w:rFonts w:eastAsia="Times New Roman"/>
                <w:color w:val="000000"/>
                <w:lang w:eastAsia="ru-RU"/>
              </w:rPr>
            </w:pPr>
            <w:r w:rsidRPr="00A342D7">
              <w:rPr>
                <w:rFonts w:eastAsia="Times New Roman"/>
                <w:color w:val="000000"/>
                <w:sz w:val="22"/>
                <w:szCs w:val="22"/>
                <w:lang w:eastAsia="ru-RU"/>
              </w:rPr>
              <w:t>ООО "Амурский бройлер"</w:t>
            </w:r>
            <w:r w:rsidRPr="006C1C50">
              <w:rPr>
                <w:rStyle w:val="afc"/>
                <w:rFonts w:eastAsia="Times New Roman"/>
                <w:color w:val="000000"/>
                <w:sz w:val="22"/>
                <w:szCs w:val="22"/>
                <w:lang w:eastAsia="ru-RU"/>
              </w:rPr>
              <w:footnoteReference w:id="3"/>
            </w:r>
          </w:p>
        </w:tc>
        <w:tc>
          <w:tcPr>
            <w:tcW w:w="477" w:type="pct"/>
            <w:tcBorders>
              <w:top w:val="single" w:sz="4" w:space="0" w:color="auto"/>
              <w:left w:val="nil"/>
              <w:bottom w:val="nil"/>
              <w:right w:val="single" w:sz="4" w:space="0" w:color="auto"/>
            </w:tcBorders>
            <w:shd w:val="clear" w:color="auto" w:fill="auto"/>
            <w:vAlign w:val="center"/>
            <w:hideMark/>
          </w:tcPr>
          <w:p w:rsidR="005D0B28" w:rsidRPr="00A342D7" w:rsidRDefault="005D0B28" w:rsidP="00F4551F">
            <w:pPr>
              <w:spacing w:after="0" w:line="240" w:lineRule="auto"/>
              <w:ind w:firstLine="0"/>
              <w:jc w:val="left"/>
              <w:rPr>
                <w:rFonts w:eastAsia="Times New Roman"/>
                <w:color w:val="000000"/>
                <w:lang w:eastAsia="ru-RU"/>
              </w:rPr>
            </w:pPr>
            <w:r>
              <w:rPr>
                <w:rFonts w:eastAsia="Times New Roman"/>
                <w:color w:val="000000"/>
                <w:sz w:val="22"/>
                <w:szCs w:val="22"/>
                <w:lang w:eastAsia="ru-RU"/>
              </w:rPr>
              <w:t>Прочие, без учета НДС</w:t>
            </w:r>
          </w:p>
        </w:tc>
        <w:tc>
          <w:tcPr>
            <w:tcW w:w="383" w:type="pct"/>
            <w:tcBorders>
              <w:top w:val="nil"/>
              <w:left w:val="nil"/>
              <w:bottom w:val="single" w:sz="4" w:space="0" w:color="auto"/>
              <w:right w:val="single" w:sz="4" w:space="0" w:color="auto"/>
            </w:tcBorders>
            <w:shd w:val="clear" w:color="auto" w:fill="auto"/>
            <w:noWrap/>
            <w:vAlign w:val="bottom"/>
            <w:hideMark/>
          </w:tcPr>
          <w:p w:rsidR="005D0B28" w:rsidRPr="00A342D7" w:rsidRDefault="005D0B28" w:rsidP="00F4551F">
            <w:pPr>
              <w:spacing w:after="0" w:line="240" w:lineRule="auto"/>
              <w:ind w:firstLine="0"/>
              <w:jc w:val="left"/>
              <w:rPr>
                <w:rFonts w:ascii="Calibri" w:eastAsia="Times New Roman" w:hAnsi="Calibri" w:cs="Calibri"/>
                <w:color w:val="000000"/>
                <w:lang w:eastAsia="ru-RU"/>
              </w:rPr>
            </w:pPr>
            <w:r w:rsidRPr="00A342D7">
              <w:rPr>
                <w:rFonts w:ascii="Calibri" w:eastAsia="Times New Roman" w:hAnsi="Calibri" w:cs="Calibri"/>
                <w:color w:val="000000"/>
                <w:sz w:val="22"/>
                <w:szCs w:val="22"/>
                <w:lang w:eastAsia="ru-RU"/>
              </w:rPr>
              <w:t>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1 003,98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1 003,98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1 035,01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1 038,82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1 019,30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1 019,30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1 019,30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1 157,42  </w:t>
            </w:r>
          </w:p>
        </w:tc>
      </w:tr>
      <w:tr w:rsidR="005D0B28" w:rsidRPr="00A342D7" w:rsidTr="00F4551F">
        <w:trPr>
          <w:trHeight w:val="600"/>
        </w:trPr>
        <w:tc>
          <w:tcPr>
            <w:tcW w:w="10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A342D7" w:rsidRDefault="005D0B28" w:rsidP="00F4551F">
            <w:pPr>
              <w:spacing w:after="0" w:line="240" w:lineRule="auto"/>
              <w:ind w:firstLine="0"/>
              <w:jc w:val="left"/>
              <w:rPr>
                <w:rFonts w:eastAsia="Times New Roman"/>
                <w:color w:val="000000"/>
                <w:lang w:eastAsia="ru-RU"/>
              </w:rPr>
            </w:pPr>
            <w:r w:rsidRPr="00A342D7">
              <w:rPr>
                <w:rFonts w:eastAsia="Times New Roman"/>
                <w:color w:val="000000"/>
                <w:sz w:val="22"/>
                <w:szCs w:val="22"/>
                <w:lang w:eastAsia="ru-RU"/>
              </w:rPr>
              <w:t>ОАО "Судостроительный завод им. Октябрьской революции"</w:t>
            </w:r>
          </w:p>
        </w:tc>
        <w:tc>
          <w:tcPr>
            <w:tcW w:w="477" w:type="pct"/>
            <w:tcBorders>
              <w:top w:val="single" w:sz="4" w:space="0" w:color="auto"/>
              <w:left w:val="nil"/>
              <w:bottom w:val="nil"/>
              <w:right w:val="single" w:sz="4" w:space="0" w:color="auto"/>
            </w:tcBorders>
            <w:shd w:val="clear" w:color="auto" w:fill="auto"/>
            <w:vAlign w:val="center"/>
            <w:hideMark/>
          </w:tcPr>
          <w:p w:rsidR="005D0B28" w:rsidRPr="00A342D7" w:rsidRDefault="005D0B28" w:rsidP="00F4551F">
            <w:pPr>
              <w:spacing w:after="0" w:line="240" w:lineRule="auto"/>
              <w:ind w:firstLine="0"/>
              <w:jc w:val="left"/>
              <w:rPr>
                <w:rFonts w:eastAsia="Times New Roman"/>
                <w:color w:val="000000"/>
                <w:lang w:eastAsia="ru-RU"/>
              </w:rPr>
            </w:pPr>
            <w:r>
              <w:rPr>
                <w:rFonts w:eastAsia="Times New Roman"/>
                <w:color w:val="000000"/>
                <w:sz w:val="22"/>
                <w:szCs w:val="22"/>
                <w:lang w:eastAsia="ru-RU"/>
              </w:rPr>
              <w:t>Прочие, без учета НДС</w:t>
            </w:r>
          </w:p>
        </w:tc>
        <w:tc>
          <w:tcPr>
            <w:tcW w:w="383" w:type="pct"/>
            <w:tcBorders>
              <w:top w:val="nil"/>
              <w:left w:val="nil"/>
              <w:bottom w:val="single" w:sz="4" w:space="0" w:color="auto"/>
              <w:right w:val="single" w:sz="4" w:space="0" w:color="auto"/>
            </w:tcBorders>
            <w:shd w:val="clear" w:color="auto" w:fill="auto"/>
            <w:noWrap/>
            <w:vAlign w:val="bottom"/>
            <w:hideMark/>
          </w:tcPr>
          <w:p w:rsidR="005D0B28" w:rsidRPr="00A342D7" w:rsidRDefault="005D0B28" w:rsidP="00F4551F">
            <w:pPr>
              <w:spacing w:after="0" w:line="240" w:lineRule="auto"/>
              <w:ind w:firstLine="0"/>
              <w:jc w:val="left"/>
              <w:rPr>
                <w:rFonts w:ascii="Calibri" w:eastAsia="Times New Roman" w:hAnsi="Calibri" w:cs="Calibri"/>
                <w:color w:val="000000"/>
                <w:lang w:eastAsia="ru-RU"/>
              </w:rPr>
            </w:pPr>
            <w:r w:rsidRPr="00A342D7">
              <w:rPr>
                <w:rFonts w:ascii="Calibri" w:eastAsia="Times New Roman" w:hAnsi="Calibri" w:cs="Calibri"/>
                <w:color w:val="000000"/>
                <w:sz w:val="22"/>
                <w:szCs w:val="22"/>
                <w:lang w:eastAsia="ru-RU"/>
              </w:rPr>
              <w:t>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1 424,26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1 424,26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1 538,66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1 618,35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1 618,35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1 646,72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1 646,72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1 715,07  </w:t>
            </w:r>
          </w:p>
        </w:tc>
      </w:tr>
      <w:tr w:rsidR="005D0B28" w:rsidRPr="00A342D7" w:rsidTr="00F4551F">
        <w:trPr>
          <w:trHeight w:val="300"/>
        </w:trPr>
        <w:tc>
          <w:tcPr>
            <w:tcW w:w="1076" w:type="pct"/>
            <w:vMerge/>
            <w:tcBorders>
              <w:top w:val="single" w:sz="4" w:space="0" w:color="auto"/>
              <w:left w:val="single" w:sz="4" w:space="0" w:color="auto"/>
              <w:bottom w:val="single" w:sz="4" w:space="0" w:color="auto"/>
              <w:right w:val="single" w:sz="4" w:space="0" w:color="auto"/>
            </w:tcBorders>
            <w:vAlign w:val="center"/>
            <w:hideMark/>
          </w:tcPr>
          <w:p w:rsidR="005D0B28" w:rsidRPr="00A342D7" w:rsidRDefault="005D0B28" w:rsidP="00F4551F">
            <w:pPr>
              <w:spacing w:after="0" w:line="240" w:lineRule="auto"/>
              <w:ind w:firstLine="0"/>
              <w:jc w:val="left"/>
              <w:rPr>
                <w:rFonts w:eastAsia="Times New Roman"/>
                <w:color w:val="000000"/>
                <w:lang w:eastAsia="ru-RU"/>
              </w:rPr>
            </w:pPr>
          </w:p>
        </w:tc>
        <w:tc>
          <w:tcPr>
            <w:tcW w:w="477" w:type="pct"/>
            <w:tcBorders>
              <w:top w:val="single" w:sz="4" w:space="0" w:color="auto"/>
              <w:left w:val="nil"/>
              <w:bottom w:val="nil"/>
              <w:right w:val="single" w:sz="4" w:space="0" w:color="auto"/>
            </w:tcBorders>
            <w:shd w:val="clear" w:color="auto" w:fill="auto"/>
            <w:vAlign w:val="center"/>
            <w:hideMark/>
          </w:tcPr>
          <w:p w:rsidR="005D0B28" w:rsidRPr="00A342D7" w:rsidRDefault="005D0B28" w:rsidP="00F4551F">
            <w:pPr>
              <w:spacing w:after="0" w:line="240" w:lineRule="auto"/>
              <w:ind w:firstLine="0"/>
              <w:jc w:val="left"/>
              <w:rPr>
                <w:rFonts w:eastAsia="Times New Roman"/>
                <w:color w:val="000000"/>
                <w:lang w:eastAsia="ru-RU"/>
              </w:rPr>
            </w:pPr>
            <w:r w:rsidRPr="00A342D7">
              <w:rPr>
                <w:rFonts w:eastAsia="Times New Roman"/>
                <w:color w:val="000000"/>
                <w:sz w:val="22"/>
                <w:szCs w:val="22"/>
                <w:lang w:eastAsia="ru-RU"/>
              </w:rPr>
              <w:t>Население</w:t>
            </w:r>
          </w:p>
        </w:tc>
        <w:tc>
          <w:tcPr>
            <w:tcW w:w="383" w:type="pct"/>
            <w:tcBorders>
              <w:top w:val="nil"/>
              <w:left w:val="nil"/>
              <w:bottom w:val="single" w:sz="4" w:space="0" w:color="auto"/>
              <w:right w:val="single" w:sz="4" w:space="0" w:color="auto"/>
            </w:tcBorders>
            <w:shd w:val="clear" w:color="auto" w:fill="auto"/>
            <w:noWrap/>
            <w:vAlign w:val="bottom"/>
            <w:hideMark/>
          </w:tcPr>
          <w:p w:rsidR="005D0B28" w:rsidRPr="00A342D7" w:rsidRDefault="005D0B28" w:rsidP="00F4551F">
            <w:pPr>
              <w:spacing w:after="0" w:line="240" w:lineRule="auto"/>
              <w:ind w:firstLine="0"/>
              <w:jc w:val="left"/>
              <w:rPr>
                <w:rFonts w:ascii="Calibri" w:eastAsia="Times New Roman" w:hAnsi="Calibri" w:cs="Calibri"/>
                <w:color w:val="000000"/>
                <w:lang w:eastAsia="ru-RU"/>
              </w:rPr>
            </w:pPr>
            <w:r w:rsidRPr="00A342D7">
              <w:rPr>
                <w:rFonts w:ascii="Calibri" w:eastAsia="Times New Roman" w:hAnsi="Calibri" w:cs="Calibri"/>
                <w:color w:val="000000"/>
                <w:sz w:val="22"/>
                <w:szCs w:val="22"/>
                <w:lang w:eastAsia="ru-RU"/>
              </w:rPr>
              <w:t>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1 680,63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1 680,63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1 815,62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1 909,65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1 909,65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1 943,13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1 943,13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2 023,78  </w:t>
            </w:r>
          </w:p>
        </w:tc>
      </w:tr>
      <w:tr w:rsidR="005D0B28" w:rsidRPr="00A342D7" w:rsidTr="00F4551F">
        <w:trPr>
          <w:trHeight w:val="600"/>
        </w:trPr>
        <w:tc>
          <w:tcPr>
            <w:tcW w:w="10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A342D7" w:rsidRDefault="00ED71A1" w:rsidP="00F4551F">
            <w:pPr>
              <w:spacing w:after="0" w:line="240" w:lineRule="auto"/>
              <w:ind w:firstLine="0"/>
              <w:jc w:val="left"/>
              <w:rPr>
                <w:rFonts w:eastAsia="Times New Roman"/>
                <w:color w:val="000000"/>
                <w:lang w:eastAsia="ru-RU"/>
              </w:rPr>
            </w:pPr>
            <w:r>
              <w:rPr>
                <w:rFonts w:eastAsia="Times New Roman"/>
                <w:color w:val="000000"/>
                <w:sz w:val="22"/>
                <w:szCs w:val="22"/>
                <w:lang w:eastAsia="ru-RU"/>
              </w:rPr>
              <w:t>ОО</w:t>
            </w:r>
            <w:r w:rsidR="005D0B28" w:rsidRPr="00A342D7">
              <w:rPr>
                <w:rFonts w:eastAsia="Times New Roman"/>
                <w:color w:val="000000"/>
                <w:sz w:val="22"/>
                <w:szCs w:val="22"/>
                <w:lang w:eastAsia="ru-RU"/>
              </w:rPr>
              <w:t>О "Благовещенский Завод Строительных материалов"</w:t>
            </w:r>
          </w:p>
        </w:tc>
        <w:tc>
          <w:tcPr>
            <w:tcW w:w="477" w:type="pct"/>
            <w:tcBorders>
              <w:top w:val="single" w:sz="4" w:space="0" w:color="auto"/>
              <w:left w:val="nil"/>
              <w:bottom w:val="nil"/>
              <w:right w:val="single" w:sz="4" w:space="0" w:color="auto"/>
            </w:tcBorders>
            <w:shd w:val="clear" w:color="auto" w:fill="auto"/>
            <w:vAlign w:val="center"/>
            <w:hideMark/>
          </w:tcPr>
          <w:p w:rsidR="005D0B28" w:rsidRPr="00A342D7" w:rsidRDefault="005D0B28" w:rsidP="00F4551F">
            <w:pPr>
              <w:spacing w:after="0" w:line="240" w:lineRule="auto"/>
              <w:ind w:firstLine="0"/>
              <w:jc w:val="left"/>
              <w:rPr>
                <w:rFonts w:eastAsia="Times New Roman"/>
                <w:color w:val="000000"/>
                <w:lang w:eastAsia="ru-RU"/>
              </w:rPr>
            </w:pPr>
            <w:r>
              <w:rPr>
                <w:rFonts w:eastAsia="Times New Roman"/>
                <w:color w:val="000000"/>
                <w:sz w:val="22"/>
                <w:szCs w:val="22"/>
                <w:lang w:eastAsia="ru-RU"/>
              </w:rPr>
              <w:t>Прочие, без учета НДС</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1 397,78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1 397,78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1 421,09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1 421,09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1 407,43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1 407,43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1 407,43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1 407,43  </w:t>
            </w:r>
          </w:p>
        </w:tc>
      </w:tr>
      <w:tr w:rsidR="005D0B28" w:rsidRPr="00A342D7" w:rsidTr="00F4551F">
        <w:trPr>
          <w:trHeight w:val="300"/>
        </w:trPr>
        <w:tc>
          <w:tcPr>
            <w:tcW w:w="1076" w:type="pct"/>
            <w:vMerge/>
            <w:tcBorders>
              <w:top w:val="single" w:sz="4" w:space="0" w:color="auto"/>
              <w:left w:val="single" w:sz="4" w:space="0" w:color="auto"/>
              <w:bottom w:val="single" w:sz="4" w:space="0" w:color="auto"/>
              <w:right w:val="single" w:sz="4" w:space="0" w:color="auto"/>
            </w:tcBorders>
            <w:vAlign w:val="center"/>
            <w:hideMark/>
          </w:tcPr>
          <w:p w:rsidR="005D0B28" w:rsidRPr="00A342D7" w:rsidRDefault="005D0B28" w:rsidP="00F4551F">
            <w:pPr>
              <w:spacing w:after="0" w:line="240" w:lineRule="auto"/>
              <w:ind w:firstLine="0"/>
              <w:jc w:val="left"/>
              <w:rPr>
                <w:rFonts w:eastAsia="Times New Roman"/>
                <w:color w:val="000000"/>
                <w:lang w:eastAsia="ru-RU"/>
              </w:rPr>
            </w:pPr>
          </w:p>
        </w:tc>
        <w:tc>
          <w:tcPr>
            <w:tcW w:w="477" w:type="pct"/>
            <w:tcBorders>
              <w:top w:val="single" w:sz="4" w:space="0" w:color="auto"/>
              <w:left w:val="nil"/>
              <w:bottom w:val="nil"/>
              <w:right w:val="single" w:sz="4" w:space="0" w:color="auto"/>
            </w:tcBorders>
            <w:shd w:val="clear" w:color="auto" w:fill="auto"/>
            <w:vAlign w:val="center"/>
            <w:hideMark/>
          </w:tcPr>
          <w:p w:rsidR="005D0B28" w:rsidRPr="00A342D7" w:rsidRDefault="005D0B28" w:rsidP="00F4551F">
            <w:pPr>
              <w:spacing w:after="0" w:line="240" w:lineRule="auto"/>
              <w:ind w:firstLine="0"/>
              <w:jc w:val="left"/>
              <w:rPr>
                <w:rFonts w:eastAsia="Times New Roman"/>
                <w:color w:val="000000"/>
                <w:lang w:eastAsia="ru-RU"/>
              </w:rPr>
            </w:pPr>
            <w:r w:rsidRPr="00A342D7">
              <w:rPr>
                <w:rFonts w:eastAsia="Times New Roman"/>
                <w:color w:val="000000"/>
                <w:sz w:val="22"/>
                <w:szCs w:val="22"/>
                <w:lang w:eastAsia="ru-RU"/>
              </w:rPr>
              <w:t>Население</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1 397,78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1 649,38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1 676,89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1 696,89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1 660,77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1 660,77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1 660,77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1 660,77  </w:t>
            </w:r>
          </w:p>
        </w:tc>
      </w:tr>
      <w:tr w:rsidR="005D0B28" w:rsidRPr="00A342D7" w:rsidTr="00F4551F">
        <w:trPr>
          <w:trHeight w:val="600"/>
        </w:trPr>
        <w:tc>
          <w:tcPr>
            <w:tcW w:w="10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A342D7" w:rsidRDefault="005D0B28" w:rsidP="00F4551F">
            <w:pPr>
              <w:spacing w:after="0" w:line="240" w:lineRule="auto"/>
              <w:ind w:firstLine="0"/>
              <w:jc w:val="left"/>
              <w:rPr>
                <w:rFonts w:eastAsia="Times New Roman"/>
                <w:color w:val="000000"/>
                <w:lang w:eastAsia="ru-RU"/>
              </w:rPr>
            </w:pPr>
            <w:r w:rsidRPr="00A342D7">
              <w:rPr>
                <w:rFonts w:eastAsia="Times New Roman"/>
                <w:color w:val="000000"/>
                <w:sz w:val="22"/>
                <w:szCs w:val="22"/>
                <w:lang w:eastAsia="ru-RU"/>
              </w:rPr>
              <w:t>ОАО "</w:t>
            </w:r>
            <w:proofErr w:type="spellStart"/>
            <w:r w:rsidR="007363C1">
              <w:t>Облкоммунсервис</w:t>
            </w:r>
            <w:proofErr w:type="spellEnd"/>
            <w:r w:rsidRPr="00A342D7">
              <w:rPr>
                <w:rFonts w:eastAsia="Times New Roman"/>
                <w:color w:val="000000"/>
                <w:sz w:val="22"/>
                <w:szCs w:val="22"/>
                <w:lang w:eastAsia="ru-RU"/>
              </w:rPr>
              <w:t>"</w:t>
            </w:r>
          </w:p>
        </w:tc>
        <w:tc>
          <w:tcPr>
            <w:tcW w:w="477" w:type="pct"/>
            <w:tcBorders>
              <w:top w:val="single" w:sz="4" w:space="0" w:color="auto"/>
              <w:left w:val="nil"/>
              <w:bottom w:val="nil"/>
              <w:right w:val="single" w:sz="4" w:space="0" w:color="auto"/>
            </w:tcBorders>
            <w:shd w:val="clear" w:color="auto" w:fill="auto"/>
            <w:vAlign w:val="center"/>
            <w:hideMark/>
          </w:tcPr>
          <w:p w:rsidR="005D0B28" w:rsidRPr="00A342D7" w:rsidRDefault="005D0B28" w:rsidP="00F4551F">
            <w:pPr>
              <w:spacing w:after="0" w:line="240" w:lineRule="auto"/>
              <w:ind w:firstLine="0"/>
              <w:jc w:val="left"/>
              <w:rPr>
                <w:rFonts w:eastAsia="Times New Roman"/>
                <w:color w:val="000000"/>
                <w:lang w:eastAsia="ru-RU"/>
              </w:rPr>
            </w:pPr>
            <w:r>
              <w:rPr>
                <w:rFonts w:eastAsia="Times New Roman"/>
                <w:color w:val="000000"/>
                <w:sz w:val="22"/>
                <w:szCs w:val="22"/>
                <w:lang w:eastAsia="ru-RU"/>
              </w:rPr>
              <w:t>Прочие, без учета НДС</w:t>
            </w:r>
          </w:p>
        </w:tc>
        <w:tc>
          <w:tcPr>
            <w:tcW w:w="383" w:type="pct"/>
            <w:tcBorders>
              <w:top w:val="nil"/>
              <w:left w:val="nil"/>
              <w:bottom w:val="single" w:sz="4" w:space="0" w:color="auto"/>
              <w:right w:val="single" w:sz="4" w:space="0" w:color="auto"/>
            </w:tcBorders>
            <w:shd w:val="clear" w:color="auto" w:fill="auto"/>
            <w:noWrap/>
            <w:vAlign w:val="bottom"/>
            <w:hideMark/>
          </w:tcPr>
          <w:p w:rsidR="005D0B28" w:rsidRPr="00A342D7" w:rsidRDefault="005D0B28" w:rsidP="00F4551F">
            <w:pPr>
              <w:spacing w:after="0" w:line="240" w:lineRule="auto"/>
              <w:ind w:firstLine="0"/>
              <w:jc w:val="left"/>
              <w:rPr>
                <w:rFonts w:ascii="Calibri" w:eastAsia="Times New Roman" w:hAnsi="Calibri" w:cs="Calibri"/>
                <w:color w:val="000000"/>
                <w:lang w:eastAsia="ru-RU"/>
              </w:rPr>
            </w:pPr>
            <w:r w:rsidRPr="00A342D7">
              <w:rPr>
                <w:rFonts w:ascii="Calibri" w:eastAsia="Times New Roman" w:hAnsi="Calibri" w:cs="Calibri"/>
                <w:color w:val="000000"/>
                <w:sz w:val="22"/>
                <w:szCs w:val="22"/>
                <w:lang w:eastAsia="ru-RU"/>
              </w:rPr>
              <w:t>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2 532,85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2 532,85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2 686,28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2 773,75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2 633,08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2 633,08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2 443,52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2 443,52  </w:t>
            </w:r>
          </w:p>
        </w:tc>
      </w:tr>
      <w:tr w:rsidR="005D0B28" w:rsidRPr="00A342D7" w:rsidTr="00F4551F">
        <w:trPr>
          <w:trHeight w:val="300"/>
        </w:trPr>
        <w:tc>
          <w:tcPr>
            <w:tcW w:w="1076" w:type="pct"/>
            <w:vMerge/>
            <w:tcBorders>
              <w:top w:val="single" w:sz="4" w:space="0" w:color="auto"/>
              <w:left w:val="single" w:sz="4" w:space="0" w:color="auto"/>
              <w:bottom w:val="single" w:sz="4" w:space="0" w:color="auto"/>
              <w:right w:val="single" w:sz="4" w:space="0" w:color="auto"/>
            </w:tcBorders>
            <w:vAlign w:val="center"/>
            <w:hideMark/>
          </w:tcPr>
          <w:p w:rsidR="005D0B28" w:rsidRPr="00A342D7" w:rsidRDefault="005D0B28" w:rsidP="00F4551F">
            <w:pPr>
              <w:spacing w:after="0" w:line="240" w:lineRule="auto"/>
              <w:ind w:firstLine="0"/>
              <w:jc w:val="left"/>
              <w:rPr>
                <w:rFonts w:eastAsia="Times New Roman"/>
                <w:color w:val="000000"/>
                <w:lang w:eastAsia="ru-RU"/>
              </w:rPr>
            </w:pPr>
          </w:p>
        </w:tc>
        <w:tc>
          <w:tcPr>
            <w:tcW w:w="477" w:type="pct"/>
            <w:tcBorders>
              <w:top w:val="single" w:sz="4" w:space="0" w:color="auto"/>
              <w:left w:val="nil"/>
              <w:bottom w:val="nil"/>
              <w:right w:val="single" w:sz="4" w:space="0" w:color="auto"/>
            </w:tcBorders>
            <w:shd w:val="clear" w:color="auto" w:fill="auto"/>
            <w:vAlign w:val="center"/>
            <w:hideMark/>
          </w:tcPr>
          <w:p w:rsidR="005D0B28" w:rsidRPr="00A342D7" w:rsidRDefault="005D0B28" w:rsidP="00F4551F">
            <w:pPr>
              <w:spacing w:after="0" w:line="240" w:lineRule="auto"/>
              <w:ind w:firstLine="0"/>
              <w:jc w:val="left"/>
              <w:rPr>
                <w:rFonts w:eastAsia="Times New Roman"/>
                <w:color w:val="000000"/>
                <w:lang w:eastAsia="ru-RU"/>
              </w:rPr>
            </w:pPr>
            <w:r w:rsidRPr="00A342D7">
              <w:rPr>
                <w:rFonts w:eastAsia="Times New Roman"/>
                <w:color w:val="000000"/>
                <w:sz w:val="22"/>
                <w:szCs w:val="22"/>
                <w:lang w:eastAsia="ru-RU"/>
              </w:rPr>
              <w:t>Население</w:t>
            </w:r>
          </w:p>
        </w:tc>
        <w:tc>
          <w:tcPr>
            <w:tcW w:w="383" w:type="pct"/>
            <w:tcBorders>
              <w:top w:val="nil"/>
              <w:left w:val="nil"/>
              <w:bottom w:val="single" w:sz="4" w:space="0" w:color="auto"/>
              <w:right w:val="single" w:sz="4" w:space="0" w:color="auto"/>
            </w:tcBorders>
            <w:shd w:val="clear" w:color="auto" w:fill="auto"/>
            <w:noWrap/>
            <w:vAlign w:val="bottom"/>
            <w:hideMark/>
          </w:tcPr>
          <w:p w:rsidR="005D0B28" w:rsidRPr="00A342D7" w:rsidRDefault="005D0B28" w:rsidP="00F4551F">
            <w:pPr>
              <w:spacing w:after="0" w:line="240" w:lineRule="auto"/>
              <w:ind w:firstLine="0"/>
              <w:jc w:val="left"/>
              <w:rPr>
                <w:rFonts w:ascii="Calibri" w:eastAsia="Times New Roman" w:hAnsi="Calibri" w:cs="Calibri"/>
                <w:color w:val="000000"/>
                <w:lang w:eastAsia="ru-RU"/>
              </w:rPr>
            </w:pPr>
            <w:r w:rsidRPr="00A342D7">
              <w:rPr>
                <w:rFonts w:ascii="Calibri" w:eastAsia="Times New Roman" w:hAnsi="Calibri" w:cs="Calibri"/>
                <w:color w:val="000000"/>
                <w:sz w:val="22"/>
                <w:szCs w:val="22"/>
                <w:lang w:eastAsia="ru-RU"/>
              </w:rPr>
              <w:t>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2 988,76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2 988,76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3 169,91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3 273,03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3 107,03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3 107,03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2 883,35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2 883,35  </w:t>
            </w:r>
          </w:p>
        </w:tc>
      </w:tr>
      <w:tr w:rsidR="005D0B28" w:rsidRPr="00A342D7" w:rsidTr="00F4551F">
        <w:trPr>
          <w:trHeight w:val="585"/>
        </w:trPr>
        <w:tc>
          <w:tcPr>
            <w:tcW w:w="107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right"/>
              <w:rPr>
                <w:rFonts w:eastAsia="Times New Roman"/>
                <w:color w:val="000000"/>
                <w:lang w:eastAsia="ru-RU"/>
              </w:rPr>
            </w:pPr>
            <w:r w:rsidRPr="00A342D7">
              <w:rPr>
                <w:rFonts w:eastAsia="Times New Roman"/>
                <w:color w:val="000000"/>
                <w:sz w:val="22"/>
                <w:szCs w:val="22"/>
                <w:lang w:eastAsia="ru-RU"/>
              </w:rPr>
              <w:t>Котельная 433 квартала</w:t>
            </w:r>
          </w:p>
        </w:tc>
        <w:tc>
          <w:tcPr>
            <w:tcW w:w="477" w:type="pct"/>
            <w:tcBorders>
              <w:top w:val="single" w:sz="4" w:space="0" w:color="auto"/>
              <w:left w:val="nil"/>
              <w:bottom w:val="nil"/>
              <w:right w:val="single" w:sz="4" w:space="0" w:color="auto"/>
            </w:tcBorders>
            <w:shd w:val="clear" w:color="auto" w:fill="auto"/>
            <w:vAlign w:val="center"/>
            <w:hideMark/>
          </w:tcPr>
          <w:p w:rsidR="005D0B28" w:rsidRPr="00A342D7" w:rsidRDefault="005D0B28" w:rsidP="00F4551F">
            <w:pPr>
              <w:spacing w:after="0" w:line="240" w:lineRule="auto"/>
              <w:ind w:firstLine="0"/>
              <w:jc w:val="left"/>
              <w:rPr>
                <w:rFonts w:eastAsia="Times New Roman"/>
                <w:color w:val="000000"/>
                <w:lang w:eastAsia="ru-RU"/>
              </w:rPr>
            </w:pPr>
            <w:r>
              <w:rPr>
                <w:rFonts w:eastAsia="Times New Roman"/>
                <w:color w:val="000000"/>
                <w:sz w:val="22"/>
                <w:szCs w:val="22"/>
                <w:lang w:eastAsia="ru-RU"/>
              </w:rPr>
              <w:t>Прочие, без учета НДС</w:t>
            </w:r>
          </w:p>
        </w:tc>
        <w:tc>
          <w:tcPr>
            <w:tcW w:w="383" w:type="pct"/>
            <w:tcBorders>
              <w:top w:val="nil"/>
              <w:left w:val="nil"/>
              <w:bottom w:val="single" w:sz="4" w:space="0" w:color="auto"/>
              <w:right w:val="single" w:sz="4" w:space="0" w:color="auto"/>
            </w:tcBorders>
            <w:shd w:val="clear" w:color="auto" w:fill="auto"/>
            <w:noWrap/>
            <w:vAlign w:val="bottom"/>
            <w:hideMark/>
          </w:tcPr>
          <w:p w:rsidR="005D0B28" w:rsidRPr="00A342D7" w:rsidRDefault="005D0B28" w:rsidP="00F4551F">
            <w:pPr>
              <w:spacing w:after="0" w:line="240" w:lineRule="auto"/>
              <w:ind w:firstLine="0"/>
              <w:jc w:val="left"/>
              <w:rPr>
                <w:rFonts w:ascii="Calibri" w:eastAsia="Times New Roman" w:hAnsi="Calibri" w:cs="Calibri"/>
                <w:color w:val="000000"/>
                <w:lang w:eastAsia="ru-RU"/>
              </w:rPr>
            </w:pPr>
            <w:r w:rsidRPr="00A342D7">
              <w:rPr>
                <w:rFonts w:ascii="Calibri" w:eastAsia="Times New Roman" w:hAnsi="Calibri" w:cs="Calibri"/>
                <w:color w:val="000000"/>
                <w:sz w:val="22"/>
                <w:szCs w:val="22"/>
                <w:lang w:eastAsia="ru-RU"/>
              </w:rPr>
              <w:t> </w:t>
            </w:r>
          </w:p>
        </w:tc>
        <w:tc>
          <w:tcPr>
            <w:tcW w:w="383" w:type="pct"/>
            <w:tcBorders>
              <w:top w:val="nil"/>
              <w:left w:val="nil"/>
              <w:bottom w:val="single" w:sz="4" w:space="0" w:color="auto"/>
              <w:right w:val="single" w:sz="4" w:space="0" w:color="auto"/>
            </w:tcBorders>
            <w:shd w:val="clear" w:color="auto" w:fill="auto"/>
            <w:noWrap/>
            <w:vAlign w:val="bottom"/>
            <w:hideMark/>
          </w:tcPr>
          <w:p w:rsidR="005D0B28" w:rsidRPr="00A342D7" w:rsidRDefault="005D0B28" w:rsidP="00F4551F">
            <w:pPr>
              <w:spacing w:after="0" w:line="240" w:lineRule="auto"/>
              <w:ind w:firstLine="0"/>
              <w:jc w:val="left"/>
              <w:rPr>
                <w:rFonts w:ascii="Calibri" w:eastAsia="Times New Roman" w:hAnsi="Calibri" w:cs="Calibri"/>
                <w:color w:val="000000"/>
                <w:lang w:eastAsia="ru-RU"/>
              </w:rPr>
            </w:pPr>
            <w:r w:rsidRPr="00A342D7">
              <w:rPr>
                <w:rFonts w:ascii="Calibri" w:eastAsia="Times New Roman" w:hAnsi="Calibri" w:cs="Calibri"/>
                <w:color w:val="000000"/>
                <w:sz w:val="22"/>
                <w:szCs w:val="22"/>
                <w:lang w:eastAsia="ru-RU"/>
              </w:rPr>
              <w:t> </w:t>
            </w:r>
          </w:p>
        </w:tc>
        <w:tc>
          <w:tcPr>
            <w:tcW w:w="383" w:type="pct"/>
            <w:tcBorders>
              <w:top w:val="nil"/>
              <w:left w:val="nil"/>
              <w:bottom w:val="single" w:sz="4" w:space="0" w:color="auto"/>
              <w:right w:val="single" w:sz="4" w:space="0" w:color="auto"/>
            </w:tcBorders>
            <w:shd w:val="clear" w:color="auto" w:fill="auto"/>
            <w:noWrap/>
            <w:vAlign w:val="bottom"/>
            <w:hideMark/>
          </w:tcPr>
          <w:p w:rsidR="005D0B28" w:rsidRPr="00A342D7" w:rsidRDefault="005D0B28" w:rsidP="00F4551F">
            <w:pPr>
              <w:spacing w:after="0" w:line="240" w:lineRule="auto"/>
              <w:ind w:firstLine="0"/>
              <w:jc w:val="left"/>
              <w:rPr>
                <w:rFonts w:ascii="Calibri" w:eastAsia="Times New Roman" w:hAnsi="Calibri" w:cs="Calibri"/>
                <w:color w:val="000000"/>
                <w:lang w:eastAsia="ru-RU"/>
              </w:rPr>
            </w:pPr>
            <w:r w:rsidRPr="00A342D7">
              <w:rPr>
                <w:rFonts w:ascii="Calibri" w:eastAsia="Times New Roman" w:hAnsi="Calibri" w:cs="Calibri"/>
                <w:color w:val="000000"/>
                <w:sz w:val="22"/>
                <w:szCs w:val="22"/>
                <w:lang w:eastAsia="ru-RU"/>
              </w:rPr>
              <w:t> </w:t>
            </w:r>
          </w:p>
        </w:tc>
        <w:tc>
          <w:tcPr>
            <w:tcW w:w="383" w:type="pct"/>
            <w:tcBorders>
              <w:top w:val="nil"/>
              <w:left w:val="nil"/>
              <w:bottom w:val="single" w:sz="4" w:space="0" w:color="auto"/>
              <w:right w:val="single" w:sz="4" w:space="0" w:color="auto"/>
            </w:tcBorders>
            <w:shd w:val="clear" w:color="auto" w:fill="auto"/>
            <w:noWrap/>
            <w:vAlign w:val="bottom"/>
            <w:hideMark/>
          </w:tcPr>
          <w:p w:rsidR="005D0B28" w:rsidRPr="00A342D7" w:rsidRDefault="005D0B28" w:rsidP="00F4551F">
            <w:pPr>
              <w:spacing w:after="0" w:line="240" w:lineRule="auto"/>
              <w:ind w:firstLine="0"/>
              <w:jc w:val="left"/>
              <w:rPr>
                <w:rFonts w:ascii="Calibri" w:eastAsia="Times New Roman" w:hAnsi="Calibri" w:cs="Calibri"/>
                <w:color w:val="000000"/>
                <w:lang w:eastAsia="ru-RU"/>
              </w:rPr>
            </w:pPr>
            <w:r w:rsidRPr="00A342D7">
              <w:rPr>
                <w:rFonts w:ascii="Calibri" w:eastAsia="Times New Roman" w:hAnsi="Calibri" w:cs="Calibri"/>
                <w:color w:val="000000"/>
                <w:sz w:val="22"/>
                <w:szCs w:val="22"/>
                <w:lang w:eastAsia="ru-RU"/>
              </w:rPr>
              <w:t>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3 112,79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3 112,79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3 322,64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2 772,17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2 722,17  </w:t>
            </w:r>
          </w:p>
        </w:tc>
      </w:tr>
      <w:tr w:rsidR="005D0B28" w:rsidRPr="00A342D7" w:rsidTr="00F4551F">
        <w:trPr>
          <w:trHeight w:val="170"/>
        </w:trPr>
        <w:tc>
          <w:tcPr>
            <w:tcW w:w="1076" w:type="pct"/>
            <w:vMerge/>
            <w:tcBorders>
              <w:top w:val="single" w:sz="4" w:space="0" w:color="auto"/>
              <w:left w:val="single" w:sz="4" w:space="0" w:color="auto"/>
              <w:bottom w:val="single" w:sz="4" w:space="0" w:color="auto"/>
              <w:right w:val="single" w:sz="4" w:space="0" w:color="auto"/>
            </w:tcBorders>
            <w:vAlign w:val="center"/>
            <w:hideMark/>
          </w:tcPr>
          <w:p w:rsidR="005D0B28" w:rsidRPr="00A342D7" w:rsidRDefault="005D0B28" w:rsidP="00F4551F">
            <w:pPr>
              <w:spacing w:after="0" w:line="240" w:lineRule="auto"/>
              <w:ind w:firstLine="0"/>
              <w:jc w:val="left"/>
              <w:rPr>
                <w:rFonts w:eastAsia="Times New Roman"/>
                <w:color w:val="000000"/>
                <w:lang w:eastAsia="ru-RU"/>
              </w:rPr>
            </w:pPr>
          </w:p>
        </w:tc>
        <w:tc>
          <w:tcPr>
            <w:tcW w:w="477" w:type="pct"/>
            <w:tcBorders>
              <w:top w:val="single" w:sz="4" w:space="0" w:color="auto"/>
              <w:left w:val="nil"/>
              <w:bottom w:val="nil"/>
              <w:right w:val="single" w:sz="4" w:space="0" w:color="auto"/>
            </w:tcBorders>
            <w:shd w:val="clear" w:color="auto" w:fill="auto"/>
            <w:vAlign w:val="center"/>
            <w:hideMark/>
          </w:tcPr>
          <w:p w:rsidR="005D0B28" w:rsidRPr="00A342D7" w:rsidRDefault="005D0B28" w:rsidP="00F4551F">
            <w:pPr>
              <w:spacing w:after="0" w:line="240" w:lineRule="auto"/>
              <w:ind w:firstLine="0"/>
              <w:jc w:val="left"/>
              <w:rPr>
                <w:rFonts w:eastAsia="Times New Roman"/>
                <w:color w:val="000000"/>
                <w:lang w:eastAsia="ru-RU"/>
              </w:rPr>
            </w:pPr>
            <w:r w:rsidRPr="00A342D7">
              <w:rPr>
                <w:rFonts w:eastAsia="Times New Roman"/>
                <w:color w:val="000000"/>
                <w:sz w:val="22"/>
                <w:szCs w:val="22"/>
                <w:lang w:eastAsia="ru-RU"/>
              </w:rPr>
              <w:t>Население</w:t>
            </w:r>
          </w:p>
        </w:tc>
        <w:tc>
          <w:tcPr>
            <w:tcW w:w="383" w:type="pct"/>
            <w:tcBorders>
              <w:top w:val="nil"/>
              <w:left w:val="nil"/>
              <w:bottom w:val="single" w:sz="4" w:space="0" w:color="auto"/>
              <w:right w:val="single" w:sz="4" w:space="0" w:color="auto"/>
            </w:tcBorders>
            <w:shd w:val="clear" w:color="auto" w:fill="auto"/>
            <w:noWrap/>
            <w:vAlign w:val="bottom"/>
            <w:hideMark/>
          </w:tcPr>
          <w:p w:rsidR="005D0B28" w:rsidRPr="00A342D7" w:rsidRDefault="005D0B28" w:rsidP="00F4551F">
            <w:pPr>
              <w:spacing w:after="0" w:line="240" w:lineRule="auto"/>
              <w:ind w:firstLine="0"/>
              <w:jc w:val="left"/>
              <w:rPr>
                <w:rFonts w:ascii="Calibri" w:eastAsia="Times New Roman" w:hAnsi="Calibri" w:cs="Calibri"/>
                <w:color w:val="000000"/>
                <w:lang w:eastAsia="ru-RU"/>
              </w:rPr>
            </w:pPr>
            <w:r w:rsidRPr="00A342D7">
              <w:rPr>
                <w:rFonts w:ascii="Calibri" w:eastAsia="Times New Roman" w:hAnsi="Calibri" w:cs="Calibri"/>
                <w:color w:val="000000"/>
                <w:sz w:val="22"/>
                <w:szCs w:val="22"/>
                <w:lang w:eastAsia="ru-RU"/>
              </w:rPr>
              <w:t> </w:t>
            </w:r>
          </w:p>
        </w:tc>
        <w:tc>
          <w:tcPr>
            <w:tcW w:w="383" w:type="pct"/>
            <w:tcBorders>
              <w:top w:val="nil"/>
              <w:left w:val="nil"/>
              <w:bottom w:val="single" w:sz="4" w:space="0" w:color="auto"/>
              <w:right w:val="single" w:sz="4" w:space="0" w:color="auto"/>
            </w:tcBorders>
            <w:shd w:val="clear" w:color="auto" w:fill="auto"/>
            <w:noWrap/>
            <w:vAlign w:val="bottom"/>
            <w:hideMark/>
          </w:tcPr>
          <w:p w:rsidR="005D0B28" w:rsidRPr="00A342D7" w:rsidRDefault="005D0B28" w:rsidP="00F4551F">
            <w:pPr>
              <w:spacing w:after="0" w:line="240" w:lineRule="auto"/>
              <w:ind w:firstLine="0"/>
              <w:jc w:val="left"/>
              <w:rPr>
                <w:rFonts w:ascii="Calibri" w:eastAsia="Times New Roman" w:hAnsi="Calibri" w:cs="Calibri"/>
                <w:color w:val="000000"/>
                <w:lang w:eastAsia="ru-RU"/>
              </w:rPr>
            </w:pPr>
            <w:r w:rsidRPr="00A342D7">
              <w:rPr>
                <w:rFonts w:ascii="Calibri" w:eastAsia="Times New Roman" w:hAnsi="Calibri" w:cs="Calibri"/>
                <w:color w:val="000000"/>
                <w:sz w:val="22"/>
                <w:szCs w:val="22"/>
                <w:lang w:eastAsia="ru-RU"/>
              </w:rPr>
              <w:t> </w:t>
            </w:r>
          </w:p>
        </w:tc>
        <w:tc>
          <w:tcPr>
            <w:tcW w:w="383" w:type="pct"/>
            <w:tcBorders>
              <w:top w:val="nil"/>
              <w:left w:val="nil"/>
              <w:bottom w:val="single" w:sz="4" w:space="0" w:color="auto"/>
              <w:right w:val="single" w:sz="4" w:space="0" w:color="auto"/>
            </w:tcBorders>
            <w:shd w:val="clear" w:color="auto" w:fill="auto"/>
            <w:noWrap/>
            <w:vAlign w:val="bottom"/>
            <w:hideMark/>
          </w:tcPr>
          <w:p w:rsidR="005D0B28" w:rsidRPr="00A342D7" w:rsidRDefault="005D0B28" w:rsidP="00F4551F">
            <w:pPr>
              <w:spacing w:after="0" w:line="240" w:lineRule="auto"/>
              <w:ind w:firstLine="0"/>
              <w:jc w:val="left"/>
              <w:rPr>
                <w:rFonts w:ascii="Calibri" w:eastAsia="Times New Roman" w:hAnsi="Calibri" w:cs="Calibri"/>
                <w:color w:val="000000"/>
                <w:lang w:eastAsia="ru-RU"/>
              </w:rPr>
            </w:pPr>
            <w:r w:rsidRPr="00A342D7">
              <w:rPr>
                <w:rFonts w:ascii="Calibri" w:eastAsia="Times New Roman" w:hAnsi="Calibri" w:cs="Calibri"/>
                <w:color w:val="000000"/>
                <w:sz w:val="22"/>
                <w:szCs w:val="22"/>
                <w:lang w:eastAsia="ru-RU"/>
              </w:rPr>
              <w:t> </w:t>
            </w:r>
          </w:p>
        </w:tc>
        <w:tc>
          <w:tcPr>
            <w:tcW w:w="383" w:type="pct"/>
            <w:tcBorders>
              <w:top w:val="nil"/>
              <w:left w:val="nil"/>
              <w:bottom w:val="single" w:sz="4" w:space="0" w:color="auto"/>
              <w:right w:val="single" w:sz="4" w:space="0" w:color="auto"/>
            </w:tcBorders>
            <w:shd w:val="clear" w:color="auto" w:fill="auto"/>
            <w:noWrap/>
            <w:vAlign w:val="bottom"/>
            <w:hideMark/>
          </w:tcPr>
          <w:p w:rsidR="005D0B28" w:rsidRPr="00A342D7" w:rsidRDefault="005D0B28" w:rsidP="00F4551F">
            <w:pPr>
              <w:spacing w:after="0" w:line="240" w:lineRule="auto"/>
              <w:ind w:firstLine="0"/>
              <w:jc w:val="left"/>
              <w:rPr>
                <w:rFonts w:ascii="Calibri" w:eastAsia="Times New Roman" w:hAnsi="Calibri" w:cs="Calibri"/>
                <w:color w:val="000000"/>
                <w:lang w:eastAsia="ru-RU"/>
              </w:rPr>
            </w:pPr>
            <w:r w:rsidRPr="00A342D7">
              <w:rPr>
                <w:rFonts w:ascii="Calibri" w:eastAsia="Times New Roman" w:hAnsi="Calibri" w:cs="Calibri"/>
                <w:color w:val="000000"/>
                <w:sz w:val="22"/>
                <w:szCs w:val="22"/>
                <w:lang w:eastAsia="ru-RU"/>
              </w:rPr>
              <w:t>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3 673,09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3 673,09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3 920,72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8103F9" w:rsidP="008103F9">
            <w:pPr>
              <w:spacing w:after="0" w:line="240" w:lineRule="auto"/>
              <w:ind w:firstLine="0"/>
              <w:jc w:val="center"/>
              <w:rPr>
                <w:rFonts w:eastAsia="Times New Roman"/>
                <w:color w:val="000000"/>
                <w:lang w:eastAsia="ru-RU"/>
              </w:rPr>
            </w:pPr>
            <w:r>
              <w:rPr>
                <w:rFonts w:eastAsia="Times New Roman"/>
                <w:color w:val="000000"/>
                <w:sz w:val="22"/>
                <w:szCs w:val="22"/>
                <w:lang w:eastAsia="ru-RU"/>
              </w:rPr>
              <w:t>3 212</w:t>
            </w:r>
            <w:r w:rsidR="005D0B28" w:rsidRPr="00A342D7">
              <w:rPr>
                <w:rFonts w:eastAsia="Times New Roman"/>
                <w:color w:val="000000"/>
                <w:sz w:val="22"/>
                <w:szCs w:val="22"/>
                <w:lang w:eastAsia="ru-RU"/>
              </w:rPr>
              <w:t xml:space="preserve">,16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3 212,16  </w:t>
            </w:r>
          </w:p>
        </w:tc>
      </w:tr>
      <w:tr w:rsidR="005D0B28" w:rsidRPr="00A342D7" w:rsidTr="00F4551F">
        <w:trPr>
          <w:trHeight w:val="540"/>
        </w:trPr>
        <w:tc>
          <w:tcPr>
            <w:tcW w:w="10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D0B28" w:rsidRPr="00A342D7" w:rsidRDefault="005D0B28" w:rsidP="00F4551F">
            <w:pPr>
              <w:spacing w:after="0" w:line="240" w:lineRule="auto"/>
              <w:ind w:firstLine="0"/>
              <w:jc w:val="left"/>
              <w:rPr>
                <w:rFonts w:eastAsia="Times New Roman"/>
                <w:color w:val="000000"/>
                <w:lang w:eastAsia="ru-RU"/>
              </w:rPr>
            </w:pPr>
            <w:r w:rsidRPr="00A342D7">
              <w:rPr>
                <w:rFonts w:eastAsia="Times New Roman"/>
                <w:color w:val="000000"/>
                <w:sz w:val="22"/>
                <w:szCs w:val="22"/>
                <w:lang w:eastAsia="ru-RU"/>
              </w:rPr>
              <w:t>Филиал ОАО "ДГК" "Амурская генерация"</w:t>
            </w:r>
          </w:p>
        </w:tc>
        <w:tc>
          <w:tcPr>
            <w:tcW w:w="477" w:type="pct"/>
            <w:tcBorders>
              <w:top w:val="single" w:sz="4" w:space="0" w:color="auto"/>
              <w:left w:val="nil"/>
              <w:bottom w:val="nil"/>
              <w:right w:val="single" w:sz="4" w:space="0" w:color="auto"/>
            </w:tcBorders>
            <w:shd w:val="clear" w:color="auto" w:fill="auto"/>
            <w:vAlign w:val="center"/>
            <w:hideMark/>
          </w:tcPr>
          <w:p w:rsidR="005D0B28" w:rsidRPr="00A342D7" w:rsidRDefault="005D0B28" w:rsidP="00F4551F">
            <w:pPr>
              <w:spacing w:after="0" w:line="240" w:lineRule="auto"/>
              <w:ind w:firstLine="0"/>
              <w:jc w:val="left"/>
              <w:rPr>
                <w:rFonts w:eastAsia="Times New Roman"/>
                <w:color w:val="000000"/>
                <w:lang w:eastAsia="ru-RU"/>
              </w:rPr>
            </w:pPr>
            <w:r>
              <w:rPr>
                <w:rFonts w:eastAsia="Times New Roman"/>
                <w:color w:val="000000"/>
                <w:sz w:val="22"/>
                <w:szCs w:val="22"/>
                <w:lang w:eastAsia="ru-RU"/>
              </w:rPr>
              <w:t>Прочие, без учета НДС</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661,30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716,29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716,29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735,47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750,18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745,97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745,97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745,97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745,97  </w:t>
            </w:r>
          </w:p>
        </w:tc>
      </w:tr>
      <w:tr w:rsidR="005D0B28" w:rsidRPr="00A342D7" w:rsidTr="00F4551F">
        <w:trPr>
          <w:trHeight w:val="315"/>
        </w:trPr>
        <w:tc>
          <w:tcPr>
            <w:tcW w:w="1076" w:type="pct"/>
            <w:vMerge/>
            <w:tcBorders>
              <w:top w:val="single" w:sz="4" w:space="0" w:color="auto"/>
              <w:left w:val="single" w:sz="4" w:space="0" w:color="auto"/>
              <w:bottom w:val="single" w:sz="4" w:space="0" w:color="auto"/>
              <w:right w:val="single" w:sz="4" w:space="0" w:color="auto"/>
            </w:tcBorders>
            <w:vAlign w:val="center"/>
            <w:hideMark/>
          </w:tcPr>
          <w:p w:rsidR="005D0B28" w:rsidRPr="00A342D7" w:rsidRDefault="005D0B28" w:rsidP="00F4551F">
            <w:pPr>
              <w:spacing w:after="0" w:line="240" w:lineRule="auto"/>
              <w:ind w:firstLine="0"/>
              <w:jc w:val="left"/>
              <w:rPr>
                <w:rFonts w:eastAsia="Times New Roman"/>
                <w:color w:val="000000"/>
                <w:lang w:eastAsia="ru-RU"/>
              </w:rPr>
            </w:pPr>
          </w:p>
        </w:tc>
        <w:tc>
          <w:tcPr>
            <w:tcW w:w="477" w:type="pct"/>
            <w:tcBorders>
              <w:top w:val="single" w:sz="4" w:space="0" w:color="auto"/>
              <w:left w:val="nil"/>
              <w:bottom w:val="single" w:sz="4" w:space="0" w:color="auto"/>
              <w:right w:val="single" w:sz="4" w:space="0" w:color="auto"/>
            </w:tcBorders>
            <w:shd w:val="clear" w:color="auto" w:fill="auto"/>
            <w:vAlign w:val="center"/>
            <w:hideMark/>
          </w:tcPr>
          <w:p w:rsidR="005D0B28" w:rsidRPr="00A342D7" w:rsidRDefault="005D0B28" w:rsidP="00F4551F">
            <w:pPr>
              <w:spacing w:after="0" w:line="240" w:lineRule="auto"/>
              <w:ind w:firstLine="0"/>
              <w:jc w:val="left"/>
              <w:rPr>
                <w:rFonts w:eastAsia="Times New Roman"/>
                <w:color w:val="000000"/>
                <w:lang w:eastAsia="ru-RU"/>
              </w:rPr>
            </w:pPr>
            <w:r w:rsidRPr="00A342D7">
              <w:rPr>
                <w:rFonts w:eastAsia="Times New Roman"/>
                <w:color w:val="000000"/>
                <w:sz w:val="22"/>
                <w:szCs w:val="22"/>
                <w:lang w:eastAsia="ru-RU"/>
              </w:rPr>
              <w:t>Население</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845,22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867,85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885,21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880,24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880,24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880,24  </w:t>
            </w:r>
          </w:p>
        </w:tc>
        <w:tc>
          <w:tcPr>
            <w:tcW w:w="383" w:type="pct"/>
            <w:tcBorders>
              <w:top w:val="nil"/>
              <w:left w:val="nil"/>
              <w:bottom w:val="single" w:sz="4" w:space="0" w:color="auto"/>
              <w:right w:val="single" w:sz="4" w:space="0" w:color="auto"/>
            </w:tcBorders>
            <w:shd w:val="clear" w:color="auto" w:fill="auto"/>
            <w:noWrap/>
            <w:vAlign w:val="center"/>
            <w:hideMark/>
          </w:tcPr>
          <w:p w:rsidR="005D0B28" w:rsidRPr="00A342D7" w:rsidRDefault="005D0B28" w:rsidP="00F4551F">
            <w:pPr>
              <w:spacing w:after="0" w:line="240" w:lineRule="auto"/>
              <w:ind w:firstLine="0"/>
              <w:jc w:val="center"/>
              <w:rPr>
                <w:rFonts w:eastAsia="Times New Roman"/>
                <w:color w:val="000000"/>
                <w:lang w:eastAsia="ru-RU"/>
              </w:rPr>
            </w:pPr>
            <w:r w:rsidRPr="00A342D7">
              <w:rPr>
                <w:rFonts w:eastAsia="Times New Roman"/>
                <w:color w:val="000000"/>
                <w:sz w:val="22"/>
                <w:szCs w:val="22"/>
                <w:lang w:eastAsia="ru-RU"/>
              </w:rPr>
              <w:t xml:space="preserve">880,24  </w:t>
            </w:r>
          </w:p>
        </w:tc>
      </w:tr>
    </w:tbl>
    <w:p w:rsidR="005D0B28" w:rsidRDefault="005D0B28" w:rsidP="005D0B28">
      <w:pPr>
        <w:sectPr w:rsidR="005D0B28" w:rsidSect="00F4551F">
          <w:pgSz w:w="16838" w:h="11906" w:orient="landscape"/>
          <w:pgMar w:top="850" w:right="1134" w:bottom="1701" w:left="1134" w:header="0" w:footer="330" w:gutter="0"/>
          <w:cols w:space="708"/>
          <w:docGrid w:linePitch="360"/>
        </w:sectPr>
      </w:pPr>
    </w:p>
    <w:p w:rsidR="005D0B28" w:rsidRDefault="005D0B28" w:rsidP="005D0B28">
      <w:r>
        <w:lastRenderedPageBreak/>
        <w:t>Диапазон изменения тарифов на 2014 год для теплоснабжающих организаций, снабжающих потребителей теплом от котельных, находится в пределах от 1019,30 </w:t>
      </w:r>
      <w:proofErr w:type="spellStart"/>
      <w:r>
        <w:t>руб</w:t>
      </w:r>
      <w:proofErr w:type="spellEnd"/>
      <w:r>
        <w:t xml:space="preserve">/Гкал до 2443,52 </w:t>
      </w:r>
      <w:proofErr w:type="spellStart"/>
      <w:r>
        <w:t>руб</w:t>
      </w:r>
      <w:proofErr w:type="spellEnd"/>
      <w:r>
        <w:t xml:space="preserve">/Гкал. Самый высокий показатель стоимости тепловой энергии 2443,52 </w:t>
      </w:r>
      <w:proofErr w:type="spellStart"/>
      <w:r>
        <w:t>руб</w:t>
      </w:r>
      <w:proofErr w:type="spellEnd"/>
      <w:r>
        <w:t xml:space="preserve">/Гкал от котельной 433 квартала, </w:t>
      </w:r>
      <w:r w:rsidR="00D2701E">
        <w:t>находящейся в аренде</w:t>
      </w:r>
      <w:r>
        <w:t xml:space="preserve"> ОАО «</w:t>
      </w:r>
      <w:proofErr w:type="spellStart"/>
      <w:r w:rsidR="007363C1">
        <w:t>Облкоммунсервис</w:t>
      </w:r>
      <w:proofErr w:type="spellEnd"/>
      <w:r>
        <w:t>».</w:t>
      </w:r>
    </w:p>
    <w:p w:rsidR="005D0B28" w:rsidRDefault="005D0B28" w:rsidP="006258DC">
      <w:pPr>
        <w:pStyle w:val="2"/>
      </w:pPr>
      <w:bookmarkStart w:id="130" w:name="_Toc378906971"/>
      <w:r>
        <w:t>Плата за подключение к системе теплоснабжения</w:t>
      </w:r>
      <w:bookmarkEnd w:id="130"/>
    </w:p>
    <w:p w:rsidR="005D0B28" w:rsidRPr="00D74D59" w:rsidRDefault="005D0B28" w:rsidP="005D0B28">
      <w:r>
        <w:t xml:space="preserve">Плата за подключение к системе теплоснабжение устанавливается Управлением Государственного регулирования цен и тарифов Амурской области. В соответствии с приказом №142-пр/т от 31.08.2012 года утверждена инвестиционная программа ОАО «ДГК» по развитию систем теплоснабжения города Благовещенска на 2012-2016 годы и установлен размер платы за подключение </w:t>
      </w:r>
      <w:proofErr w:type="spellStart"/>
      <w:r>
        <w:t>теплопотребляющих</w:t>
      </w:r>
      <w:proofErr w:type="spellEnd"/>
      <w:r>
        <w:t xml:space="preserve"> установок и тепловых сетей потребителей тепловой энергии к системе теплоснабжения ОАО «Дальневосточная генерирующая компания» (филиал «Амурская генерация») на 2012-2016 годы.</w:t>
      </w:r>
    </w:p>
    <w:p w:rsidR="005D0B28" w:rsidRDefault="005D0B28" w:rsidP="005D0B28">
      <w:r>
        <w:t xml:space="preserve">Приказом установлена плата за подключение к системе теплоснабжения в размере 5 199 869,39 </w:t>
      </w:r>
      <w:proofErr w:type="spellStart"/>
      <w:r>
        <w:t>руб</w:t>
      </w:r>
      <w:proofErr w:type="spellEnd"/>
      <w:r>
        <w:t>/Гкал/</w:t>
      </w:r>
      <w:proofErr w:type="gramStart"/>
      <w:r>
        <w:t>ч</w:t>
      </w:r>
      <w:proofErr w:type="gramEnd"/>
      <w:r>
        <w:t xml:space="preserve"> для каждого конкретного лица, обратившегося к теплоснабжающей организации с заявкой на подключение к системе Филиала ОАО «ДГК» «Амурская Генерация», для которого в соответствии с выданными условиями подключения необходимо выполнение мероприятий, указанных в Инвестиционной программе.</w:t>
      </w:r>
    </w:p>
    <w:p w:rsidR="005D0B28" w:rsidRDefault="005D0B28" w:rsidP="005D0B28">
      <w:r>
        <w:t>Для иных теплоснабжающих организаций плата за подключение не устанавливалась.</w:t>
      </w:r>
    </w:p>
    <w:p w:rsidR="005D0B28" w:rsidRDefault="005D0B28" w:rsidP="005D0B28">
      <w:pPr>
        <w:spacing w:before="120" w:after="120"/>
      </w:pPr>
    </w:p>
    <w:p w:rsidR="00F4551F" w:rsidRDefault="00F4551F" w:rsidP="005D0B28">
      <w:pPr>
        <w:spacing w:before="120" w:after="120"/>
      </w:pPr>
      <w:r>
        <w:br w:type="page"/>
      </w:r>
    </w:p>
    <w:p w:rsidR="00F4551F" w:rsidRDefault="00F4551F" w:rsidP="00F4551F">
      <w:pPr>
        <w:pStyle w:val="1"/>
      </w:pPr>
      <w:bookmarkStart w:id="131" w:name="_Toc378906972"/>
      <w:r>
        <w:lastRenderedPageBreak/>
        <w:t>Описание существующих технических и технологических проблем</w:t>
      </w:r>
      <w:bookmarkEnd w:id="131"/>
    </w:p>
    <w:p w:rsidR="00772A3D" w:rsidRDefault="00772A3D" w:rsidP="006258DC">
      <w:pPr>
        <w:pStyle w:val="2"/>
      </w:pPr>
      <w:bookmarkStart w:id="132" w:name="_Toc370292116"/>
      <w:bookmarkStart w:id="133" w:name="_Toc370292214"/>
      <w:bookmarkStart w:id="134" w:name="_Toc378906973"/>
      <w:r>
        <w:t>Описание существующих проблем организации качественного теплоснабжения</w:t>
      </w:r>
      <w:bookmarkEnd w:id="132"/>
      <w:bookmarkEnd w:id="133"/>
      <w:bookmarkEnd w:id="134"/>
    </w:p>
    <w:p w:rsidR="00F4551F" w:rsidRPr="00EB2284" w:rsidRDefault="00F4551F" w:rsidP="005875D7">
      <w:pPr>
        <w:pStyle w:val="3"/>
      </w:pPr>
      <w:bookmarkStart w:id="135" w:name="_Toc378906974"/>
      <w:r>
        <w:t>Системы водоподготовки</w:t>
      </w:r>
      <w:bookmarkEnd w:id="135"/>
    </w:p>
    <w:p w:rsidR="00F4551F" w:rsidRDefault="00F4551F" w:rsidP="00F4551F">
      <w:r>
        <w:t>На котельн</w:t>
      </w:r>
      <w:r w:rsidR="007922CA">
        <w:t>ых</w:t>
      </w:r>
      <w:r>
        <w:t xml:space="preserve"> </w:t>
      </w:r>
      <w:r w:rsidR="003A3F0E">
        <w:t>с. Белогорье и судостроительного завода</w:t>
      </w:r>
      <w:r w:rsidR="00ED5EE2">
        <w:t xml:space="preserve">, обладающих протяженными, </w:t>
      </w:r>
      <w:r>
        <w:t>разветвленными тепловыми сетями</w:t>
      </w:r>
      <w:r w:rsidR="003A3F0E">
        <w:t>,</w:t>
      </w:r>
      <w:r>
        <w:t xml:space="preserve"> отсутствуют системы водоподготовки, что способствует развитию как химической, так и кислородной коррозии трубопроводов тепловых сетей вышеперечисленных источников. Для снижения темпов коррозии и продления сроков службы трубопроводов тепловых сетей необходимо установить системы водоподготовки на указанных котельных. </w:t>
      </w:r>
    </w:p>
    <w:p w:rsidR="00772A3D" w:rsidRDefault="00772A3D" w:rsidP="005875D7">
      <w:pPr>
        <w:pStyle w:val="3"/>
      </w:pPr>
      <w:bookmarkStart w:id="136" w:name="_Toc363999884"/>
      <w:bookmarkStart w:id="137" w:name="_Toc370292118"/>
      <w:bookmarkStart w:id="138" w:name="_Toc370292216"/>
      <w:bookmarkStart w:id="139" w:name="_Toc378906975"/>
      <w:r w:rsidRPr="00DD1B51">
        <w:t>Гидравлические режимы</w:t>
      </w:r>
      <w:bookmarkEnd w:id="136"/>
      <w:bookmarkEnd w:id="137"/>
      <w:bookmarkEnd w:id="138"/>
      <w:bookmarkEnd w:id="139"/>
    </w:p>
    <w:p w:rsidR="00772A3D" w:rsidRDefault="00772A3D" w:rsidP="00F4551F">
      <w:r>
        <w:t>Выявленные неблагоприятные гидравлические в системе Благовещенской ТЭЦ режимы связаны, прежде всего, с сильной за</w:t>
      </w:r>
      <w:r w:rsidR="00ED5EE2">
        <w:t xml:space="preserve">груженностью </w:t>
      </w:r>
      <w:proofErr w:type="spellStart"/>
      <w:r w:rsidR="00ED5EE2">
        <w:t>тепломагистрали</w:t>
      </w:r>
      <w:proofErr w:type="spellEnd"/>
      <w:r w:rsidR="00ED5EE2">
        <w:t xml:space="preserve"> ТМ №</w:t>
      </w:r>
      <w:r>
        <w:t>1 Благовещенской ТЭЦ.</w:t>
      </w:r>
    </w:p>
    <w:p w:rsidR="00772A3D" w:rsidRDefault="00772A3D" w:rsidP="00F4551F">
      <w:r>
        <w:t>Гидравлические проблемы в системах локальных котельных объясняются разбалансировкой гидравлических систем, несогласованностью диаметров сетей и подключенных нагрузок.</w:t>
      </w:r>
    </w:p>
    <w:p w:rsidR="00772A3D" w:rsidRDefault="00772A3D" w:rsidP="00772A3D">
      <w:r>
        <w:t>Выявленные в результате гидравлического расчета неблагоприятные гидравлические режимы п</w:t>
      </w:r>
      <w:r w:rsidRPr="00B51986">
        <w:t>одробно описаны в Части 3</w:t>
      </w:r>
      <w:r>
        <w:t xml:space="preserve"> «Тепловые сети, сооружения на них и тепловые пункты»</w:t>
      </w:r>
      <w:r w:rsidRPr="00B51986">
        <w:t xml:space="preserve"> Главы 1 «Текущее положение в сфере производства, передачи и потребления тепловой энергии на цели теплоснабжения</w:t>
      </w:r>
      <w:r>
        <w:t>».</w:t>
      </w:r>
    </w:p>
    <w:p w:rsidR="00E67FFA" w:rsidRPr="005875D7" w:rsidRDefault="00E67FFA" w:rsidP="005875D7">
      <w:pPr>
        <w:pStyle w:val="3"/>
      </w:pPr>
      <w:bookmarkStart w:id="140" w:name="_Toc370292119"/>
      <w:bookmarkStart w:id="141" w:name="_Toc370292217"/>
      <w:bookmarkStart w:id="142" w:name="_Toc378906976"/>
      <w:r w:rsidRPr="005875D7">
        <w:t>Отсутствие приборов учета</w:t>
      </w:r>
      <w:bookmarkEnd w:id="140"/>
      <w:bookmarkEnd w:id="141"/>
      <w:bookmarkEnd w:id="142"/>
    </w:p>
    <w:p w:rsidR="00E67FFA" w:rsidRDefault="00E67FFA" w:rsidP="00E67FFA">
      <w:r>
        <w:t>По состоянию на момент разработки схемы теплоснабжения, менее половины тепловых узлов потребителей г. Благовещенска оборудованы приборами учета тепловой энергии.</w:t>
      </w:r>
    </w:p>
    <w:p w:rsidR="00E67FFA" w:rsidRDefault="00E67FFA" w:rsidP="00E67FFA">
      <w:r>
        <w:t>Данный фактор является негативным с точки зрения обеспечения качественного теплоснабжения потребителей и формирования здравой тарифной политики, ввиду невозможности корректной оценки фактической тепловой нагрузки потребителей и фактических потерь тепловой энергии при ее транспорте.</w:t>
      </w:r>
    </w:p>
    <w:p w:rsidR="00E67FFA" w:rsidRDefault="00E67FFA" w:rsidP="00E67FFA">
      <w:r>
        <w:t xml:space="preserve">Низкая </w:t>
      </w:r>
      <w:proofErr w:type="spellStart"/>
      <w:r>
        <w:t>оприборенность</w:t>
      </w:r>
      <w:proofErr w:type="spellEnd"/>
      <w:r>
        <w:t xml:space="preserve"> узлов потребителей не позволяет корректно оценивать </w:t>
      </w:r>
      <w:r w:rsidR="00902E35">
        <w:t xml:space="preserve">фактическую нагрузку на систему теплоснабжения в период расчетных температур </w:t>
      </w:r>
      <w:r w:rsidR="00902E35">
        <w:lastRenderedPageBreak/>
        <w:t xml:space="preserve">наружного воздуха, что ставит под сомнение корректность оценок фактических резервов располагаемой тепловой мощности источников. </w:t>
      </w:r>
    </w:p>
    <w:p w:rsidR="00D6011F" w:rsidRDefault="00D6011F" w:rsidP="005875D7">
      <w:pPr>
        <w:pStyle w:val="3"/>
      </w:pPr>
      <w:bookmarkStart w:id="143" w:name="_Toc363999886"/>
      <w:bookmarkStart w:id="144" w:name="_Toc370292120"/>
      <w:bookmarkStart w:id="145" w:name="_Toc370292218"/>
      <w:bookmarkStart w:id="146" w:name="_Toc378906977"/>
      <w:r w:rsidRPr="00DD1B51">
        <w:t>Регулирование и температурные графики</w:t>
      </w:r>
      <w:bookmarkEnd w:id="143"/>
      <w:bookmarkEnd w:id="144"/>
      <w:bookmarkEnd w:id="145"/>
      <w:bookmarkEnd w:id="146"/>
    </w:p>
    <w:p w:rsidR="00D6011F" w:rsidRDefault="00D6011F" w:rsidP="00E67FFA">
      <w:r>
        <w:t>Применение для регулирования отпуска теплоносителя температурных графиков с нижней «полкой» 70</w:t>
      </w:r>
      <w:proofErr w:type="gramStart"/>
      <w:r w:rsidR="00A2767A">
        <w:t>°С</w:t>
      </w:r>
      <w:proofErr w:type="gramEnd"/>
      <w:r w:rsidR="00A2767A">
        <w:t xml:space="preserve"> и завышенной температурной обратной сетевой воды при положительных температурах окружающей среды для обеспечения нагр</w:t>
      </w:r>
      <w:r w:rsidR="00ED5EE2">
        <w:t xml:space="preserve">узки ГВС потребителей приводит </w:t>
      </w:r>
      <w:r w:rsidR="00A2767A">
        <w:t>к:</w:t>
      </w:r>
    </w:p>
    <w:p w:rsidR="00A2767A" w:rsidRDefault="00A2767A" w:rsidP="00A2767A">
      <w:pPr>
        <w:pStyle w:val="af1"/>
        <w:numPr>
          <w:ilvl w:val="0"/>
          <w:numId w:val="32"/>
        </w:numPr>
      </w:pPr>
      <w:r>
        <w:t>Перегреву потребителей в периоды применения «полки»;</w:t>
      </w:r>
    </w:p>
    <w:p w:rsidR="00A2767A" w:rsidRDefault="00A2767A" w:rsidP="00A2767A">
      <w:pPr>
        <w:pStyle w:val="af1"/>
        <w:numPr>
          <w:ilvl w:val="0"/>
          <w:numId w:val="32"/>
        </w:numPr>
      </w:pPr>
      <w:r>
        <w:t>Завышенным потерям тепловой энергии при транспорте теплоносителя.</w:t>
      </w:r>
    </w:p>
    <w:p w:rsidR="00F4551F" w:rsidRPr="00EB2284" w:rsidRDefault="00F4551F" w:rsidP="006258DC">
      <w:pPr>
        <w:pStyle w:val="2"/>
      </w:pPr>
      <w:bookmarkStart w:id="147" w:name="_Toc378906978"/>
      <w:r>
        <w:t>Описание существующих проблем развития систем теплоснабжения</w:t>
      </w:r>
      <w:bookmarkEnd w:id="147"/>
    </w:p>
    <w:p w:rsidR="00F4551F" w:rsidRDefault="00F4551F" w:rsidP="00F4551F">
      <w:r>
        <w:t>Подключение тепловой нагрузки вновь вводимых потребителей требует наличия достаточных резервов тепловой мощности на источниках тепловой энергии.  Большинство источников теп</w:t>
      </w:r>
      <w:r w:rsidR="00DA08D5">
        <w:t xml:space="preserve">ловой энергии г. Благовещенска </w:t>
      </w:r>
      <w:r>
        <w:t xml:space="preserve">осуществляют эффективное теплоснабжение потребителей только при работе на располагаемой (максимальной) мощности, т.е. не имеют резервов тепловой мощности и, как следствие, возможности подключения новых потребителей. На котельных 476 квартала, 74 квартала, 101 квартала и котельной ООО </w:t>
      </w:r>
      <w:r w:rsidR="00D341B2">
        <w:t>«</w:t>
      </w:r>
      <w:r>
        <w:t>Амурский бройлер</w:t>
      </w:r>
      <w:r w:rsidR="00D341B2">
        <w:t>»</w:t>
      </w:r>
      <w:r>
        <w:t xml:space="preserve"> наблюдаются дефициты тепловой мощности, вызванные недостаточной тепловой мощностью источников относительно подключенной нагрузки. </w:t>
      </w:r>
    </w:p>
    <w:p w:rsidR="00F4551F" w:rsidRDefault="00F4551F" w:rsidP="00F4551F">
      <w:r>
        <w:t xml:space="preserve">Резервы тепловой мощности Благовещенской ТЭЦ </w:t>
      </w:r>
      <w:r w:rsidR="007833AE">
        <w:t>на момент разработки схемы теплоснабжения отсутствуют</w:t>
      </w:r>
      <w:r>
        <w:t xml:space="preserve">. Суммарные резервы мощности тепловых источников </w:t>
      </w:r>
      <w:r w:rsidR="007833AE">
        <w:t xml:space="preserve">         </w:t>
      </w:r>
      <w:r>
        <w:t xml:space="preserve">г. Благовещенска оцениваются как </w:t>
      </w:r>
      <w:r w:rsidR="007833AE">
        <w:t>54,16</w:t>
      </w:r>
      <w:r>
        <w:t xml:space="preserve"> Гкал/час. Значительная часть данных резервов приходится на взаимно удаленные котельные, работающие на изолированные системы теплоснабжения, что делает невозможным транспорт теплоносителя из зон действия источников с имеющимися резервами тепловой мощности в зоны действия источников с</w:t>
      </w:r>
      <w:r w:rsidR="00D341B2">
        <w:t xml:space="preserve"> дефицитами тепловой мощности. </w:t>
      </w:r>
      <w:r>
        <w:t>Котельное оборудование Благовещенской ТЭЦ было введено в эксплуатацию в 1976</w:t>
      </w:r>
      <w:r w:rsidR="00B97B55">
        <w:t xml:space="preserve"> –</w:t>
      </w:r>
      <w:r>
        <w:t xml:space="preserve"> 1994 гг., паровые турбины – в 1982 – 1985 гг., таким образом, срок эксплуатации основного оборудования превышает 25 лет. </w:t>
      </w:r>
      <w:r w:rsidR="00FA2A7A">
        <w:t>Несмотря на достаточный остаток паркового ресурса основного оборудования</w:t>
      </w:r>
      <w:r w:rsidR="00E67FFA">
        <w:t>,</w:t>
      </w:r>
      <w:r w:rsidR="00FA2A7A">
        <w:t xml:space="preserve"> фактор его старения необходимо учитывать, говоря о надежности и бесперебойности теплоснабжения города.</w:t>
      </w:r>
    </w:p>
    <w:p w:rsidR="00F4551F" w:rsidRPr="001336E9" w:rsidRDefault="00F4551F" w:rsidP="00F4551F">
      <w:proofErr w:type="gramStart"/>
      <w:r>
        <w:t>Ввиду вышеизложенного</w:t>
      </w:r>
      <w:r w:rsidR="00FA2A7A">
        <w:t>,</w:t>
      </w:r>
      <w:r>
        <w:t xml:space="preserve"> для эффективного и надежного развития систем теплоснабжения и г. Благовещенска в целом является необходимым постройка крупного источника теплоснабжения (2-ой ТЭЦ) с возможностью подключения к нему перспективных </w:t>
      </w:r>
      <w:r w:rsidR="007833AE">
        <w:t>потребителей тепловой энергии.</w:t>
      </w:r>
      <w:proofErr w:type="gramEnd"/>
    </w:p>
    <w:p w:rsidR="00266467" w:rsidRDefault="00266467" w:rsidP="006258DC">
      <w:pPr>
        <w:pStyle w:val="2"/>
      </w:pPr>
      <w:bookmarkStart w:id="148" w:name="_Toc370292123"/>
      <w:bookmarkStart w:id="149" w:name="_Toc370292221"/>
      <w:bookmarkStart w:id="150" w:name="_Toc378906979"/>
      <w:r w:rsidRPr="00344AF7">
        <w:lastRenderedPageBreak/>
        <w:t>О</w:t>
      </w:r>
      <w:r>
        <w:t xml:space="preserve">писание существующих проблем надежного и эффективного снабжения топливом </w:t>
      </w:r>
      <w:r w:rsidRPr="00344AF7">
        <w:t>действующих систем теплоснабжения</w:t>
      </w:r>
      <w:bookmarkEnd w:id="148"/>
      <w:bookmarkEnd w:id="149"/>
      <w:bookmarkEnd w:id="150"/>
    </w:p>
    <w:p w:rsidR="00EC3437" w:rsidRDefault="00266467" w:rsidP="00EC3437">
      <w:r>
        <w:t xml:space="preserve">Город Благовещенск </w:t>
      </w:r>
      <w:r w:rsidR="00EC3437">
        <w:t xml:space="preserve">находится на некотором удалении от основной ветки Дальневосточной железной дороги, что определяет соответствующую географическому положению специфику доставки топлива. </w:t>
      </w:r>
    </w:p>
    <w:p w:rsidR="00676B76" w:rsidRDefault="00EC3437" w:rsidP="00EC3437">
      <w:r>
        <w:t>Поставка топлива осуществляется в соответствии с договорами поставки, нормативы неснижаемого запаса топлива источников ежегодно проходят защиту и утверждаются</w:t>
      </w:r>
      <w:r w:rsidR="00676B76">
        <w:t>, сбоев в поставке топлива зафиксировано не было.</w:t>
      </w:r>
    </w:p>
    <w:p w:rsidR="00F4551F" w:rsidRDefault="00676B76" w:rsidP="0014532B">
      <w:r>
        <w:t xml:space="preserve">Тем не менее, для предупреждения ситуаций со сбоем поставок топлива, представляется полезным рассмотреть возможность </w:t>
      </w:r>
      <w:proofErr w:type="spellStart"/>
      <w:r>
        <w:t>нежелезнодорожных</w:t>
      </w:r>
      <w:proofErr w:type="spellEnd"/>
      <w:r>
        <w:t xml:space="preserve"> поставок топлива с использованием развитой гидрографической сети Амурской области.</w:t>
      </w:r>
      <w:bookmarkEnd w:id="2"/>
    </w:p>
    <w:sectPr w:rsidR="00F4551F" w:rsidSect="008A60DB">
      <w:headerReference w:type="default" r:id="rId103"/>
      <w:footerReference w:type="default" r:id="rId104"/>
      <w:pgSz w:w="11906" w:h="16838"/>
      <w:pgMar w:top="1134" w:right="850" w:bottom="1134" w:left="1701" w:header="0" w:footer="33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48AD" w:rsidRDefault="001348AD" w:rsidP="004527DC">
      <w:r>
        <w:separator/>
      </w:r>
    </w:p>
  </w:endnote>
  <w:endnote w:type="continuationSeparator" w:id="0">
    <w:p w:rsidR="001348AD" w:rsidRDefault="001348AD" w:rsidP="004527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extBook">
    <w:altName w:val="Times New Roman"/>
    <w:panose1 w:val="00000000000000000000"/>
    <w:charset w:val="00"/>
    <w:family w:val="auto"/>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501539" w:rsidRDefault="00526677" w:rsidP="005834EF">
    <w:pPr>
      <w:pStyle w:val="a5"/>
      <w:spacing w:line="276" w:lineRule="auto"/>
      <w:ind w:left="-426" w:firstLine="426"/>
      <w:jc w:val="center"/>
      <w:rPr>
        <w:sz w:val="28"/>
        <w:szCs w:val="28"/>
      </w:rPr>
    </w:pPr>
    <w:r w:rsidRPr="00501539">
      <w:rPr>
        <w:sz w:val="28"/>
        <w:szCs w:val="28"/>
      </w:rPr>
      <w:t>Санкт-Петербург</w:t>
    </w:r>
  </w:p>
  <w:p w:rsidR="00526677" w:rsidRPr="00501539" w:rsidRDefault="00526677" w:rsidP="005834EF">
    <w:pPr>
      <w:pStyle w:val="a5"/>
      <w:spacing w:line="276" w:lineRule="auto"/>
      <w:ind w:firstLine="0"/>
      <w:jc w:val="center"/>
      <w:rPr>
        <w:sz w:val="28"/>
        <w:szCs w:val="28"/>
      </w:rPr>
    </w:pPr>
    <w:r w:rsidRPr="00501539">
      <w:rPr>
        <w:sz w:val="28"/>
        <w:szCs w:val="28"/>
      </w:rPr>
      <w:t>201</w:t>
    </w:r>
    <w:r>
      <w:rPr>
        <w:sz w:val="28"/>
        <w:szCs w:val="28"/>
      </w:rPr>
      <w:t>4</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F4551F">
    <w:pPr>
      <w:pStyle w:val="a5"/>
      <w:ind w:left="-567" w:firstLine="0"/>
      <w:jc w:val="center"/>
      <w:rPr>
        <w:lang w:val="en-US"/>
      </w:rPr>
    </w:pPr>
    <w:r>
      <w:rPr>
        <w:noProof/>
        <w:lang w:eastAsia="ru-RU"/>
      </w:rPr>
      <w:drawing>
        <wp:inline distT="0" distB="0" distL="0" distR="0" wp14:anchorId="3022080E" wp14:editId="249BBE87">
          <wp:extent cx="6636088" cy="714375"/>
          <wp:effectExtent l="0" t="0" r="0" b="0"/>
          <wp:docPr id="22" name="Рисунок 22" descr="C:\Users\Death_Machine\Desktop\Untitled-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ath_Machine\Desktop\Untitled-1.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70832" cy="718115"/>
                  </a:xfrm>
                  <a:prstGeom prst="rect">
                    <a:avLst/>
                  </a:prstGeom>
                  <a:noFill/>
                  <a:ln>
                    <a:noFill/>
                  </a:ln>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22</w:t>
    </w:r>
    <w:r>
      <w:rPr>
        <w:noProof/>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F4551F">
    <w:pPr>
      <w:pStyle w:val="a5"/>
      <w:ind w:left="-567" w:firstLine="0"/>
      <w:jc w:val="center"/>
      <w:rPr>
        <w:lang w:val="en-US"/>
      </w:rPr>
    </w:pPr>
    <w:r>
      <w:rPr>
        <w:noProof/>
        <w:lang w:eastAsia="ru-RU"/>
      </w:rPr>
      <w:drawing>
        <wp:inline distT="0" distB="0" distL="0" distR="0" wp14:anchorId="05E918CA" wp14:editId="5A68A565">
          <wp:extent cx="6636088" cy="714375"/>
          <wp:effectExtent l="0" t="0" r="0" b="0"/>
          <wp:docPr id="33" name="Рисунок 33" descr="C:\Users\Death_Machine\Desktop\Untitled-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ath_Machine\Desktop\Untitled-1.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70832" cy="718115"/>
                  </a:xfrm>
                  <a:prstGeom prst="rect">
                    <a:avLst/>
                  </a:prstGeom>
                  <a:noFill/>
                  <a:ln>
                    <a:noFill/>
                  </a:ln>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23</w:t>
    </w:r>
    <w:r>
      <w:rPr>
        <w:noProof/>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F4551F">
    <w:pPr>
      <w:pStyle w:val="a5"/>
      <w:ind w:left="-567" w:firstLine="0"/>
      <w:jc w:val="center"/>
      <w:rPr>
        <w:lang w:val="en-US"/>
      </w:rPr>
    </w:pPr>
    <w:r>
      <w:rPr>
        <w:noProof/>
        <w:lang w:eastAsia="ru-RU"/>
      </w:rPr>
      <w:drawing>
        <wp:inline distT="0" distB="0" distL="0" distR="0" wp14:anchorId="3098F889" wp14:editId="7783799B">
          <wp:extent cx="6636088" cy="714375"/>
          <wp:effectExtent l="0" t="0" r="0" b="0"/>
          <wp:docPr id="34" name="Рисунок 34" descr="C:\Users\Death_Machine\Desktop\Untitled-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ath_Machine\Desktop\Untitled-1.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70832" cy="718115"/>
                  </a:xfrm>
                  <a:prstGeom prst="rect">
                    <a:avLst/>
                  </a:prstGeom>
                  <a:noFill/>
                  <a:ln>
                    <a:noFill/>
                  </a:ln>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34</w:t>
    </w:r>
    <w:r>
      <w:rPr>
        <w:noProof/>
      </w:rP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F4551F">
    <w:pPr>
      <w:pStyle w:val="a5"/>
      <w:ind w:left="-567" w:firstLine="0"/>
      <w:jc w:val="center"/>
      <w:rPr>
        <w:lang w:val="en-US"/>
      </w:rPr>
    </w:pPr>
    <w:r>
      <w:rPr>
        <w:noProof/>
        <w:lang w:eastAsia="ru-RU"/>
      </w:rPr>
      <w:drawing>
        <wp:inline distT="0" distB="0" distL="0" distR="0" wp14:anchorId="7CF8F4D2" wp14:editId="75D510BA">
          <wp:extent cx="6636088" cy="714375"/>
          <wp:effectExtent l="0" t="0" r="0" b="0"/>
          <wp:docPr id="96" name="Рисунок 96" descr="C:\Users\Death_Machine\Desktop\Untitled-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ath_Machine\Desktop\Untitled-1.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70832" cy="718115"/>
                  </a:xfrm>
                  <a:prstGeom prst="rect">
                    <a:avLst/>
                  </a:prstGeom>
                  <a:noFill/>
                  <a:ln>
                    <a:noFill/>
                  </a:ln>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39</w:t>
    </w:r>
    <w:r>
      <w:rPr>
        <w:noProof/>
      </w:rP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F4551F">
    <w:pPr>
      <w:pStyle w:val="a5"/>
      <w:ind w:left="-567" w:firstLine="0"/>
      <w:jc w:val="center"/>
      <w:rPr>
        <w:lang w:val="en-US"/>
      </w:rPr>
    </w:pPr>
    <w:r>
      <w:rPr>
        <w:noProof/>
        <w:lang w:eastAsia="ru-RU"/>
      </w:rPr>
      <w:drawing>
        <wp:inline distT="0" distB="0" distL="0" distR="0" wp14:anchorId="553EDBB4" wp14:editId="677F6CF1">
          <wp:extent cx="6636088" cy="714375"/>
          <wp:effectExtent l="0" t="0" r="0" b="0"/>
          <wp:docPr id="95" name="Рисунок 95" descr="C:\Users\Death_Machine\Desktop\Untitled-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ath_Machine\Desktop\Untitled-1.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70832" cy="718115"/>
                  </a:xfrm>
                  <a:prstGeom prst="rect">
                    <a:avLst/>
                  </a:prstGeom>
                  <a:noFill/>
                  <a:ln>
                    <a:noFill/>
                  </a:ln>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45</w:t>
    </w:r>
    <w:r>
      <w:rPr>
        <w:noProof/>
      </w:rP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F4551F">
    <w:pPr>
      <w:pStyle w:val="a5"/>
      <w:ind w:left="-567" w:firstLine="0"/>
      <w:jc w:val="center"/>
      <w:rPr>
        <w:lang w:val="en-US"/>
      </w:rPr>
    </w:pPr>
    <w:r>
      <w:rPr>
        <w:noProof/>
        <w:lang w:eastAsia="ru-RU"/>
      </w:rPr>
      <w:drawing>
        <wp:inline distT="0" distB="0" distL="0" distR="0" wp14:anchorId="011CA0E1" wp14:editId="42547EED">
          <wp:extent cx="6636088" cy="714375"/>
          <wp:effectExtent l="0" t="0" r="0" b="0"/>
          <wp:docPr id="35" name="Рисунок 35" descr="C:\Users\Death_Machine\Desktop\Untitled-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ath_Machine\Desktop\Untitled-1.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70832" cy="718115"/>
                  </a:xfrm>
                  <a:prstGeom prst="rect">
                    <a:avLst/>
                  </a:prstGeom>
                  <a:noFill/>
                  <a:ln>
                    <a:noFill/>
                  </a:ln>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47</w:t>
    </w:r>
    <w:r>
      <w:rPr>
        <w:noProof/>
      </w:rPr>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F4551F">
    <w:pPr>
      <w:pStyle w:val="a5"/>
      <w:ind w:left="-426" w:firstLine="0"/>
      <w:jc w:val="center"/>
      <w:rPr>
        <w:lang w:val="en-US"/>
      </w:rPr>
    </w:pPr>
    <w:r>
      <w:rPr>
        <w:noProof/>
        <w:lang w:eastAsia="ru-RU"/>
      </w:rPr>
      <w:drawing>
        <wp:inline distT="0" distB="0" distL="0" distR="0" wp14:anchorId="5C8609D5" wp14:editId="1D341D1A">
          <wp:extent cx="6363465" cy="678180"/>
          <wp:effectExtent l="0" t="0" r="0" b="762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1.tif"/>
                  <pic:cNvPicPr/>
                </pic:nvPicPr>
                <pic:blipFill>
                  <a:blip r:embed="rId1">
                    <a:extLst>
                      <a:ext uri="{28A0092B-C50C-407E-A947-70E740481C1C}">
                        <a14:useLocalDpi xmlns:a14="http://schemas.microsoft.com/office/drawing/2010/main" val="0"/>
                      </a:ext>
                    </a:extLst>
                  </a:blip>
                  <a:stretch>
                    <a:fillRect/>
                  </a:stretch>
                </pic:blipFill>
                <pic:spPr>
                  <a:xfrm>
                    <a:off x="0" y="0"/>
                    <a:ext cx="6363465" cy="678180"/>
                  </a:xfrm>
                  <a:prstGeom prst="rect">
                    <a:avLst/>
                  </a:prstGeom>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53</w:t>
    </w:r>
    <w:r>
      <w:rPr>
        <w:noProof/>
      </w:rP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F4551F">
    <w:pPr>
      <w:pStyle w:val="a5"/>
      <w:ind w:left="-426" w:firstLine="0"/>
      <w:jc w:val="center"/>
      <w:rPr>
        <w:lang w:val="en-US"/>
      </w:rPr>
    </w:pPr>
    <w:r>
      <w:rPr>
        <w:noProof/>
        <w:lang w:eastAsia="ru-RU"/>
      </w:rPr>
      <w:drawing>
        <wp:inline distT="0" distB="0" distL="0" distR="0" wp14:anchorId="71022507" wp14:editId="7A536AB6">
          <wp:extent cx="6363465" cy="678180"/>
          <wp:effectExtent l="0" t="0" r="0" b="762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1.tif"/>
                  <pic:cNvPicPr/>
                </pic:nvPicPr>
                <pic:blipFill>
                  <a:blip r:embed="rId1">
                    <a:extLst>
                      <a:ext uri="{28A0092B-C50C-407E-A947-70E740481C1C}">
                        <a14:useLocalDpi xmlns:a14="http://schemas.microsoft.com/office/drawing/2010/main" val="0"/>
                      </a:ext>
                    </a:extLst>
                  </a:blip>
                  <a:stretch>
                    <a:fillRect/>
                  </a:stretch>
                </pic:blipFill>
                <pic:spPr>
                  <a:xfrm>
                    <a:off x="0" y="0"/>
                    <a:ext cx="6363465" cy="678180"/>
                  </a:xfrm>
                  <a:prstGeom prst="rect">
                    <a:avLst/>
                  </a:prstGeom>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66</w:t>
    </w:r>
    <w:r>
      <w:rPr>
        <w:noProof/>
      </w:rPr>
      <w:fldChar w:fldCharType="end"/>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F4551F">
    <w:pPr>
      <w:pStyle w:val="a5"/>
      <w:ind w:left="-426" w:firstLine="0"/>
      <w:jc w:val="center"/>
      <w:rPr>
        <w:lang w:val="en-US"/>
      </w:rPr>
    </w:pPr>
    <w:r>
      <w:rPr>
        <w:noProof/>
        <w:lang w:eastAsia="ru-RU"/>
      </w:rPr>
      <w:drawing>
        <wp:inline distT="0" distB="0" distL="0" distR="0" wp14:anchorId="505EF923" wp14:editId="6688A3CE">
          <wp:extent cx="6363465" cy="678180"/>
          <wp:effectExtent l="0" t="0" r="0" b="762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1.tif"/>
                  <pic:cNvPicPr/>
                </pic:nvPicPr>
                <pic:blipFill>
                  <a:blip r:embed="rId1">
                    <a:extLst>
                      <a:ext uri="{28A0092B-C50C-407E-A947-70E740481C1C}">
                        <a14:useLocalDpi xmlns:a14="http://schemas.microsoft.com/office/drawing/2010/main" val="0"/>
                      </a:ext>
                    </a:extLst>
                  </a:blip>
                  <a:stretch>
                    <a:fillRect/>
                  </a:stretch>
                </pic:blipFill>
                <pic:spPr>
                  <a:xfrm>
                    <a:off x="0" y="0"/>
                    <a:ext cx="6363465" cy="678180"/>
                  </a:xfrm>
                  <a:prstGeom prst="rect">
                    <a:avLst/>
                  </a:prstGeom>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84</w:t>
    </w:r>
    <w:r>
      <w:rPr>
        <w:noProof/>
      </w:rPr>
      <w:fldChar w:fldCharType="end"/>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7363C1">
    <w:pPr>
      <w:pStyle w:val="a5"/>
      <w:ind w:left="-567" w:firstLine="0"/>
      <w:jc w:val="center"/>
      <w:rPr>
        <w:lang w:val="en-US"/>
      </w:rPr>
    </w:pPr>
    <w:r>
      <w:rPr>
        <w:noProof/>
        <w:lang w:eastAsia="ru-RU"/>
      </w:rPr>
      <w:drawing>
        <wp:inline distT="0" distB="0" distL="0" distR="0" wp14:anchorId="7EE8B011" wp14:editId="3FB76659">
          <wp:extent cx="6636088" cy="714375"/>
          <wp:effectExtent l="0" t="0" r="0" b="0"/>
          <wp:docPr id="88" name="Рисунок 88" descr="C:\Users\Death_Machine\Desktop\Untitled-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ath_Machine\Desktop\Untitled-1.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70832" cy="718115"/>
                  </a:xfrm>
                  <a:prstGeom prst="rect">
                    <a:avLst/>
                  </a:prstGeom>
                  <a:noFill/>
                  <a:ln>
                    <a:noFill/>
                  </a:ln>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123</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37128A">
    <w:pPr>
      <w:pStyle w:val="a5"/>
      <w:ind w:firstLine="0"/>
      <w:jc w:val="center"/>
      <w:rPr>
        <w:lang w:val="en-US"/>
      </w:rPr>
    </w:pPr>
    <w:r>
      <w:rPr>
        <w:noProof/>
        <w:lang w:eastAsia="ru-RU"/>
      </w:rPr>
      <w:drawing>
        <wp:inline distT="0" distB="0" distL="0" distR="0">
          <wp:extent cx="5940425" cy="633095"/>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1.tif"/>
                  <pic:cNvPicPr/>
                </pic:nvPicPr>
                <pic:blipFill>
                  <a:blip r:embed="rId1">
                    <a:extLst>
                      <a:ext uri="{28A0092B-C50C-407E-A947-70E740481C1C}">
                        <a14:useLocalDpi xmlns:a14="http://schemas.microsoft.com/office/drawing/2010/main" val="0"/>
                      </a:ext>
                    </a:extLst>
                  </a:blip>
                  <a:stretch>
                    <a:fillRect/>
                  </a:stretch>
                </pic:blipFill>
                <pic:spPr>
                  <a:xfrm>
                    <a:off x="0" y="0"/>
                    <a:ext cx="5940425" cy="633095"/>
                  </a:xfrm>
                  <a:prstGeom prst="rect">
                    <a:avLst/>
                  </a:prstGeom>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4</w:t>
    </w:r>
    <w:r>
      <w:rPr>
        <w:noProof/>
      </w:rPr>
      <w:fldChar w:fldCharType="end"/>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7363C1">
    <w:pPr>
      <w:pStyle w:val="a5"/>
      <w:ind w:left="-567" w:firstLine="0"/>
      <w:jc w:val="center"/>
      <w:rPr>
        <w:lang w:val="en-US"/>
      </w:rPr>
    </w:pPr>
    <w:r>
      <w:rPr>
        <w:noProof/>
        <w:lang w:eastAsia="ru-RU"/>
      </w:rPr>
      <w:drawing>
        <wp:inline distT="0" distB="0" distL="0" distR="0" wp14:anchorId="23FD0DD4" wp14:editId="3E08504A">
          <wp:extent cx="6636088" cy="714375"/>
          <wp:effectExtent l="0" t="0" r="0" b="0"/>
          <wp:docPr id="89" name="Рисунок 89" descr="C:\Users\Death_Machine\Desktop\Untitled-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ath_Machine\Desktop\Untitled-1.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70832" cy="718115"/>
                  </a:xfrm>
                  <a:prstGeom prst="rect">
                    <a:avLst/>
                  </a:prstGeom>
                  <a:noFill/>
                  <a:ln>
                    <a:noFill/>
                  </a:ln>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133</w:t>
    </w:r>
    <w:r>
      <w:rPr>
        <w:noProof/>
      </w:rPr>
      <w:fldChar w:fldCharType="end"/>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7363C1">
    <w:pPr>
      <w:pStyle w:val="a5"/>
      <w:ind w:left="-567" w:firstLine="0"/>
      <w:jc w:val="center"/>
      <w:rPr>
        <w:lang w:val="en-US"/>
      </w:rPr>
    </w:pPr>
    <w:r>
      <w:rPr>
        <w:noProof/>
        <w:lang w:eastAsia="ru-RU"/>
      </w:rPr>
      <w:drawing>
        <wp:inline distT="0" distB="0" distL="0" distR="0" wp14:anchorId="5FFCEB4A" wp14:editId="04DB6FDF">
          <wp:extent cx="6636088" cy="714375"/>
          <wp:effectExtent l="0" t="0" r="0" b="0"/>
          <wp:docPr id="90" name="Рисунок 90" descr="C:\Users\Death_Machine\Desktop\Untitled-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ath_Machine\Desktop\Untitled-1.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70832" cy="718115"/>
                  </a:xfrm>
                  <a:prstGeom prst="rect">
                    <a:avLst/>
                  </a:prstGeom>
                  <a:noFill/>
                  <a:ln>
                    <a:noFill/>
                  </a:ln>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134</w:t>
    </w:r>
    <w:r>
      <w:rPr>
        <w:noProof/>
      </w:rPr>
      <w:fldChar w:fldCharType="end"/>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7363C1">
    <w:pPr>
      <w:pStyle w:val="a5"/>
      <w:ind w:left="-567" w:firstLine="0"/>
      <w:jc w:val="center"/>
      <w:rPr>
        <w:lang w:val="en-US"/>
      </w:rPr>
    </w:pPr>
    <w:r>
      <w:rPr>
        <w:noProof/>
        <w:lang w:eastAsia="ru-RU"/>
      </w:rPr>
      <w:drawing>
        <wp:inline distT="0" distB="0" distL="0" distR="0" wp14:anchorId="06E5EEEA" wp14:editId="3E0B4161">
          <wp:extent cx="6636088" cy="714375"/>
          <wp:effectExtent l="0" t="0" r="0" b="0"/>
          <wp:docPr id="91" name="Рисунок 91" descr="C:\Users\Death_Machine\Desktop\Untitled-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ath_Machine\Desktop\Untitled-1.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70832" cy="718115"/>
                  </a:xfrm>
                  <a:prstGeom prst="rect">
                    <a:avLst/>
                  </a:prstGeom>
                  <a:noFill/>
                  <a:ln>
                    <a:noFill/>
                  </a:ln>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139</w:t>
    </w:r>
    <w:r>
      <w:rPr>
        <w:noProof/>
      </w:rPr>
      <w:fldChar w:fldCharType="end"/>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37128A">
    <w:pPr>
      <w:pStyle w:val="a5"/>
      <w:ind w:firstLine="0"/>
      <w:jc w:val="center"/>
      <w:rPr>
        <w:lang w:val="en-US"/>
      </w:rPr>
    </w:pPr>
    <w:r>
      <w:rPr>
        <w:noProof/>
        <w:lang w:eastAsia="ru-RU"/>
      </w:rPr>
      <w:drawing>
        <wp:inline distT="0" distB="0" distL="0" distR="0" wp14:anchorId="3CD4CBA6" wp14:editId="4A95850F">
          <wp:extent cx="5940425" cy="633095"/>
          <wp:effectExtent l="0" t="0" r="317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1.tif"/>
                  <pic:cNvPicPr/>
                </pic:nvPicPr>
                <pic:blipFill>
                  <a:blip r:embed="rId1">
                    <a:extLst>
                      <a:ext uri="{28A0092B-C50C-407E-A947-70E740481C1C}">
                        <a14:useLocalDpi xmlns:a14="http://schemas.microsoft.com/office/drawing/2010/main" val="0"/>
                      </a:ext>
                    </a:extLst>
                  </a:blip>
                  <a:stretch>
                    <a:fillRect/>
                  </a:stretch>
                </pic:blipFill>
                <pic:spPr>
                  <a:xfrm>
                    <a:off x="0" y="0"/>
                    <a:ext cx="5940425" cy="633095"/>
                  </a:xfrm>
                  <a:prstGeom prst="rect">
                    <a:avLst/>
                  </a:prstGeom>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147</w:t>
    </w:r>
    <w:r>
      <w:rPr>
        <w:noProof/>
      </w:rPr>
      <w:fldChar w:fldCharType="end"/>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37128A">
    <w:pPr>
      <w:pStyle w:val="a5"/>
      <w:ind w:firstLine="0"/>
      <w:jc w:val="center"/>
      <w:rPr>
        <w:lang w:val="en-US"/>
      </w:rPr>
    </w:pPr>
    <w:r>
      <w:rPr>
        <w:noProof/>
        <w:lang w:eastAsia="ru-RU"/>
      </w:rPr>
      <w:drawing>
        <wp:inline distT="0" distB="0" distL="0" distR="0" wp14:anchorId="58DF8065" wp14:editId="114D90B0">
          <wp:extent cx="5940425" cy="633095"/>
          <wp:effectExtent l="0" t="0" r="3175"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1.tif"/>
                  <pic:cNvPicPr/>
                </pic:nvPicPr>
                <pic:blipFill>
                  <a:blip r:embed="rId1">
                    <a:extLst>
                      <a:ext uri="{28A0092B-C50C-407E-A947-70E740481C1C}">
                        <a14:useLocalDpi xmlns:a14="http://schemas.microsoft.com/office/drawing/2010/main" val="0"/>
                      </a:ext>
                    </a:extLst>
                  </a:blip>
                  <a:stretch>
                    <a:fillRect/>
                  </a:stretch>
                </pic:blipFill>
                <pic:spPr>
                  <a:xfrm>
                    <a:off x="0" y="0"/>
                    <a:ext cx="5940425" cy="633095"/>
                  </a:xfrm>
                  <a:prstGeom prst="rect">
                    <a:avLst/>
                  </a:prstGeom>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150</w:t>
    </w:r>
    <w:r>
      <w:rPr>
        <w:noProof/>
      </w:rPr>
      <w:fldChar w:fldCharType="end"/>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37128A">
    <w:pPr>
      <w:pStyle w:val="a5"/>
      <w:ind w:firstLine="0"/>
      <w:jc w:val="center"/>
      <w:rPr>
        <w:lang w:val="en-US"/>
      </w:rPr>
    </w:pPr>
    <w:r>
      <w:rPr>
        <w:noProof/>
        <w:lang w:eastAsia="ru-RU"/>
      </w:rPr>
      <w:drawing>
        <wp:inline distT="0" distB="0" distL="0" distR="0" wp14:anchorId="67B47C4A" wp14:editId="1211003F">
          <wp:extent cx="5940425" cy="633095"/>
          <wp:effectExtent l="0" t="0" r="317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1.tif"/>
                  <pic:cNvPicPr/>
                </pic:nvPicPr>
                <pic:blipFill>
                  <a:blip r:embed="rId1">
                    <a:extLst>
                      <a:ext uri="{28A0092B-C50C-407E-A947-70E740481C1C}">
                        <a14:useLocalDpi xmlns:a14="http://schemas.microsoft.com/office/drawing/2010/main" val="0"/>
                      </a:ext>
                    </a:extLst>
                  </a:blip>
                  <a:stretch>
                    <a:fillRect/>
                  </a:stretch>
                </pic:blipFill>
                <pic:spPr>
                  <a:xfrm>
                    <a:off x="0" y="0"/>
                    <a:ext cx="5940425" cy="633095"/>
                  </a:xfrm>
                  <a:prstGeom prst="rect">
                    <a:avLst/>
                  </a:prstGeom>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152</w:t>
    </w:r>
    <w:r>
      <w:rPr>
        <w:noProof/>
      </w:rPr>
      <w:fldChar w:fldCharType="end"/>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37128A">
    <w:pPr>
      <w:pStyle w:val="a5"/>
      <w:ind w:firstLine="0"/>
      <w:jc w:val="center"/>
      <w:rPr>
        <w:lang w:val="en-US"/>
      </w:rPr>
    </w:pPr>
    <w:r>
      <w:rPr>
        <w:noProof/>
        <w:lang w:eastAsia="ru-RU"/>
      </w:rPr>
      <w:drawing>
        <wp:inline distT="0" distB="0" distL="0" distR="0">
          <wp:extent cx="5940425" cy="633095"/>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1.tif"/>
                  <pic:cNvPicPr/>
                </pic:nvPicPr>
                <pic:blipFill>
                  <a:blip r:embed="rId1">
                    <a:extLst>
                      <a:ext uri="{28A0092B-C50C-407E-A947-70E740481C1C}">
                        <a14:useLocalDpi xmlns:a14="http://schemas.microsoft.com/office/drawing/2010/main" val="0"/>
                      </a:ext>
                    </a:extLst>
                  </a:blip>
                  <a:stretch>
                    <a:fillRect/>
                  </a:stretch>
                </pic:blipFill>
                <pic:spPr>
                  <a:xfrm>
                    <a:off x="0" y="0"/>
                    <a:ext cx="5940425" cy="633095"/>
                  </a:xfrm>
                  <a:prstGeom prst="rect">
                    <a:avLst/>
                  </a:prstGeom>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156</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37128A">
    <w:pPr>
      <w:pStyle w:val="a5"/>
      <w:ind w:firstLine="0"/>
      <w:jc w:val="center"/>
      <w:rPr>
        <w:lang w:val="en-US"/>
      </w:rPr>
    </w:pPr>
    <w:r>
      <w:rPr>
        <w:noProof/>
        <w:lang w:eastAsia="ru-RU"/>
      </w:rPr>
      <w:drawing>
        <wp:inline distT="0" distB="0" distL="0" distR="0">
          <wp:extent cx="5940425" cy="633095"/>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1.tif"/>
                  <pic:cNvPicPr/>
                </pic:nvPicPr>
                <pic:blipFill>
                  <a:blip r:embed="rId1">
                    <a:extLst>
                      <a:ext uri="{28A0092B-C50C-407E-A947-70E740481C1C}">
                        <a14:useLocalDpi xmlns:a14="http://schemas.microsoft.com/office/drawing/2010/main" val="0"/>
                      </a:ext>
                    </a:extLst>
                  </a:blip>
                  <a:stretch>
                    <a:fillRect/>
                  </a:stretch>
                </pic:blipFill>
                <pic:spPr>
                  <a:xfrm>
                    <a:off x="0" y="0"/>
                    <a:ext cx="5940425" cy="633095"/>
                  </a:xfrm>
                  <a:prstGeom prst="rect">
                    <a:avLst/>
                  </a:prstGeom>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10</w:t>
    </w:r>
    <w:r>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F4551F">
    <w:pPr>
      <w:pStyle w:val="a5"/>
      <w:ind w:left="-567" w:firstLine="0"/>
      <w:jc w:val="center"/>
      <w:rPr>
        <w:lang w:val="en-US"/>
      </w:rPr>
    </w:pPr>
    <w:r>
      <w:rPr>
        <w:noProof/>
        <w:lang w:eastAsia="ru-RU"/>
      </w:rPr>
      <w:drawing>
        <wp:inline distT="0" distB="0" distL="0" distR="0" wp14:anchorId="36AD1A9A" wp14:editId="29E248B5">
          <wp:extent cx="6636088" cy="714375"/>
          <wp:effectExtent l="0" t="0" r="0" b="0"/>
          <wp:docPr id="12" name="Рисунок 12" descr="C:\Users\Death_Machine\Desktop\Untitled-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ath_Machine\Desktop\Untitled-1.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70832" cy="718115"/>
                  </a:xfrm>
                  <a:prstGeom prst="rect">
                    <a:avLst/>
                  </a:prstGeom>
                  <a:noFill/>
                  <a:ln>
                    <a:noFill/>
                  </a:ln>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14</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F4551F">
    <w:pPr>
      <w:pStyle w:val="a5"/>
      <w:ind w:left="-567" w:firstLine="0"/>
      <w:jc w:val="center"/>
      <w:rPr>
        <w:lang w:val="en-US"/>
      </w:rPr>
    </w:pPr>
    <w:r>
      <w:rPr>
        <w:noProof/>
        <w:lang w:eastAsia="ru-RU"/>
      </w:rPr>
      <w:drawing>
        <wp:inline distT="0" distB="0" distL="0" distR="0" wp14:anchorId="690C1B86" wp14:editId="1088C05F">
          <wp:extent cx="6636088" cy="714375"/>
          <wp:effectExtent l="0" t="0" r="0" b="0"/>
          <wp:docPr id="14" name="Рисунок 14" descr="C:\Users\Death_Machine\Desktop\Untitled-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ath_Machine\Desktop\Untitled-1.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70832" cy="718115"/>
                  </a:xfrm>
                  <a:prstGeom prst="rect">
                    <a:avLst/>
                  </a:prstGeom>
                  <a:noFill/>
                  <a:ln>
                    <a:noFill/>
                  </a:ln>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15</w:t>
    </w:r>
    <w:r>
      <w:rPr>
        <w:noProo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F4551F">
    <w:pPr>
      <w:pStyle w:val="a5"/>
      <w:ind w:left="-567" w:firstLine="0"/>
      <w:jc w:val="center"/>
      <w:rPr>
        <w:lang w:val="en-US"/>
      </w:rPr>
    </w:pPr>
    <w:r>
      <w:rPr>
        <w:noProof/>
        <w:lang w:eastAsia="ru-RU"/>
      </w:rPr>
      <w:drawing>
        <wp:inline distT="0" distB="0" distL="0" distR="0" wp14:anchorId="6948A412" wp14:editId="22CB4326">
          <wp:extent cx="6636088" cy="714375"/>
          <wp:effectExtent l="0" t="0" r="0" b="0"/>
          <wp:docPr id="15" name="Рисунок 15" descr="C:\Users\Death_Machine\Desktop\Untitled-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ath_Machine\Desktop\Untitled-1.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70832" cy="718115"/>
                  </a:xfrm>
                  <a:prstGeom prst="rect">
                    <a:avLst/>
                  </a:prstGeom>
                  <a:noFill/>
                  <a:ln>
                    <a:noFill/>
                  </a:ln>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17</w:t>
    </w:r>
    <w:r>
      <w:rPr>
        <w:noProof/>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F4551F">
    <w:pPr>
      <w:pStyle w:val="a5"/>
      <w:ind w:left="-567" w:firstLine="0"/>
      <w:jc w:val="center"/>
      <w:rPr>
        <w:lang w:val="en-US"/>
      </w:rPr>
    </w:pPr>
    <w:r>
      <w:rPr>
        <w:noProof/>
        <w:lang w:eastAsia="ru-RU"/>
      </w:rPr>
      <w:drawing>
        <wp:inline distT="0" distB="0" distL="0" distR="0" wp14:anchorId="6ADBBEE7" wp14:editId="0B37834E">
          <wp:extent cx="6636088" cy="714375"/>
          <wp:effectExtent l="0" t="0" r="0" b="0"/>
          <wp:docPr id="19" name="Рисунок 19" descr="C:\Users\Death_Machine\Desktop\Untitled-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ath_Machine\Desktop\Untitled-1.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70832" cy="718115"/>
                  </a:xfrm>
                  <a:prstGeom prst="rect">
                    <a:avLst/>
                  </a:prstGeom>
                  <a:noFill/>
                  <a:ln>
                    <a:noFill/>
                  </a:ln>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18</w:t>
    </w:r>
    <w:r>
      <w:rPr>
        <w:noProof/>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F4551F">
    <w:pPr>
      <w:pStyle w:val="a5"/>
      <w:ind w:left="-567" w:firstLine="0"/>
      <w:jc w:val="center"/>
      <w:rPr>
        <w:lang w:val="en-US"/>
      </w:rPr>
    </w:pPr>
    <w:r>
      <w:rPr>
        <w:noProof/>
        <w:lang w:eastAsia="ru-RU"/>
      </w:rPr>
      <w:drawing>
        <wp:inline distT="0" distB="0" distL="0" distR="0" wp14:anchorId="6BB503A7" wp14:editId="1A59FFFA">
          <wp:extent cx="6636088" cy="714375"/>
          <wp:effectExtent l="0" t="0" r="0" b="0"/>
          <wp:docPr id="20" name="Рисунок 20" descr="C:\Users\Death_Machine\Desktop\Untitled-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ath_Machine\Desktop\Untitled-1.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70832" cy="718115"/>
                  </a:xfrm>
                  <a:prstGeom prst="rect">
                    <a:avLst/>
                  </a:prstGeom>
                  <a:noFill/>
                  <a:ln>
                    <a:noFill/>
                  </a:ln>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19</w:t>
    </w:r>
    <w:r>
      <w:rPr>
        <w:noProof/>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Pr="0047354B" w:rsidRDefault="00526677" w:rsidP="00F4551F">
    <w:pPr>
      <w:pStyle w:val="a5"/>
      <w:ind w:left="-567" w:firstLine="0"/>
      <w:jc w:val="center"/>
      <w:rPr>
        <w:lang w:val="en-US"/>
      </w:rPr>
    </w:pPr>
    <w:r>
      <w:rPr>
        <w:noProof/>
        <w:lang w:eastAsia="ru-RU"/>
      </w:rPr>
      <w:drawing>
        <wp:inline distT="0" distB="0" distL="0" distR="0" wp14:anchorId="09BDD94A" wp14:editId="53459997">
          <wp:extent cx="6636088" cy="714375"/>
          <wp:effectExtent l="0" t="0" r="0" b="0"/>
          <wp:docPr id="21" name="Рисунок 21" descr="C:\Users\Death_Machine\Desktop\Untitled-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ath_Machine\Desktop\Untitled-1.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70832" cy="718115"/>
                  </a:xfrm>
                  <a:prstGeom prst="rect">
                    <a:avLst/>
                  </a:prstGeom>
                  <a:noFill/>
                  <a:ln>
                    <a:noFill/>
                  </a:ln>
                </pic:spPr>
              </pic:pic>
            </a:graphicData>
          </a:graphic>
        </wp:inline>
      </w:drawing>
    </w:r>
  </w:p>
  <w:p w:rsidR="00526677" w:rsidRPr="00241EA0" w:rsidRDefault="00526677" w:rsidP="0037128A">
    <w:pPr>
      <w:pStyle w:val="a5"/>
      <w:ind w:firstLine="0"/>
      <w:jc w:val="center"/>
    </w:pPr>
    <w:r>
      <w:fldChar w:fldCharType="begin"/>
    </w:r>
    <w:r>
      <w:instrText>PAGE   \* MERGEFORMAT</w:instrText>
    </w:r>
    <w:r>
      <w:fldChar w:fldCharType="separate"/>
    </w:r>
    <w:r w:rsidR="00AA7651">
      <w:rPr>
        <w:noProof/>
      </w:rPr>
      <w:t>21</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48AD" w:rsidRDefault="001348AD" w:rsidP="004527DC">
      <w:r>
        <w:separator/>
      </w:r>
    </w:p>
  </w:footnote>
  <w:footnote w:type="continuationSeparator" w:id="0">
    <w:p w:rsidR="001348AD" w:rsidRDefault="001348AD" w:rsidP="004527DC">
      <w:r>
        <w:continuationSeparator/>
      </w:r>
    </w:p>
  </w:footnote>
  <w:footnote w:id="1">
    <w:p w:rsidR="00526677" w:rsidRDefault="00526677" w:rsidP="00D30BFB">
      <w:pPr>
        <w:pStyle w:val="afa"/>
      </w:pPr>
      <w:r w:rsidRPr="00E707F0">
        <w:rPr>
          <w:rStyle w:val="afc"/>
          <w:rFonts w:ascii="Times New Roman" w:hAnsi="Times New Roman" w:cs="Times New Roman"/>
        </w:rPr>
        <w:footnoteRef/>
      </w:r>
      <w:r w:rsidRPr="00CC5D45">
        <w:rPr>
          <w:rFonts w:ascii="Times New Roman" w:hAnsi="Times New Roman" w:cs="Times New Roman"/>
        </w:rPr>
        <w:t xml:space="preserve">Соколов Е.Я. </w:t>
      </w:r>
      <w:r>
        <w:rPr>
          <w:rFonts w:ascii="Times New Roman" w:hAnsi="Times New Roman" w:cs="Times New Roman"/>
        </w:rPr>
        <w:t>Теплофикация и тепловые сети: Учебник для вузов. – М.: Издательство МЭИ, 2001. – 472 с.</w:t>
      </w:r>
    </w:p>
  </w:footnote>
  <w:footnote w:id="2">
    <w:p w:rsidR="00526677" w:rsidRPr="00A86925" w:rsidRDefault="00526677" w:rsidP="00A86925">
      <w:pPr>
        <w:spacing w:before="240"/>
        <w:ind w:firstLine="0"/>
        <w:rPr>
          <w:sz w:val="20"/>
          <w:szCs w:val="20"/>
        </w:rPr>
      </w:pPr>
      <w:r>
        <w:rPr>
          <w:rStyle w:val="afc"/>
        </w:rPr>
        <w:footnoteRef/>
      </w:r>
      <w:r>
        <w:t xml:space="preserve"> </w:t>
      </w:r>
      <w:r w:rsidRPr="00F82861">
        <w:rPr>
          <w:sz w:val="20"/>
          <w:szCs w:val="20"/>
        </w:rPr>
        <w:t>Данные по выработке тепловой энергии от котельных Филиала ОАО «АКС» «Амуртеплосервис» и ОАО «</w:t>
      </w:r>
      <w:r w:rsidRPr="007363C1">
        <w:rPr>
          <w:sz w:val="20"/>
          <w:szCs w:val="20"/>
        </w:rPr>
        <w:t>Облкоммунсервис»</w:t>
      </w:r>
      <w:r w:rsidRPr="00F82861">
        <w:rPr>
          <w:sz w:val="20"/>
          <w:szCs w:val="20"/>
        </w:rPr>
        <w:t xml:space="preserve"> представлены за 2013 год, </w:t>
      </w:r>
      <w:r>
        <w:rPr>
          <w:sz w:val="20"/>
          <w:szCs w:val="20"/>
        </w:rPr>
        <w:t>по остальным источникам</w:t>
      </w:r>
      <w:r w:rsidRPr="00F82861">
        <w:rPr>
          <w:sz w:val="20"/>
          <w:szCs w:val="20"/>
        </w:rPr>
        <w:t xml:space="preserve"> приведены расчетные показатели.</w:t>
      </w:r>
    </w:p>
  </w:footnote>
  <w:footnote w:id="3">
    <w:p w:rsidR="00526677" w:rsidRPr="006C1C50" w:rsidRDefault="00526677" w:rsidP="005D0B28">
      <w:pPr>
        <w:pStyle w:val="afa"/>
        <w:rPr>
          <w:rFonts w:ascii="Times New Roman" w:hAnsi="Times New Roman" w:cs="Times New Roman"/>
        </w:rPr>
      </w:pPr>
      <w:r>
        <w:rPr>
          <w:rStyle w:val="afc"/>
        </w:rPr>
        <w:footnoteRef/>
      </w:r>
      <w:r>
        <w:t xml:space="preserve"> </w:t>
      </w:r>
      <w:proofErr w:type="spellStart"/>
      <w:r w:rsidRPr="006C1C50">
        <w:rPr>
          <w:rFonts w:ascii="Times New Roman" w:hAnsi="Times New Roman" w:cs="Times New Roman"/>
        </w:rPr>
        <w:t>Энергоснабжающая</w:t>
      </w:r>
      <w:proofErr w:type="spellEnd"/>
      <w:r w:rsidRPr="006C1C50">
        <w:rPr>
          <w:rFonts w:ascii="Times New Roman" w:hAnsi="Times New Roman" w:cs="Times New Roman"/>
        </w:rPr>
        <w:t xml:space="preserve"> организация не является плательщиком НДС</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Default="00526677">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Default="00526677">
    <w:pPr>
      <w:pStyle w:val="a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Default="00526677">
    <w:pPr>
      <w:pStyle w:val="a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677" w:rsidRDefault="00526677">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0529A"/>
    <w:multiLevelType w:val="hybridMultilevel"/>
    <w:tmpl w:val="60D8A302"/>
    <w:lvl w:ilvl="0" w:tplc="2E9217B6">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
    <w:nsid w:val="0A46571B"/>
    <w:multiLevelType w:val="hybridMultilevel"/>
    <w:tmpl w:val="CEE229BE"/>
    <w:lvl w:ilvl="0" w:tplc="3F2C02C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A16045A"/>
    <w:multiLevelType w:val="multilevel"/>
    <w:tmpl w:val="418E3884"/>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1C953E4A"/>
    <w:multiLevelType w:val="hybridMultilevel"/>
    <w:tmpl w:val="9DEA8FDC"/>
    <w:lvl w:ilvl="0" w:tplc="4B1CD710">
      <w:start w:val="1"/>
      <w:numFmt w:val="bullet"/>
      <w:lvlText w:val=""/>
      <w:lvlJc w:val="left"/>
      <w:pPr>
        <w:ind w:left="1494" w:hanging="360"/>
      </w:pPr>
      <w:rPr>
        <w:rFonts w:ascii="Symbol" w:hAnsi="Symbol"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nsid w:val="1EFF4689"/>
    <w:multiLevelType w:val="hybridMultilevel"/>
    <w:tmpl w:val="E23CD30C"/>
    <w:lvl w:ilvl="0" w:tplc="1F381332">
      <w:start w:val="1"/>
      <w:numFmt w:val="bullet"/>
      <w:lvlText w:val="-"/>
      <w:lvlJc w:val="left"/>
      <w:pPr>
        <w:ind w:left="720" w:hanging="360"/>
      </w:pPr>
      <w:rPr>
        <w:rFonts w:ascii="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57B2BED"/>
    <w:multiLevelType w:val="hybridMultilevel"/>
    <w:tmpl w:val="ABBA9B3A"/>
    <w:lvl w:ilvl="0" w:tplc="4B1CD71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2B7F705F"/>
    <w:multiLevelType w:val="hybridMultilevel"/>
    <w:tmpl w:val="1BCA6414"/>
    <w:lvl w:ilvl="0" w:tplc="07BCF96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2F5921C6"/>
    <w:multiLevelType w:val="hybridMultilevel"/>
    <w:tmpl w:val="9FDC55A0"/>
    <w:lvl w:ilvl="0" w:tplc="4B1CD71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31C210D5"/>
    <w:multiLevelType w:val="hybridMultilevel"/>
    <w:tmpl w:val="D310B1C6"/>
    <w:lvl w:ilvl="0" w:tplc="4B1CD71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3260387F"/>
    <w:multiLevelType w:val="hybridMultilevel"/>
    <w:tmpl w:val="5E02E12A"/>
    <w:lvl w:ilvl="0" w:tplc="4B1CD71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33BB476A"/>
    <w:multiLevelType w:val="hybridMultilevel"/>
    <w:tmpl w:val="044E5D60"/>
    <w:lvl w:ilvl="0" w:tplc="B530773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36290FBF"/>
    <w:multiLevelType w:val="multilevel"/>
    <w:tmpl w:val="944A3F8C"/>
    <w:lvl w:ilvl="0">
      <w:start w:val="5"/>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38DE6D89"/>
    <w:multiLevelType w:val="hybridMultilevel"/>
    <w:tmpl w:val="BE401898"/>
    <w:lvl w:ilvl="0" w:tplc="9804794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nsid w:val="3C873750"/>
    <w:multiLevelType w:val="hybridMultilevel"/>
    <w:tmpl w:val="830026CE"/>
    <w:lvl w:ilvl="0" w:tplc="0419000F">
      <w:start w:val="1"/>
      <w:numFmt w:val="decimal"/>
      <w:lvlText w:val="%1."/>
      <w:lvlJc w:val="left"/>
      <w:pPr>
        <w:tabs>
          <w:tab w:val="num" w:pos="663"/>
        </w:tabs>
        <w:ind w:left="663" w:hanging="360"/>
      </w:pPr>
    </w:lvl>
    <w:lvl w:ilvl="1" w:tplc="04190019" w:tentative="1">
      <w:start w:val="1"/>
      <w:numFmt w:val="lowerLetter"/>
      <w:lvlText w:val="%2."/>
      <w:lvlJc w:val="left"/>
      <w:pPr>
        <w:tabs>
          <w:tab w:val="num" w:pos="1383"/>
        </w:tabs>
        <w:ind w:left="1383" w:hanging="360"/>
      </w:pPr>
    </w:lvl>
    <w:lvl w:ilvl="2" w:tplc="0419001B" w:tentative="1">
      <w:start w:val="1"/>
      <w:numFmt w:val="lowerRoman"/>
      <w:lvlText w:val="%3."/>
      <w:lvlJc w:val="right"/>
      <w:pPr>
        <w:tabs>
          <w:tab w:val="num" w:pos="2103"/>
        </w:tabs>
        <w:ind w:left="2103" w:hanging="180"/>
      </w:pPr>
    </w:lvl>
    <w:lvl w:ilvl="3" w:tplc="0419000F" w:tentative="1">
      <w:start w:val="1"/>
      <w:numFmt w:val="decimal"/>
      <w:lvlText w:val="%4."/>
      <w:lvlJc w:val="left"/>
      <w:pPr>
        <w:tabs>
          <w:tab w:val="num" w:pos="2823"/>
        </w:tabs>
        <w:ind w:left="2823" w:hanging="360"/>
      </w:pPr>
    </w:lvl>
    <w:lvl w:ilvl="4" w:tplc="04190019" w:tentative="1">
      <w:start w:val="1"/>
      <w:numFmt w:val="lowerLetter"/>
      <w:lvlText w:val="%5."/>
      <w:lvlJc w:val="left"/>
      <w:pPr>
        <w:tabs>
          <w:tab w:val="num" w:pos="3543"/>
        </w:tabs>
        <w:ind w:left="3543" w:hanging="360"/>
      </w:pPr>
    </w:lvl>
    <w:lvl w:ilvl="5" w:tplc="0419001B" w:tentative="1">
      <w:start w:val="1"/>
      <w:numFmt w:val="lowerRoman"/>
      <w:lvlText w:val="%6."/>
      <w:lvlJc w:val="right"/>
      <w:pPr>
        <w:tabs>
          <w:tab w:val="num" w:pos="4263"/>
        </w:tabs>
        <w:ind w:left="4263" w:hanging="180"/>
      </w:pPr>
    </w:lvl>
    <w:lvl w:ilvl="6" w:tplc="0419000F" w:tentative="1">
      <w:start w:val="1"/>
      <w:numFmt w:val="decimal"/>
      <w:lvlText w:val="%7."/>
      <w:lvlJc w:val="left"/>
      <w:pPr>
        <w:tabs>
          <w:tab w:val="num" w:pos="4983"/>
        </w:tabs>
        <w:ind w:left="4983" w:hanging="360"/>
      </w:pPr>
    </w:lvl>
    <w:lvl w:ilvl="7" w:tplc="04190019" w:tentative="1">
      <w:start w:val="1"/>
      <w:numFmt w:val="lowerLetter"/>
      <w:lvlText w:val="%8."/>
      <w:lvlJc w:val="left"/>
      <w:pPr>
        <w:tabs>
          <w:tab w:val="num" w:pos="5703"/>
        </w:tabs>
        <w:ind w:left="5703" w:hanging="360"/>
      </w:pPr>
    </w:lvl>
    <w:lvl w:ilvl="8" w:tplc="0419001B" w:tentative="1">
      <w:start w:val="1"/>
      <w:numFmt w:val="lowerRoman"/>
      <w:lvlText w:val="%9."/>
      <w:lvlJc w:val="right"/>
      <w:pPr>
        <w:tabs>
          <w:tab w:val="num" w:pos="6423"/>
        </w:tabs>
        <w:ind w:left="6423" w:hanging="180"/>
      </w:pPr>
    </w:lvl>
  </w:abstractNum>
  <w:abstractNum w:abstractNumId="14">
    <w:nsid w:val="3C8A46DE"/>
    <w:multiLevelType w:val="hybridMultilevel"/>
    <w:tmpl w:val="E8BAC276"/>
    <w:lvl w:ilvl="0" w:tplc="3F2C02C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E3007B2"/>
    <w:multiLevelType w:val="hybridMultilevel"/>
    <w:tmpl w:val="DCB22230"/>
    <w:lvl w:ilvl="0" w:tplc="4B1CD71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3E550F10"/>
    <w:multiLevelType w:val="hybridMultilevel"/>
    <w:tmpl w:val="298E8DDE"/>
    <w:lvl w:ilvl="0" w:tplc="4B1CD71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3FB954EA"/>
    <w:multiLevelType w:val="hybridMultilevel"/>
    <w:tmpl w:val="CFF6AD4A"/>
    <w:lvl w:ilvl="0" w:tplc="4B1CD710">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18">
    <w:nsid w:val="45645E31"/>
    <w:multiLevelType w:val="hybridMultilevel"/>
    <w:tmpl w:val="A95A6CE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D4F1CF6"/>
    <w:multiLevelType w:val="hybridMultilevel"/>
    <w:tmpl w:val="5D1A3806"/>
    <w:lvl w:ilvl="0" w:tplc="B5307738">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50BB4A72"/>
    <w:multiLevelType w:val="hybridMultilevel"/>
    <w:tmpl w:val="E7BE1614"/>
    <w:lvl w:ilvl="0" w:tplc="2E9217B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nsid w:val="50C141DD"/>
    <w:multiLevelType w:val="hybridMultilevel"/>
    <w:tmpl w:val="0FEEA234"/>
    <w:lvl w:ilvl="0" w:tplc="4B1CD710">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2">
    <w:nsid w:val="51810BA1"/>
    <w:multiLevelType w:val="hybridMultilevel"/>
    <w:tmpl w:val="D272FDCA"/>
    <w:lvl w:ilvl="0" w:tplc="67F22D8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nsid w:val="581E4A52"/>
    <w:multiLevelType w:val="hybridMultilevel"/>
    <w:tmpl w:val="B3FA019E"/>
    <w:lvl w:ilvl="0" w:tplc="96B8752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nsid w:val="6BF97344"/>
    <w:multiLevelType w:val="hybridMultilevel"/>
    <w:tmpl w:val="B08683B8"/>
    <w:lvl w:ilvl="0" w:tplc="4B1CD71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72B971BD"/>
    <w:multiLevelType w:val="multilevel"/>
    <w:tmpl w:val="53681476"/>
    <w:lvl w:ilvl="0">
      <w:start w:val="1"/>
      <w:numFmt w:val="decimal"/>
      <w:pStyle w:val="1"/>
      <w:lvlText w:val="%1."/>
      <w:lvlJc w:val="left"/>
      <w:pPr>
        <w:ind w:left="643" w:hanging="360"/>
      </w:pPr>
      <w:rPr>
        <w:rFonts w:hint="default"/>
      </w:rPr>
    </w:lvl>
    <w:lvl w:ilvl="1">
      <w:start w:val="1"/>
      <w:numFmt w:val="decimal"/>
      <w:pStyle w:val="2"/>
      <w:lvlText w:val="%1.%2."/>
      <w:lvlJc w:val="left"/>
      <w:pPr>
        <w:ind w:left="792" w:hanging="432"/>
      </w:pPr>
      <w:rPr>
        <w:rFonts w:hint="default"/>
      </w:rPr>
    </w:lvl>
    <w:lvl w:ilvl="2">
      <w:start w:val="1"/>
      <w:numFmt w:val="decimal"/>
      <w:pStyle w:va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72DD4685"/>
    <w:multiLevelType w:val="hybridMultilevel"/>
    <w:tmpl w:val="33FEE616"/>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25"/>
  </w:num>
  <w:num w:numId="2">
    <w:abstractNumId w:val="2"/>
  </w:num>
  <w:num w:numId="3">
    <w:abstractNumId w:val="23"/>
  </w:num>
  <w:num w:numId="4">
    <w:abstractNumId w:val="1"/>
  </w:num>
  <w:num w:numId="5">
    <w:abstractNumId w:val="18"/>
  </w:num>
  <w:num w:numId="6">
    <w:abstractNumId w:val="9"/>
  </w:num>
  <w:num w:numId="7">
    <w:abstractNumId w:val="21"/>
  </w:num>
  <w:num w:numId="8">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num>
  <w:num w:numId="10">
    <w:abstractNumId w:val="13"/>
  </w:num>
  <w:num w:numId="11">
    <w:abstractNumId w:val="14"/>
  </w:num>
  <w:num w:numId="12">
    <w:abstractNumId w:val="25"/>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num>
  <w:num w:numId="14">
    <w:abstractNumId w:val="19"/>
  </w:num>
  <w:num w:numId="15">
    <w:abstractNumId w:val="16"/>
  </w:num>
  <w:num w:numId="16">
    <w:abstractNumId w:val="6"/>
  </w:num>
  <w:num w:numId="17">
    <w:abstractNumId w:val="25"/>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4"/>
  </w:num>
  <w:num w:numId="19">
    <w:abstractNumId w:val="17"/>
  </w:num>
  <w:num w:numId="20">
    <w:abstractNumId w:val="20"/>
  </w:num>
  <w:num w:numId="21">
    <w:abstractNumId w:val="0"/>
  </w:num>
  <w:num w:numId="22">
    <w:abstractNumId w:val="3"/>
  </w:num>
  <w:num w:numId="23">
    <w:abstractNumId w:val="7"/>
  </w:num>
  <w:num w:numId="24">
    <w:abstractNumId w:val="8"/>
  </w:num>
  <w:num w:numId="25">
    <w:abstractNumId w:val="12"/>
  </w:num>
  <w:num w:numId="2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num>
  <w:num w:numId="2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2"/>
  </w:num>
  <w:num w:numId="3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5"/>
  </w:num>
  <w:num w:numId="33">
    <w:abstractNumId w:val="25"/>
  </w:num>
  <w:num w:numId="3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50162"/>
    <w:rsid w:val="00000AC1"/>
    <w:rsid w:val="00003E46"/>
    <w:rsid w:val="00004AC0"/>
    <w:rsid w:val="00006287"/>
    <w:rsid w:val="00020683"/>
    <w:rsid w:val="00022164"/>
    <w:rsid w:val="00022819"/>
    <w:rsid w:val="00022A82"/>
    <w:rsid w:val="00026AD3"/>
    <w:rsid w:val="00035255"/>
    <w:rsid w:val="00035A70"/>
    <w:rsid w:val="000375EA"/>
    <w:rsid w:val="00037955"/>
    <w:rsid w:val="000441DD"/>
    <w:rsid w:val="00045579"/>
    <w:rsid w:val="00046D5B"/>
    <w:rsid w:val="000531FC"/>
    <w:rsid w:val="00054FC2"/>
    <w:rsid w:val="00057187"/>
    <w:rsid w:val="000618E9"/>
    <w:rsid w:val="000625DC"/>
    <w:rsid w:val="00064068"/>
    <w:rsid w:val="00065E61"/>
    <w:rsid w:val="00077A02"/>
    <w:rsid w:val="0008214A"/>
    <w:rsid w:val="00082FAA"/>
    <w:rsid w:val="00084591"/>
    <w:rsid w:val="00085917"/>
    <w:rsid w:val="000919B5"/>
    <w:rsid w:val="00092211"/>
    <w:rsid w:val="000936B1"/>
    <w:rsid w:val="00095FEE"/>
    <w:rsid w:val="000A3D3F"/>
    <w:rsid w:val="000B1DBD"/>
    <w:rsid w:val="000B21CE"/>
    <w:rsid w:val="000B22F5"/>
    <w:rsid w:val="000B493A"/>
    <w:rsid w:val="000B7A7A"/>
    <w:rsid w:val="000C3743"/>
    <w:rsid w:val="000C6835"/>
    <w:rsid w:val="000D0539"/>
    <w:rsid w:val="000D21FD"/>
    <w:rsid w:val="000D400B"/>
    <w:rsid w:val="000E30A5"/>
    <w:rsid w:val="000E4880"/>
    <w:rsid w:val="000F1213"/>
    <w:rsid w:val="000F263A"/>
    <w:rsid w:val="000F399B"/>
    <w:rsid w:val="000F423A"/>
    <w:rsid w:val="000F5EE0"/>
    <w:rsid w:val="000F62D5"/>
    <w:rsid w:val="001004E5"/>
    <w:rsid w:val="00101907"/>
    <w:rsid w:val="00105683"/>
    <w:rsid w:val="001059A9"/>
    <w:rsid w:val="00106E05"/>
    <w:rsid w:val="00107B76"/>
    <w:rsid w:val="00110ACE"/>
    <w:rsid w:val="0011103F"/>
    <w:rsid w:val="00111A24"/>
    <w:rsid w:val="00112110"/>
    <w:rsid w:val="001168C3"/>
    <w:rsid w:val="00117FB9"/>
    <w:rsid w:val="001223C4"/>
    <w:rsid w:val="0012525C"/>
    <w:rsid w:val="001271D0"/>
    <w:rsid w:val="0013264D"/>
    <w:rsid w:val="001348AD"/>
    <w:rsid w:val="00135D9B"/>
    <w:rsid w:val="00141BF5"/>
    <w:rsid w:val="0014532B"/>
    <w:rsid w:val="001470BC"/>
    <w:rsid w:val="0015182B"/>
    <w:rsid w:val="00151843"/>
    <w:rsid w:val="00153F8D"/>
    <w:rsid w:val="0015612F"/>
    <w:rsid w:val="00156D88"/>
    <w:rsid w:val="00157209"/>
    <w:rsid w:val="0016344F"/>
    <w:rsid w:val="00171EED"/>
    <w:rsid w:val="00173B6C"/>
    <w:rsid w:val="00175B5C"/>
    <w:rsid w:val="001772B4"/>
    <w:rsid w:val="00177FED"/>
    <w:rsid w:val="00181994"/>
    <w:rsid w:val="00181D37"/>
    <w:rsid w:val="00182ADF"/>
    <w:rsid w:val="00186448"/>
    <w:rsid w:val="00187564"/>
    <w:rsid w:val="00195D96"/>
    <w:rsid w:val="001964A4"/>
    <w:rsid w:val="001A1785"/>
    <w:rsid w:val="001A1C7F"/>
    <w:rsid w:val="001A27A0"/>
    <w:rsid w:val="001A437A"/>
    <w:rsid w:val="001A5C24"/>
    <w:rsid w:val="001B3D12"/>
    <w:rsid w:val="001B72D3"/>
    <w:rsid w:val="001C1E6F"/>
    <w:rsid w:val="001C2FF4"/>
    <w:rsid w:val="001C71A2"/>
    <w:rsid w:val="001C76F5"/>
    <w:rsid w:val="001C789C"/>
    <w:rsid w:val="001D41CD"/>
    <w:rsid w:val="001D7B22"/>
    <w:rsid w:val="001E0F20"/>
    <w:rsid w:val="001E4DBF"/>
    <w:rsid w:val="001E65A3"/>
    <w:rsid w:val="001E735F"/>
    <w:rsid w:val="001E77A2"/>
    <w:rsid w:val="001F077F"/>
    <w:rsid w:val="001F1E50"/>
    <w:rsid w:val="001F7233"/>
    <w:rsid w:val="002049BB"/>
    <w:rsid w:val="00205329"/>
    <w:rsid w:val="00206EC8"/>
    <w:rsid w:val="00211C43"/>
    <w:rsid w:val="00211F91"/>
    <w:rsid w:val="002125A8"/>
    <w:rsid w:val="00216199"/>
    <w:rsid w:val="00216334"/>
    <w:rsid w:val="00223341"/>
    <w:rsid w:val="002240DE"/>
    <w:rsid w:val="00226B6A"/>
    <w:rsid w:val="00230189"/>
    <w:rsid w:val="00230AB1"/>
    <w:rsid w:val="00230D89"/>
    <w:rsid w:val="00232239"/>
    <w:rsid w:val="00232913"/>
    <w:rsid w:val="002376C5"/>
    <w:rsid w:val="00241EA0"/>
    <w:rsid w:val="00243B24"/>
    <w:rsid w:val="002453AD"/>
    <w:rsid w:val="002469BC"/>
    <w:rsid w:val="00247DA8"/>
    <w:rsid w:val="00250162"/>
    <w:rsid w:val="00250DCA"/>
    <w:rsid w:val="00251A64"/>
    <w:rsid w:val="002550EA"/>
    <w:rsid w:val="0025516D"/>
    <w:rsid w:val="00262B5C"/>
    <w:rsid w:val="0026490B"/>
    <w:rsid w:val="002649C8"/>
    <w:rsid w:val="00266467"/>
    <w:rsid w:val="002759E8"/>
    <w:rsid w:val="00283C20"/>
    <w:rsid w:val="0028504E"/>
    <w:rsid w:val="00291342"/>
    <w:rsid w:val="00292A51"/>
    <w:rsid w:val="002934F1"/>
    <w:rsid w:val="0029374A"/>
    <w:rsid w:val="0029544B"/>
    <w:rsid w:val="002965BE"/>
    <w:rsid w:val="00296F79"/>
    <w:rsid w:val="002A08E1"/>
    <w:rsid w:val="002A17B3"/>
    <w:rsid w:val="002A1EA3"/>
    <w:rsid w:val="002A3345"/>
    <w:rsid w:val="002B16C0"/>
    <w:rsid w:val="002B1DB8"/>
    <w:rsid w:val="002B2418"/>
    <w:rsid w:val="002B2A7A"/>
    <w:rsid w:val="002B458E"/>
    <w:rsid w:val="002C1E74"/>
    <w:rsid w:val="002C1F6B"/>
    <w:rsid w:val="002C71F2"/>
    <w:rsid w:val="002C73F6"/>
    <w:rsid w:val="002D111F"/>
    <w:rsid w:val="002D3522"/>
    <w:rsid w:val="002D3C42"/>
    <w:rsid w:val="002D6419"/>
    <w:rsid w:val="002E0B06"/>
    <w:rsid w:val="002E788A"/>
    <w:rsid w:val="002F0BAD"/>
    <w:rsid w:val="002F1253"/>
    <w:rsid w:val="002F3429"/>
    <w:rsid w:val="003035AC"/>
    <w:rsid w:val="00307D57"/>
    <w:rsid w:val="00311984"/>
    <w:rsid w:val="00311FE0"/>
    <w:rsid w:val="0031301D"/>
    <w:rsid w:val="003134E8"/>
    <w:rsid w:val="00313BAC"/>
    <w:rsid w:val="003163B8"/>
    <w:rsid w:val="00330D8D"/>
    <w:rsid w:val="00331C8F"/>
    <w:rsid w:val="00331DDC"/>
    <w:rsid w:val="00334EE6"/>
    <w:rsid w:val="003360F2"/>
    <w:rsid w:val="0034285A"/>
    <w:rsid w:val="00343DDF"/>
    <w:rsid w:val="0034665A"/>
    <w:rsid w:val="0035426C"/>
    <w:rsid w:val="0036035C"/>
    <w:rsid w:val="0036070E"/>
    <w:rsid w:val="00360E02"/>
    <w:rsid w:val="00361501"/>
    <w:rsid w:val="003629A9"/>
    <w:rsid w:val="003632E8"/>
    <w:rsid w:val="0037128A"/>
    <w:rsid w:val="00372A6E"/>
    <w:rsid w:val="003741A2"/>
    <w:rsid w:val="0037463C"/>
    <w:rsid w:val="003814BD"/>
    <w:rsid w:val="00381591"/>
    <w:rsid w:val="00383AC0"/>
    <w:rsid w:val="00386615"/>
    <w:rsid w:val="00386D7A"/>
    <w:rsid w:val="0038747A"/>
    <w:rsid w:val="00390D5F"/>
    <w:rsid w:val="00391CAD"/>
    <w:rsid w:val="00393F6F"/>
    <w:rsid w:val="003956A0"/>
    <w:rsid w:val="00395CE6"/>
    <w:rsid w:val="003A2573"/>
    <w:rsid w:val="003A3F0E"/>
    <w:rsid w:val="003A45FE"/>
    <w:rsid w:val="003A5424"/>
    <w:rsid w:val="003A54A7"/>
    <w:rsid w:val="003B1312"/>
    <w:rsid w:val="003B539F"/>
    <w:rsid w:val="003B5EDC"/>
    <w:rsid w:val="003B7260"/>
    <w:rsid w:val="003C0BED"/>
    <w:rsid w:val="003C341B"/>
    <w:rsid w:val="003C4E25"/>
    <w:rsid w:val="003C66EA"/>
    <w:rsid w:val="003D1B51"/>
    <w:rsid w:val="003D229E"/>
    <w:rsid w:val="003E006D"/>
    <w:rsid w:val="003E00CD"/>
    <w:rsid w:val="003E2714"/>
    <w:rsid w:val="003E43D9"/>
    <w:rsid w:val="003F64C0"/>
    <w:rsid w:val="003F6C7D"/>
    <w:rsid w:val="003F6EDB"/>
    <w:rsid w:val="003F7405"/>
    <w:rsid w:val="003F779B"/>
    <w:rsid w:val="0040204D"/>
    <w:rsid w:val="0040478B"/>
    <w:rsid w:val="0040574B"/>
    <w:rsid w:val="00406ECE"/>
    <w:rsid w:val="004132C2"/>
    <w:rsid w:val="00414D78"/>
    <w:rsid w:val="004153EC"/>
    <w:rsid w:val="00417EEA"/>
    <w:rsid w:val="004212B0"/>
    <w:rsid w:val="00421AFD"/>
    <w:rsid w:val="0042404A"/>
    <w:rsid w:val="004258C6"/>
    <w:rsid w:val="00430E12"/>
    <w:rsid w:val="004329A0"/>
    <w:rsid w:val="00435A8F"/>
    <w:rsid w:val="00443241"/>
    <w:rsid w:val="004448B3"/>
    <w:rsid w:val="00447C70"/>
    <w:rsid w:val="00450128"/>
    <w:rsid w:val="00450681"/>
    <w:rsid w:val="004520B9"/>
    <w:rsid w:val="0045235A"/>
    <w:rsid w:val="004527DC"/>
    <w:rsid w:val="00452B9A"/>
    <w:rsid w:val="00452E2F"/>
    <w:rsid w:val="00454944"/>
    <w:rsid w:val="004600D2"/>
    <w:rsid w:val="00463776"/>
    <w:rsid w:val="004639E6"/>
    <w:rsid w:val="004718FC"/>
    <w:rsid w:val="0047354B"/>
    <w:rsid w:val="004743A8"/>
    <w:rsid w:val="00474783"/>
    <w:rsid w:val="00474B45"/>
    <w:rsid w:val="00475B3B"/>
    <w:rsid w:val="00475DCC"/>
    <w:rsid w:val="0048192E"/>
    <w:rsid w:val="00482060"/>
    <w:rsid w:val="00482C40"/>
    <w:rsid w:val="00485B35"/>
    <w:rsid w:val="004870E2"/>
    <w:rsid w:val="004912F7"/>
    <w:rsid w:val="004929FF"/>
    <w:rsid w:val="00492A84"/>
    <w:rsid w:val="00492F6F"/>
    <w:rsid w:val="004965BA"/>
    <w:rsid w:val="004A2DE9"/>
    <w:rsid w:val="004A4CCC"/>
    <w:rsid w:val="004B0E8D"/>
    <w:rsid w:val="004B37C5"/>
    <w:rsid w:val="004B42F5"/>
    <w:rsid w:val="004C021B"/>
    <w:rsid w:val="004C409A"/>
    <w:rsid w:val="004C6C57"/>
    <w:rsid w:val="004C7698"/>
    <w:rsid w:val="004C7F55"/>
    <w:rsid w:val="004D1956"/>
    <w:rsid w:val="004D3A7E"/>
    <w:rsid w:val="004D3E7A"/>
    <w:rsid w:val="004D548C"/>
    <w:rsid w:val="004E469A"/>
    <w:rsid w:val="004E6F4A"/>
    <w:rsid w:val="004E77E2"/>
    <w:rsid w:val="004F495A"/>
    <w:rsid w:val="004F5C1F"/>
    <w:rsid w:val="005014FE"/>
    <w:rsid w:val="00501539"/>
    <w:rsid w:val="00501BFF"/>
    <w:rsid w:val="00502F41"/>
    <w:rsid w:val="005044C7"/>
    <w:rsid w:val="005107DF"/>
    <w:rsid w:val="00510A73"/>
    <w:rsid w:val="00512187"/>
    <w:rsid w:val="005150A7"/>
    <w:rsid w:val="0051600F"/>
    <w:rsid w:val="005169B6"/>
    <w:rsid w:val="00520415"/>
    <w:rsid w:val="005214D3"/>
    <w:rsid w:val="00526677"/>
    <w:rsid w:val="00530BE2"/>
    <w:rsid w:val="00531900"/>
    <w:rsid w:val="00533E28"/>
    <w:rsid w:val="005347B3"/>
    <w:rsid w:val="00537564"/>
    <w:rsid w:val="005417D2"/>
    <w:rsid w:val="005435E7"/>
    <w:rsid w:val="00546B0B"/>
    <w:rsid w:val="00546F3A"/>
    <w:rsid w:val="00550940"/>
    <w:rsid w:val="00555316"/>
    <w:rsid w:val="00555A29"/>
    <w:rsid w:val="00565C68"/>
    <w:rsid w:val="00570C05"/>
    <w:rsid w:val="00571244"/>
    <w:rsid w:val="00572CAD"/>
    <w:rsid w:val="00573D99"/>
    <w:rsid w:val="00580FF3"/>
    <w:rsid w:val="00582AEB"/>
    <w:rsid w:val="00583433"/>
    <w:rsid w:val="005834EF"/>
    <w:rsid w:val="00586CE9"/>
    <w:rsid w:val="0058736C"/>
    <w:rsid w:val="005875D7"/>
    <w:rsid w:val="00587BB7"/>
    <w:rsid w:val="0059297F"/>
    <w:rsid w:val="00593A84"/>
    <w:rsid w:val="00595D66"/>
    <w:rsid w:val="005967B4"/>
    <w:rsid w:val="005A08CD"/>
    <w:rsid w:val="005A096C"/>
    <w:rsid w:val="005A0B5C"/>
    <w:rsid w:val="005A302B"/>
    <w:rsid w:val="005B1A29"/>
    <w:rsid w:val="005B5C85"/>
    <w:rsid w:val="005B681E"/>
    <w:rsid w:val="005C2D06"/>
    <w:rsid w:val="005C3C24"/>
    <w:rsid w:val="005C3EA5"/>
    <w:rsid w:val="005D0466"/>
    <w:rsid w:val="005D0B28"/>
    <w:rsid w:val="005D0BDC"/>
    <w:rsid w:val="005D2D86"/>
    <w:rsid w:val="005D7387"/>
    <w:rsid w:val="005D7E6F"/>
    <w:rsid w:val="005E0045"/>
    <w:rsid w:val="005E078B"/>
    <w:rsid w:val="005E1138"/>
    <w:rsid w:val="005E3329"/>
    <w:rsid w:val="005E6767"/>
    <w:rsid w:val="005E68AC"/>
    <w:rsid w:val="005F0BBD"/>
    <w:rsid w:val="005F19B1"/>
    <w:rsid w:val="005F40F4"/>
    <w:rsid w:val="005F4533"/>
    <w:rsid w:val="005F54C0"/>
    <w:rsid w:val="005F7D91"/>
    <w:rsid w:val="00607485"/>
    <w:rsid w:val="006115AF"/>
    <w:rsid w:val="006118C3"/>
    <w:rsid w:val="00612C22"/>
    <w:rsid w:val="00613F9D"/>
    <w:rsid w:val="006145F3"/>
    <w:rsid w:val="00615FD5"/>
    <w:rsid w:val="006201CB"/>
    <w:rsid w:val="00621BF3"/>
    <w:rsid w:val="00622C95"/>
    <w:rsid w:val="00623C2D"/>
    <w:rsid w:val="006258DC"/>
    <w:rsid w:val="00630E88"/>
    <w:rsid w:val="0063700A"/>
    <w:rsid w:val="00637975"/>
    <w:rsid w:val="006409F0"/>
    <w:rsid w:val="00643B12"/>
    <w:rsid w:val="00647D15"/>
    <w:rsid w:val="0065077A"/>
    <w:rsid w:val="006513EB"/>
    <w:rsid w:val="006527D5"/>
    <w:rsid w:val="00652A66"/>
    <w:rsid w:val="006537EA"/>
    <w:rsid w:val="0065408C"/>
    <w:rsid w:val="00656848"/>
    <w:rsid w:val="00657DC9"/>
    <w:rsid w:val="00664202"/>
    <w:rsid w:val="00672601"/>
    <w:rsid w:val="00676424"/>
    <w:rsid w:val="00676870"/>
    <w:rsid w:val="00676B76"/>
    <w:rsid w:val="00676D29"/>
    <w:rsid w:val="00681D5B"/>
    <w:rsid w:val="0068748C"/>
    <w:rsid w:val="00687ED3"/>
    <w:rsid w:val="0069371F"/>
    <w:rsid w:val="00695B58"/>
    <w:rsid w:val="00696C9F"/>
    <w:rsid w:val="00696E57"/>
    <w:rsid w:val="006A0A7C"/>
    <w:rsid w:val="006A2C15"/>
    <w:rsid w:val="006A36DE"/>
    <w:rsid w:val="006A3E94"/>
    <w:rsid w:val="006A4E1D"/>
    <w:rsid w:val="006A647D"/>
    <w:rsid w:val="006B0BAC"/>
    <w:rsid w:val="006B27B9"/>
    <w:rsid w:val="006B441F"/>
    <w:rsid w:val="006C08E8"/>
    <w:rsid w:val="006C4C87"/>
    <w:rsid w:val="006C5724"/>
    <w:rsid w:val="006C6925"/>
    <w:rsid w:val="006C6A04"/>
    <w:rsid w:val="006C7332"/>
    <w:rsid w:val="006D0269"/>
    <w:rsid w:val="006D0526"/>
    <w:rsid w:val="006D0F11"/>
    <w:rsid w:val="006D3D51"/>
    <w:rsid w:val="006E0B03"/>
    <w:rsid w:val="006E6EEB"/>
    <w:rsid w:val="006E6F5F"/>
    <w:rsid w:val="006E7599"/>
    <w:rsid w:val="006E7D52"/>
    <w:rsid w:val="006F0EBD"/>
    <w:rsid w:val="006F36B6"/>
    <w:rsid w:val="006F3C0C"/>
    <w:rsid w:val="006F4B49"/>
    <w:rsid w:val="006F60DF"/>
    <w:rsid w:val="006F6839"/>
    <w:rsid w:val="006F79F2"/>
    <w:rsid w:val="00701913"/>
    <w:rsid w:val="007057AB"/>
    <w:rsid w:val="0070639C"/>
    <w:rsid w:val="00707081"/>
    <w:rsid w:val="0070738E"/>
    <w:rsid w:val="0070752D"/>
    <w:rsid w:val="00710045"/>
    <w:rsid w:val="00711E04"/>
    <w:rsid w:val="007128C2"/>
    <w:rsid w:val="0071413D"/>
    <w:rsid w:val="007145CF"/>
    <w:rsid w:val="007154FA"/>
    <w:rsid w:val="00715B50"/>
    <w:rsid w:val="00717A3D"/>
    <w:rsid w:val="007245FC"/>
    <w:rsid w:val="00726653"/>
    <w:rsid w:val="00727474"/>
    <w:rsid w:val="00731325"/>
    <w:rsid w:val="007363C1"/>
    <w:rsid w:val="00736592"/>
    <w:rsid w:val="007370FE"/>
    <w:rsid w:val="00737BB7"/>
    <w:rsid w:val="007402D9"/>
    <w:rsid w:val="00741636"/>
    <w:rsid w:val="00741D12"/>
    <w:rsid w:val="00743586"/>
    <w:rsid w:val="00744EA9"/>
    <w:rsid w:val="00753281"/>
    <w:rsid w:val="00753CD3"/>
    <w:rsid w:val="00763BAC"/>
    <w:rsid w:val="00763FBA"/>
    <w:rsid w:val="00764BB9"/>
    <w:rsid w:val="00772A3D"/>
    <w:rsid w:val="00775585"/>
    <w:rsid w:val="0078236C"/>
    <w:rsid w:val="007833AE"/>
    <w:rsid w:val="00784841"/>
    <w:rsid w:val="00784AB9"/>
    <w:rsid w:val="0078558C"/>
    <w:rsid w:val="00785803"/>
    <w:rsid w:val="00785A94"/>
    <w:rsid w:val="007922CA"/>
    <w:rsid w:val="007928EB"/>
    <w:rsid w:val="007A180C"/>
    <w:rsid w:val="007B247E"/>
    <w:rsid w:val="007B27F4"/>
    <w:rsid w:val="007B3BA3"/>
    <w:rsid w:val="007B6059"/>
    <w:rsid w:val="007C023E"/>
    <w:rsid w:val="007C047F"/>
    <w:rsid w:val="007C0B34"/>
    <w:rsid w:val="007C0B8F"/>
    <w:rsid w:val="007C3BC5"/>
    <w:rsid w:val="007C3D9E"/>
    <w:rsid w:val="007C5625"/>
    <w:rsid w:val="007D0547"/>
    <w:rsid w:val="007D22EB"/>
    <w:rsid w:val="007D4620"/>
    <w:rsid w:val="007D64F2"/>
    <w:rsid w:val="007E145A"/>
    <w:rsid w:val="007E170A"/>
    <w:rsid w:val="007E1CE9"/>
    <w:rsid w:val="007E72F1"/>
    <w:rsid w:val="007E7B85"/>
    <w:rsid w:val="007F0674"/>
    <w:rsid w:val="007F1CEC"/>
    <w:rsid w:val="007F47B7"/>
    <w:rsid w:val="007F4860"/>
    <w:rsid w:val="007F7641"/>
    <w:rsid w:val="00801445"/>
    <w:rsid w:val="00807854"/>
    <w:rsid w:val="00807B05"/>
    <w:rsid w:val="00807CDF"/>
    <w:rsid w:val="008103F9"/>
    <w:rsid w:val="00814B50"/>
    <w:rsid w:val="00820DD0"/>
    <w:rsid w:val="00821801"/>
    <w:rsid w:val="008231B7"/>
    <w:rsid w:val="00826DA8"/>
    <w:rsid w:val="00832B3C"/>
    <w:rsid w:val="00832E3B"/>
    <w:rsid w:val="00835078"/>
    <w:rsid w:val="0083674C"/>
    <w:rsid w:val="0084357F"/>
    <w:rsid w:val="00844E24"/>
    <w:rsid w:val="0084780D"/>
    <w:rsid w:val="00854636"/>
    <w:rsid w:val="00855951"/>
    <w:rsid w:val="008560C9"/>
    <w:rsid w:val="00857472"/>
    <w:rsid w:val="00860D85"/>
    <w:rsid w:val="00865015"/>
    <w:rsid w:val="00870B5E"/>
    <w:rsid w:val="00871407"/>
    <w:rsid w:val="00875A82"/>
    <w:rsid w:val="00881681"/>
    <w:rsid w:val="00883B78"/>
    <w:rsid w:val="008844A8"/>
    <w:rsid w:val="00884C0F"/>
    <w:rsid w:val="00886B93"/>
    <w:rsid w:val="0089102E"/>
    <w:rsid w:val="00891220"/>
    <w:rsid w:val="00891226"/>
    <w:rsid w:val="00893930"/>
    <w:rsid w:val="0089581F"/>
    <w:rsid w:val="00896933"/>
    <w:rsid w:val="008A293F"/>
    <w:rsid w:val="008A3960"/>
    <w:rsid w:val="008A60DB"/>
    <w:rsid w:val="008A7B4E"/>
    <w:rsid w:val="008B0B2B"/>
    <w:rsid w:val="008B1FE7"/>
    <w:rsid w:val="008B4763"/>
    <w:rsid w:val="008B64D8"/>
    <w:rsid w:val="008C0E28"/>
    <w:rsid w:val="008C1254"/>
    <w:rsid w:val="008C17C0"/>
    <w:rsid w:val="008C2D9D"/>
    <w:rsid w:val="008C3C43"/>
    <w:rsid w:val="008C6319"/>
    <w:rsid w:val="008C67B3"/>
    <w:rsid w:val="008D3C0C"/>
    <w:rsid w:val="008D45F8"/>
    <w:rsid w:val="008D4756"/>
    <w:rsid w:val="008D62AE"/>
    <w:rsid w:val="008D71C6"/>
    <w:rsid w:val="008E29DA"/>
    <w:rsid w:val="008E2C45"/>
    <w:rsid w:val="008E7110"/>
    <w:rsid w:val="008E728B"/>
    <w:rsid w:val="008F0C1E"/>
    <w:rsid w:val="008F218F"/>
    <w:rsid w:val="00902E35"/>
    <w:rsid w:val="009056D2"/>
    <w:rsid w:val="00911416"/>
    <w:rsid w:val="00911748"/>
    <w:rsid w:val="0091541F"/>
    <w:rsid w:val="00916B90"/>
    <w:rsid w:val="00922F5F"/>
    <w:rsid w:val="00923FBC"/>
    <w:rsid w:val="0092510D"/>
    <w:rsid w:val="00925E02"/>
    <w:rsid w:val="00926B66"/>
    <w:rsid w:val="009325CF"/>
    <w:rsid w:val="00933BA2"/>
    <w:rsid w:val="00934B5E"/>
    <w:rsid w:val="00935221"/>
    <w:rsid w:val="00935AA0"/>
    <w:rsid w:val="00935CA9"/>
    <w:rsid w:val="009408D1"/>
    <w:rsid w:val="00941449"/>
    <w:rsid w:val="00941C5B"/>
    <w:rsid w:val="00943E45"/>
    <w:rsid w:val="00944D36"/>
    <w:rsid w:val="00945CA1"/>
    <w:rsid w:val="00954C8B"/>
    <w:rsid w:val="00955E50"/>
    <w:rsid w:val="009561A2"/>
    <w:rsid w:val="009570B9"/>
    <w:rsid w:val="0096298C"/>
    <w:rsid w:val="00966869"/>
    <w:rsid w:val="009716A1"/>
    <w:rsid w:val="00972311"/>
    <w:rsid w:val="009742B2"/>
    <w:rsid w:val="009760C5"/>
    <w:rsid w:val="00983C1F"/>
    <w:rsid w:val="00983EB3"/>
    <w:rsid w:val="00984151"/>
    <w:rsid w:val="0098632F"/>
    <w:rsid w:val="00986655"/>
    <w:rsid w:val="009868FA"/>
    <w:rsid w:val="0098721E"/>
    <w:rsid w:val="009904B5"/>
    <w:rsid w:val="00992600"/>
    <w:rsid w:val="009A0A3B"/>
    <w:rsid w:val="009A7BEC"/>
    <w:rsid w:val="009B052D"/>
    <w:rsid w:val="009B1669"/>
    <w:rsid w:val="009B216C"/>
    <w:rsid w:val="009B5A9E"/>
    <w:rsid w:val="009B5D00"/>
    <w:rsid w:val="009C005E"/>
    <w:rsid w:val="009C101B"/>
    <w:rsid w:val="009C20D4"/>
    <w:rsid w:val="009C3456"/>
    <w:rsid w:val="009D4D27"/>
    <w:rsid w:val="009D516C"/>
    <w:rsid w:val="009D5261"/>
    <w:rsid w:val="009E0591"/>
    <w:rsid w:val="009E0647"/>
    <w:rsid w:val="009E39CF"/>
    <w:rsid w:val="009E64B3"/>
    <w:rsid w:val="009F02B6"/>
    <w:rsid w:val="009F1DAA"/>
    <w:rsid w:val="009F7087"/>
    <w:rsid w:val="00A0260E"/>
    <w:rsid w:val="00A02A85"/>
    <w:rsid w:val="00A02F93"/>
    <w:rsid w:val="00A03A99"/>
    <w:rsid w:val="00A03DF1"/>
    <w:rsid w:val="00A04FB5"/>
    <w:rsid w:val="00A05401"/>
    <w:rsid w:val="00A07BC7"/>
    <w:rsid w:val="00A07E2D"/>
    <w:rsid w:val="00A212BA"/>
    <w:rsid w:val="00A233A9"/>
    <w:rsid w:val="00A24C24"/>
    <w:rsid w:val="00A25BAF"/>
    <w:rsid w:val="00A26E73"/>
    <w:rsid w:val="00A2767A"/>
    <w:rsid w:val="00A33FBB"/>
    <w:rsid w:val="00A35A1A"/>
    <w:rsid w:val="00A40383"/>
    <w:rsid w:val="00A40F59"/>
    <w:rsid w:val="00A42756"/>
    <w:rsid w:val="00A44208"/>
    <w:rsid w:val="00A44417"/>
    <w:rsid w:val="00A4659D"/>
    <w:rsid w:val="00A507CA"/>
    <w:rsid w:val="00A52772"/>
    <w:rsid w:val="00A55536"/>
    <w:rsid w:val="00A56ABB"/>
    <w:rsid w:val="00A61855"/>
    <w:rsid w:val="00A6339F"/>
    <w:rsid w:val="00A645C9"/>
    <w:rsid w:val="00A64F89"/>
    <w:rsid w:val="00A6775B"/>
    <w:rsid w:val="00A67E2A"/>
    <w:rsid w:val="00A70428"/>
    <w:rsid w:val="00A709EA"/>
    <w:rsid w:val="00A70FBF"/>
    <w:rsid w:val="00A727E7"/>
    <w:rsid w:val="00A73BD8"/>
    <w:rsid w:val="00A749DB"/>
    <w:rsid w:val="00A74F02"/>
    <w:rsid w:val="00A76464"/>
    <w:rsid w:val="00A765E6"/>
    <w:rsid w:val="00A81A29"/>
    <w:rsid w:val="00A85E4C"/>
    <w:rsid w:val="00A86925"/>
    <w:rsid w:val="00A919EF"/>
    <w:rsid w:val="00A92FCF"/>
    <w:rsid w:val="00A95460"/>
    <w:rsid w:val="00A9770A"/>
    <w:rsid w:val="00AA2B59"/>
    <w:rsid w:val="00AA2D52"/>
    <w:rsid w:val="00AA2DD9"/>
    <w:rsid w:val="00AA3726"/>
    <w:rsid w:val="00AA7651"/>
    <w:rsid w:val="00AB0404"/>
    <w:rsid w:val="00AB11EA"/>
    <w:rsid w:val="00AB2120"/>
    <w:rsid w:val="00AB5140"/>
    <w:rsid w:val="00AB5660"/>
    <w:rsid w:val="00AD3357"/>
    <w:rsid w:val="00AD63C3"/>
    <w:rsid w:val="00AE00D5"/>
    <w:rsid w:val="00AE44EF"/>
    <w:rsid w:val="00AE59E2"/>
    <w:rsid w:val="00AE667D"/>
    <w:rsid w:val="00AF0516"/>
    <w:rsid w:val="00AF1054"/>
    <w:rsid w:val="00AF2EAA"/>
    <w:rsid w:val="00AF3A8A"/>
    <w:rsid w:val="00AF5B01"/>
    <w:rsid w:val="00AF67C1"/>
    <w:rsid w:val="00B00587"/>
    <w:rsid w:val="00B017D3"/>
    <w:rsid w:val="00B03736"/>
    <w:rsid w:val="00B0734E"/>
    <w:rsid w:val="00B11BC3"/>
    <w:rsid w:val="00B12579"/>
    <w:rsid w:val="00B13DAB"/>
    <w:rsid w:val="00B172CF"/>
    <w:rsid w:val="00B20E8C"/>
    <w:rsid w:val="00B25F15"/>
    <w:rsid w:val="00B27F1A"/>
    <w:rsid w:val="00B31B40"/>
    <w:rsid w:val="00B35FC2"/>
    <w:rsid w:val="00B40B12"/>
    <w:rsid w:val="00B42BFC"/>
    <w:rsid w:val="00B42C3E"/>
    <w:rsid w:val="00B43D70"/>
    <w:rsid w:val="00B51FE2"/>
    <w:rsid w:val="00B57CAC"/>
    <w:rsid w:val="00B62BDD"/>
    <w:rsid w:val="00B66269"/>
    <w:rsid w:val="00B72023"/>
    <w:rsid w:val="00B75ADF"/>
    <w:rsid w:val="00B82080"/>
    <w:rsid w:val="00B82417"/>
    <w:rsid w:val="00B8390E"/>
    <w:rsid w:val="00B840CE"/>
    <w:rsid w:val="00B85DA5"/>
    <w:rsid w:val="00B86048"/>
    <w:rsid w:val="00B87B14"/>
    <w:rsid w:val="00B87EA6"/>
    <w:rsid w:val="00B91335"/>
    <w:rsid w:val="00B92309"/>
    <w:rsid w:val="00B93641"/>
    <w:rsid w:val="00B97B55"/>
    <w:rsid w:val="00BA2857"/>
    <w:rsid w:val="00BA37A0"/>
    <w:rsid w:val="00BA3B24"/>
    <w:rsid w:val="00BA4660"/>
    <w:rsid w:val="00BA46BD"/>
    <w:rsid w:val="00BB2972"/>
    <w:rsid w:val="00BB3DF6"/>
    <w:rsid w:val="00BB5CB1"/>
    <w:rsid w:val="00BB5D90"/>
    <w:rsid w:val="00BB6829"/>
    <w:rsid w:val="00BB7593"/>
    <w:rsid w:val="00BB79E5"/>
    <w:rsid w:val="00BC0EA9"/>
    <w:rsid w:val="00BC1E4E"/>
    <w:rsid w:val="00BC26CF"/>
    <w:rsid w:val="00BC386E"/>
    <w:rsid w:val="00BC69B8"/>
    <w:rsid w:val="00BC6C52"/>
    <w:rsid w:val="00BD2B9B"/>
    <w:rsid w:val="00BD2D9C"/>
    <w:rsid w:val="00BD35D0"/>
    <w:rsid w:val="00BD43E2"/>
    <w:rsid w:val="00BD4A69"/>
    <w:rsid w:val="00BE5623"/>
    <w:rsid w:val="00BF01BE"/>
    <w:rsid w:val="00BF3576"/>
    <w:rsid w:val="00BF42F2"/>
    <w:rsid w:val="00BF505F"/>
    <w:rsid w:val="00C005CC"/>
    <w:rsid w:val="00C04EC1"/>
    <w:rsid w:val="00C111B6"/>
    <w:rsid w:val="00C11276"/>
    <w:rsid w:val="00C14FED"/>
    <w:rsid w:val="00C160C7"/>
    <w:rsid w:val="00C170F9"/>
    <w:rsid w:val="00C17389"/>
    <w:rsid w:val="00C17468"/>
    <w:rsid w:val="00C2231F"/>
    <w:rsid w:val="00C22DE4"/>
    <w:rsid w:val="00C26C12"/>
    <w:rsid w:val="00C321EC"/>
    <w:rsid w:val="00C36958"/>
    <w:rsid w:val="00C36AA4"/>
    <w:rsid w:val="00C43BE1"/>
    <w:rsid w:val="00C454F3"/>
    <w:rsid w:val="00C47A4E"/>
    <w:rsid w:val="00C47F7B"/>
    <w:rsid w:val="00C5076B"/>
    <w:rsid w:val="00C51751"/>
    <w:rsid w:val="00C53F15"/>
    <w:rsid w:val="00C53F69"/>
    <w:rsid w:val="00C5407B"/>
    <w:rsid w:val="00C543F6"/>
    <w:rsid w:val="00C54636"/>
    <w:rsid w:val="00C5688A"/>
    <w:rsid w:val="00C56C11"/>
    <w:rsid w:val="00C572F7"/>
    <w:rsid w:val="00C57577"/>
    <w:rsid w:val="00C60101"/>
    <w:rsid w:val="00C62D0E"/>
    <w:rsid w:val="00C66224"/>
    <w:rsid w:val="00C66CF2"/>
    <w:rsid w:val="00C748F3"/>
    <w:rsid w:val="00C84494"/>
    <w:rsid w:val="00C90806"/>
    <w:rsid w:val="00C91499"/>
    <w:rsid w:val="00C930FB"/>
    <w:rsid w:val="00C93716"/>
    <w:rsid w:val="00C94FD4"/>
    <w:rsid w:val="00C95388"/>
    <w:rsid w:val="00C96973"/>
    <w:rsid w:val="00C9722F"/>
    <w:rsid w:val="00CB4108"/>
    <w:rsid w:val="00CC0A20"/>
    <w:rsid w:val="00CC0FD4"/>
    <w:rsid w:val="00CC335A"/>
    <w:rsid w:val="00CC401C"/>
    <w:rsid w:val="00CC4403"/>
    <w:rsid w:val="00CC6706"/>
    <w:rsid w:val="00CC7845"/>
    <w:rsid w:val="00CD04DA"/>
    <w:rsid w:val="00CD0829"/>
    <w:rsid w:val="00CD13D2"/>
    <w:rsid w:val="00CD676C"/>
    <w:rsid w:val="00CE27E7"/>
    <w:rsid w:val="00CE3895"/>
    <w:rsid w:val="00CE44DC"/>
    <w:rsid w:val="00CE6B7E"/>
    <w:rsid w:val="00CF3FA9"/>
    <w:rsid w:val="00CF4BF0"/>
    <w:rsid w:val="00D00C32"/>
    <w:rsid w:val="00D01242"/>
    <w:rsid w:val="00D01672"/>
    <w:rsid w:val="00D071F5"/>
    <w:rsid w:val="00D0720D"/>
    <w:rsid w:val="00D155BC"/>
    <w:rsid w:val="00D17B5B"/>
    <w:rsid w:val="00D23173"/>
    <w:rsid w:val="00D241F7"/>
    <w:rsid w:val="00D2579A"/>
    <w:rsid w:val="00D257D1"/>
    <w:rsid w:val="00D2701E"/>
    <w:rsid w:val="00D30BFB"/>
    <w:rsid w:val="00D341B2"/>
    <w:rsid w:val="00D355AF"/>
    <w:rsid w:val="00D36618"/>
    <w:rsid w:val="00D40665"/>
    <w:rsid w:val="00D40E95"/>
    <w:rsid w:val="00D41D30"/>
    <w:rsid w:val="00D43F90"/>
    <w:rsid w:val="00D45822"/>
    <w:rsid w:val="00D45BE9"/>
    <w:rsid w:val="00D553E4"/>
    <w:rsid w:val="00D55828"/>
    <w:rsid w:val="00D55F02"/>
    <w:rsid w:val="00D56A10"/>
    <w:rsid w:val="00D56A16"/>
    <w:rsid w:val="00D6011F"/>
    <w:rsid w:val="00D607DE"/>
    <w:rsid w:val="00D627F0"/>
    <w:rsid w:val="00D70CC1"/>
    <w:rsid w:val="00D72A3A"/>
    <w:rsid w:val="00D73812"/>
    <w:rsid w:val="00D7529F"/>
    <w:rsid w:val="00D812CE"/>
    <w:rsid w:val="00D8157A"/>
    <w:rsid w:val="00D85900"/>
    <w:rsid w:val="00D8605C"/>
    <w:rsid w:val="00D86131"/>
    <w:rsid w:val="00D914FC"/>
    <w:rsid w:val="00D969DC"/>
    <w:rsid w:val="00DA08D5"/>
    <w:rsid w:val="00DA5167"/>
    <w:rsid w:val="00DB1CFA"/>
    <w:rsid w:val="00DB1DCB"/>
    <w:rsid w:val="00DB2A7B"/>
    <w:rsid w:val="00DB5048"/>
    <w:rsid w:val="00DB6347"/>
    <w:rsid w:val="00DB6A64"/>
    <w:rsid w:val="00DB714B"/>
    <w:rsid w:val="00DC1B02"/>
    <w:rsid w:val="00DC3A9B"/>
    <w:rsid w:val="00DC7AEA"/>
    <w:rsid w:val="00DD34BD"/>
    <w:rsid w:val="00DD5460"/>
    <w:rsid w:val="00DD5595"/>
    <w:rsid w:val="00DD6817"/>
    <w:rsid w:val="00DE0BFD"/>
    <w:rsid w:val="00DE2F06"/>
    <w:rsid w:val="00DE5084"/>
    <w:rsid w:val="00DF0EC9"/>
    <w:rsid w:val="00DF5993"/>
    <w:rsid w:val="00DF6534"/>
    <w:rsid w:val="00E00260"/>
    <w:rsid w:val="00E00AD5"/>
    <w:rsid w:val="00E00FB5"/>
    <w:rsid w:val="00E0359A"/>
    <w:rsid w:val="00E0426E"/>
    <w:rsid w:val="00E04A96"/>
    <w:rsid w:val="00E06FBE"/>
    <w:rsid w:val="00E12CC2"/>
    <w:rsid w:val="00E12EDE"/>
    <w:rsid w:val="00E23268"/>
    <w:rsid w:val="00E24BBC"/>
    <w:rsid w:val="00E269E0"/>
    <w:rsid w:val="00E31305"/>
    <w:rsid w:val="00E32934"/>
    <w:rsid w:val="00E34E02"/>
    <w:rsid w:val="00E36EE6"/>
    <w:rsid w:val="00E37C98"/>
    <w:rsid w:val="00E410EF"/>
    <w:rsid w:val="00E4206F"/>
    <w:rsid w:val="00E4659A"/>
    <w:rsid w:val="00E50663"/>
    <w:rsid w:val="00E51B40"/>
    <w:rsid w:val="00E54348"/>
    <w:rsid w:val="00E55456"/>
    <w:rsid w:val="00E5583D"/>
    <w:rsid w:val="00E561B9"/>
    <w:rsid w:val="00E56B5A"/>
    <w:rsid w:val="00E57089"/>
    <w:rsid w:val="00E57328"/>
    <w:rsid w:val="00E62F14"/>
    <w:rsid w:val="00E63063"/>
    <w:rsid w:val="00E66BA8"/>
    <w:rsid w:val="00E67FFA"/>
    <w:rsid w:val="00E705EF"/>
    <w:rsid w:val="00E707F0"/>
    <w:rsid w:val="00E720E0"/>
    <w:rsid w:val="00E73C72"/>
    <w:rsid w:val="00E73F90"/>
    <w:rsid w:val="00E74261"/>
    <w:rsid w:val="00E74624"/>
    <w:rsid w:val="00E751FA"/>
    <w:rsid w:val="00E7663A"/>
    <w:rsid w:val="00E76D5E"/>
    <w:rsid w:val="00E8120A"/>
    <w:rsid w:val="00E81217"/>
    <w:rsid w:val="00E81A49"/>
    <w:rsid w:val="00E8371B"/>
    <w:rsid w:val="00E85A65"/>
    <w:rsid w:val="00E85EC3"/>
    <w:rsid w:val="00E85F9A"/>
    <w:rsid w:val="00E87961"/>
    <w:rsid w:val="00E91F45"/>
    <w:rsid w:val="00E92A3D"/>
    <w:rsid w:val="00E95CD7"/>
    <w:rsid w:val="00E96FF1"/>
    <w:rsid w:val="00EA1DA3"/>
    <w:rsid w:val="00EA2FCF"/>
    <w:rsid w:val="00EA33E8"/>
    <w:rsid w:val="00EA43E9"/>
    <w:rsid w:val="00EA4AF3"/>
    <w:rsid w:val="00EA4E3D"/>
    <w:rsid w:val="00EA4F5E"/>
    <w:rsid w:val="00EB07DE"/>
    <w:rsid w:val="00EB1FE6"/>
    <w:rsid w:val="00EB2284"/>
    <w:rsid w:val="00EB36C3"/>
    <w:rsid w:val="00EB4CD3"/>
    <w:rsid w:val="00EB66D3"/>
    <w:rsid w:val="00EC3437"/>
    <w:rsid w:val="00EC48C6"/>
    <w:rsid w:val="00EC5117"/>
    <w:rsid w:val="00EC5569"/>
    <w:rsid w:val="00EC68F9"/>
    <w:rsid w:val="00ED17B8"/>
    <w:rsid w:val="00ED1849"/>
    <w:rsid w:val="00ED5EE2"/>
    <w:rsid w:val="00ED71A1"/>
    <w:rsid w:val="00ED72BC"/>
    <w:rsid w:val="00ED7D8A"/>
    <w:rsid w:val="00EE3DC5"/>
    <w:rsid w:val="00EE4257"/>
    <w:rsid w:val="00EE4872"/>
    <w:rsid w:val="00EE5805"/>
    <w:rsid w:val="00EE679B"/>
    <w:rsid w:val="00EE6DE0"/>
    <w:rsid w:val="00EF0AA9"/>
    <w:rsid w:val="00EF3266"/>
    <w:rsid w:val="00EF554C"/>
    <w:rsid w:val="00F00D24"/>
    <w:rsid w:val="00F01604"/>
    <w:rsid w:val="00F02C53"/>
    <w:rsid w:val="00F04965"/>
    <w:rsid w:val="00F059B7"/>
    <w:rsid w:val="00F11B8F"/>
    <w:rsid w:val="00F1387D"/>
    <w:rsid w:val="00F15437"/>
    <w:rsid w:val="00F207BF"/>
    <w:rsid w:val="00F20C62"/>
    <w:rsid w:val="00F21211"/>
    <w:rsid w:val="00F22E8A"/>
    <w:rsid w:val="00F26A7D"/>
    <w:rsid w:val="00F27114"/>
    <w:rsid w:val="00F3221A"/>
    <w:rsid w:val="00F33BEC"/>
    <w:rsid w:val="00F35A66"/>
    <w:rsid w:val="00F42FD8"/>
    <w:rsid w:val="00F43F01"/>
    <w:rsid w:val="00F4551F"/>
    <w:rsid w:val="00F4668D"/>
    <w:rsid w:val="00F502B3"/>
    <w:rsid w:val="00F50DE9"/>
    <w:rsid w:val="00F540F9"/>
    <w:rsid w:val="00F54E06"/>
    <w:rsid w:val="00F62D2F"/>
    <w:rsid w:val="00F64BFA"/>
    <w:rsid w:val="00F679FB"/>
    <w:rsid w:val="00F706AF"/>
    <w:rsid w:val="00F72488"/>
    <w:rsid w:val="00F735E3"/>
    <w:rsid w:val="00F76DBB"/>
    <w:rsid w:val="00F83C3D"/>
    <w:rsid w:val="00F84292"/>
    <w:rsid w:val="00F855D0"/>
    <w:rsid w:val="00F85F00"/>
    <w:rsid w:val="00F86D14"/>
    <w:rsid w:val="00F9114A"/>
    <w:rsid w:val="00F92CFA"/>
    <w:rsid w:val="00FA0C81"/>
    <w:rsid w:val="00FA2A7A"/>
    <w:rsid w:val="00FA4191"/>
    <w:rsid w:val="00FB06DC"/>
    <w:rsid w:val="00FB466A"/>
    <w:rsid w:val="00FB59FE"/>
    <w:rsid w:val="00FC1498"/>
    <w:rsid w:val="00FC1EA2"/>
    <w:rsid w:val="00FC2318"/>
    <w:rsid w:val="00FC3FA2"/>
    <w:rsid w:val="00FC5ABE"/>
    <w:rsid w:val="00FD1855"/>
    <w:rsid w:val="00FD5F8D"/>
    <w:rsid w:val="00FD7043"/>
    <w:rsid w:val="00FE2BBC"/>
    <w:rsid w:val="00FE3129"/>
    <w:rsid w:val="00FE4220"/>
    <w:rsid w:val="00FE6591"/>
    <w:rsid w:val="00FE6C18"/>
    <w:rsid w:val="00FF04FE"/>
    <w:rsid w:val="00FF4398"/>
    <w:rsid w:val="00FF6A13"/>
    <w:rsid w:val="00FF6F0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27DC"/>
    <w:pPr>
      <w:spacing w:after="80" w:line="312" w:lineRule="auto"/>
      <w:ind w:firstLine="567"/>
      <w:jc w:val="both"/>
    </w:pPr>
    <w:rPr>
      <w:rFonts w:ascii="Times New Roman" w:hAnsi="Times New Roman" w:cs="Times New Roman"/>
      <w:sz w:val="24"/>
      <w:szCs w:val="24"/>
    </w:rPr>
  </w:style>
  <w:style w:type="paragraph" w:styleId="1">
    <w:name w:val="heading 1"/>
    <w:basedOn w:val="a"/>
    <w:next w:val="a"/>
    <w:link w:val="10"/>
    <w:uiPriority w:val="9"/>
    <w:qFormat/>
    <w:rsid w:val="00B20E8C"/>
    <w:pPr>
      <w:keepNext/>
      <w:keepLines/>
      <w:numPr>
        <w:numId w:val="1"/>
      </w:numPr>
      <w:spacing w:after="240"/>
      <w:ind w:left="0" w:firstLine="0"/>
      <w:outlineLvl w:val="0"/>
    </w:pPr>
    <w:rPr>
      <w:rFonts w:asciiTheme="majorHAnsi" w:eastAsiaTheme="majorEastAsia" w:hAnsiTheme="majorHAnsi" w:cstheme="majorBidi"/>
      <w:b/>
      <w:bCs/>
      <w:sz w:val="28"/>
      <w:szCs w:val="28"/>
    </w:rPr>
  </w:style>
  <w:style w:type="paragraph" w:styleId="2">
    <w:name w:val="heading 2"/>
    <w:basedOn w:val="a"/>
    <w:next w:val="a"/>
    <w:link w:val="20"/>
    <w:uiPriority w:val="9"/>
    <w:unhideWhenUsed/>
    <w:qFormat/>
    <w:rsid w:val="006258DC"/>
    <w:pPr>
      <w:keepNext/>
      <w:keepLines/>
      <w:numPr>
        <w:ilvl w:val="1"/>
        <w:numId w:val="1"/>
      </w:numPr>
      <w:spacing w:before="240" w:after="240"/>
      <w:ind w:left="0" w:firstLine="0"/>
      <w:outlineLvl w:val="1"/>
    </w:pPr>
    <w:rPr>
      <w:rFonts w:asciiTheme="majorHAnsi" w:eastAsiaTheme="majorEastAsia" w:hAnsiTheme="majorHAnsi" w:cstheme="majorBidi"/>
      <w:b/>
      <w:bCs/>
      <w:sz w:val="26"/>
      <w:szCs w:val="26"/>
    </w:rPr>
  </w:style>
  <w:style w:type="paragraph" w:styleId="3">
    <w:name w:val="heading 3"/>
    <w:basedOn w:val="a"/>
    <w:next w:val="a"/>
    <w:link w:val="30"/>
    <w:uiPriority w:val="9"/>
    <w:unhideWhenUsed/>
    <w:qFormat/>
    <w:rsid w:val="005875D7"/>
    <w:pPr>
      <w:keepNext/>
      <w:keepLines/>
      <w:numPr>
        <w:ilvl w:val="2"/>
        <w:numId w:val="1"/>
      </w:numPr>
      <w:spacing w:before="240" w:after="240" w:line="276" w:lineRule="auto"/>
      <w:ind w:left="0" w:firstLine="0"/>
      <w:outlineLvl w:val="2"/>
    </w:pPr>
    <w:rPr>
      <w:rFonts w:asciiTheme="majorHAnsi" w:eastAsiaTheme="majorEastAsia" w:hAnsiTheme="majorHAnsi" w:cstheme="majorBidi"/>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20E8C"/>
    <w:rPr>
      <w:rFonts w:asciiTheme="majorHAnsi" w:eastAsiaTheme="majorEastAsia" w:hAnsiTheme="majorHAnsi" w:cstheme="majorBidi"/>
      <w:b/>
      <w:bCs/>
      <w:sz w:val="28"/>
      <w:szCs w:val="28"/>
    </w:rPr>
  </w:style>
  <w:style w:type="character" w:customStyle="1" w:styleId="20">
    <w:name w:val="Заголовок 2 Знак"/>
    <w:basedOn w:val="a0"/>
    <w:link w:val="2"/>
    <w:uiPriority w:val="9"/>
    <w:rsid w:val="006258DC"/>
    <w:rPr>
      <w:rFonts w:asciiTheme="majorHAnsi" w:eastAsiaTheme="majorEastAsia" w:hAnsiTheme="majorHAnsi" w:cstheme="majorBidi"/>
      <w:b/>
      <w:bCs/>
      <w:sz w:val="26"/>
      <w:szCs w:val="26"/>
    </w:rPr>
  </w:style>
  <w:style w:type="character" w:customStyle="1" w:styleId="30">
    <w:name w:val="Заголовок 3 Знак"/>
    <w:basedOn w:val="a0"/>
    <w:link w:val="3"/>
    <w:uiPriority w:val="9"/>
    <w:rsid w:val="005875D7"/>
    <w:rPr>
      <w:rFonts w:asciiTheme="majorHAnsi" w:eastAsiaTheme="majorEastAsia" w:hAnsiTheme="majorHAnsi" w:cstheme="majorBidi"/>
      <w:b/>
      <w:bCs/>
      <w:sz w:val="24"/>
      <w:szCs w:val="24"/>
    </w:rPr>
  </w:style>
  <w:style w:type="paragraph" w:styleId="a3">
    <w:name w:val="header"/>
    <w:basedOn w:val="a"/>
    <w:link w:val="a4"/>
    <w:uiPriority w:val="99"/>
    <w:unhideWhenUsed/>
    <w:rsid w:val="00250162"/>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250162"/>
  </w:style>
  <w:style w:type="paragraph" w:styleId="a5">
    <w:name w:val="footer"/>
    <w:basedOn w:val="a"/>
    <w:link w:val="a6"/>
    <w:uiPriority w:val="99"/>
    <w:unhideWhenUsed/>
    <w:rsid w:val="00250162"/>
    <w:pPr>
      <w:tabs>
        <w:tab w:val="center" w:pos="4677"/>
        <w:tab w:val="right" w:pos="9355"/>
      </w:tabs>
      <w:spacing w:after="0" w:line="240" w:lineRule="auto"/>
    </w:pPr>
  </w:style>
  <w:style w:type="character" w:customStyle="1" w:styleId="a6">
    <w:name w:val="Нижний колонтитул Знак"/>
    <w:basedOn w:val="a0"/>
    <w:link w:val="a5"/>
    <w:uiPriority w:val="99"/>
    <w:rsid w:val="00250162"/>
  </w:style>
  <w:style w:type="table" w:styleId="a7">
    <w:name w:val="Table Grid"/>
    <w:basedOn w:val="a1"/>
    <w:uiPriority w:val="59"/>
    <w:rsid w:val="0025016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Balloon Text"/>
    <w:basedOn w:val="a"/>
    <w:link w:val="a9"/>
    <w:uiPriority w:val="99"/>
    <w:semiHidden/>
    <w:unhideWhenUsed/>
    <w:rsid w:val="00250162"/>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250162"/>
    <w:rPr>
      <w:rFonts w:ascii="Tahoma" w:hAnsi="Tahoma" w:cs="Tahoma"/>
      <w:sz w:val="16"/>
      <w:szCs w:val="16"/>
    </w:rPr>
  </w:style>
  <w:style w:type="character" w:styleId="aa">
    <w:name w:val="Placeholder Text"/>
    <w:basedOn w:val="a0"/>
    <w:uiPriority w:val="99"/>
    <w:semiHidden/>
    <w:rsid w:val="00911416"/>
    <w:rPr>
      <w:color w:val="808080"/>
    </w:rPr>
  </w:style>
  <w:style w:type="paragraph" w:styleId="ab">
    <w:name w:val="No Spacing"/>
    <w:link w:val="ac"/>
    <w:uiPriority w:val="1"/>
    <w:qFormat/>
    <w:rsid w:val="006E6F5F"/>
    <w:pPr>
      <w:spacing w:after="0" w:line="240" w:lineRule="auto"/>
    </w:pPr>
    <w:rPr>
      <w:rFonts w:eastAsiaTheme="minorEastAsia"/>
    </w:rPr>
  </w:style>
  <w:style w:type="character" w:customStyle="1" w:styleId="ac">
    <w:name w:val="Без интервала Знак"/>
    <w:basedOn w:val="a0"/>
    <w:link w:val="ab"/>
    <w:uiPriority w:val="1"/>
    <w:rsid w:val="006E6F5F"/>
    <w:rPr>
      <w:rFonts w:eastAsiaTheme="minorEastAsia"/>
    </w:rPr>
  </w:style>
  <w:style w:type="paragraph" w:customStyle="1" w:styleId="ad">
    <w:name w:val="Название таблицы"/>
    <w:basedOn w:val="a"/>
    <w:link w:val="ae"/>
    <w:qFormat/>
    <w:rsid w:val="004527DC"/>
    <w:pPr>
      <w:spacing w:before="160"/>
      <w:ind w:firstLine="0"/>
    </w:pPr>
    <w:rPr>
      <w:i/>
    </w:rPr>
  </w:style>
  <w:style w:type="character" w:customStyle="1" w:styleId="ae">
    <w:name w:val="Название таблицы Знак"/>
    <w:basedOn w:val="a0"/>
    <w:link w:val="ad"/>
    <w:rsid w:val="004527DC"/>
    <w:rPr>
      <w:rFonts w:ascii="Times New Roman" w:hAnsi="Times New Roman" w:cs="Times New Roman"/>
      <w:i/>
      <w:sz w:val="24"/>
      <w:szCs w:val="24"/>
    </w:rPr>
  </w:style>
  <w:style w:type="paragraph" w:customStyle="1" w:styleId="af">
    <w:name w:val="Название рисунка"/>
    <w:basedOn w:val="a"/>
    <w:link w:val="af0"/>
    <w:qFormat/>
    <w:rsid w:val="004527DC"/>
    <w:pPr>
      <w:spacing w:after="240"/>
      <w:ind w:firstLine="0"/>
      <w:jc w:val="center"/>
    </w:pPr>
    <w:rPr>
      <w:i/>
    </w:rPr>
  </w:style>
  <w:style w:type="character" w:customStyle="1" w:styleId="af0">
    <w:name w:val="Название рисунка Знак"/>
    <w:basedOn w:val="a0"/>
    <w:link w:val="af"/>
    <w:rsid w:val="004527DC"/>
    <w:rPr>
      <w:rFonts w:ascii="Times New Roman" w:hAnsi="Times New Roman" w:cs="Times New Roman"/>
      <w:i/>
      <w:sz w:val="24"/>
      <w:szCs w:val="24"/>
    </w:rPr>
  </w:style>
  <w:style w:type="paragraph" w:styleId="af1">
    <w:name w:val="List Paragraph"/>
    <w:basedOn w:val="a"/>
    <w:uiPriority w:val="34"/>
    <w:qFormat/>
    <w:rsid w:val="005B5C85"/>
    <w:pPr>
      <w:ind w:left="720"/>
      <w:contextualSpacing/>
    </w:pPr>
  </w:style>
  <w:style w:type="character" w:styleId="af2">
    <w:name w:val="annotation reference"/>
    <w:basedOn w:val="a0"/>
    <w:uiPriority w:val="99"/>
    <w:semiHidden/>
    <w:unhideWhenUsed/>
    <w:rsid w:val="005B5C85"/>
    <w:rPr>
      <w:sz w:val="16"/>
      <w:szCs w:val="16"/>
    </w:rPr>
  </w:style>
  <w:style w:type="paragraph" w:styleId="af3">
    <w:name w:val="annotation text"/>
    <w:basedOn w:val="a"/>
    <w:link w:val="af4"/>
    <w:uiPriority w:val="99"/>
    <w:unhideWhenUsed/>
    <w:rsid w:val="005B5C85"/>
    <w:pPr>
      <w:spacing w:line="240" w:lineRule="auto"/>
    </w:pPr>
    <w:rPr>
      <w:sz w:val="20"/>
      <w:szCs w:val="20"/>
    </w:rPr>
  </w:style>
  <w:style w:type="character" w:customStyle="1" w:styleId="af4">
    <w:name w:val="Текст примечания Знак"/>
    <w:basedOn w:val="a0"/>
    <w:link w:val="af3"/>
    <w:uiPriority w:val="99"/>
    <w:rsid w:val="005B5C85"/>
    <w:rPr>
      <w:sz w:val="20"/>
      <w:szCs w:val="20"/>
    </w:rPr>
  </w:style>
  <w:style w:type="paragraph" w:styleId="af5">
    <w:name w:val="annotation subject"/>
    <w:basedOn w:val="af3"/>
    <w:next w:val="af3"/>
    <w:link w:val="af6"/>
    <w:uiPriority w:val="99"/>
    <w:semiHidden/>
    <w:unhideWhenUsed/>
    <w:rsid w:val="005B5C85"/>
    <w:rPr>
      <w:b/>
      <w:bCs/>
    </w:rPr>
  </w:style>
  <w:style w:type="character" w:customStyle="1" w:styleId="af6">
    <w:name w:val="Тема примечания Знак"/>
    <w:basedOn w:val="af4"/>
    <w:link w:val="af5"/>
    <w:uiPriority w:val="99"/>
    <w:semiHidden/>
    <w:rsid w:val="005B5C85"/>
    <w:rPr>
      <w:b/>
      <w:bCs/>
      <w:sz w:val="20"/>
      <w:szCs w:val="20"/>
    </w:rPr>
  </w:style>
  <w:style w:type="paragraph" w:customStyle="1" w:styleId="af7">
    <w:name w:val="Рисунок"/>
    <w:basedOn w:val="a"/>
    <w:link w:val="af8"/>
    <w:qFormat/>
    <w:rsid w:val="004527DC"/>
    <w:pPr>
      <w:spacing w:before="160" w:after="0" w:line="360" w:lineRule="auto"/>
      <w:ind w:firstLine="0"/>
      <w:jc w:val="center"/>
    </w:pPr>
  </w:style>
  <w:style w:type="character" w:customStyle="1" w:styleId="af8">
    <w:name w:val="Рисунок Знак"/>
    <w:basedOn w:val="a0"/>
    <w:link w:val="af7"/>
    <w:rsid w:val="004527DC"/>
    <w:rPr>
      <w:rFonts w:ascii="Times New Roman" w:hAnsi="Times New Roman" w:cs="Times New Roman"/>
      <w:sz w:val="24"/>
      <w:szCs w:val="24"/>
    </w:rPr>
  </w:style>
  <w:style w:type="paragraph" w:styleId="af9">
    <w:name w:val="Normal (Web)"/>
    <w:basedOn w:val="a"/>
    <w:uiPriority w:val="99"/>
    <w:semiHidden/>
    <w:unhideWhenUsed/>
    <w:rsid w:val="00A9770A"/>
    <w:pPr>
      <w:spacing w:before="100" w:beforeAutospacing="1" w:after="100" w:afterAutospacing="1" w:line="240" w:lineRule="auto"/>
      <w:ind w:firstLine="0"/>
      <w:jc w:val="left"/>
    </w:pPr>
    <w:rPr>
      <w:rFonts w:eastAsiaTheme="minorEastAsia"/>
      <w:lang w:eastAsia="ru-RU"/>
    </w:rPr>
  </w:style>
  <w:style w:type="paragraph" w:styleId="afa">
    <w:name w:val="footnote text"/>
    <w:basedOn w:val="a"/>
    <w:link w:val="afb"/>
    <w:uiPriority w:val="99"/>
    <w:semiHidden/>
    <w:unhideWhenUsed/>
    <w:rsid w:val="00FA4191"/>
    <w:pPr>
      <w:spacing w:after="0" w:line="240" w:lineRule="auto"/>
      <w:ind w:firstLine="0"/>
      <w:jc w:val="left"/>
    </w:pPr>
    <w:rPr>
      <w:rFonts w:asciiTheme="minorHAnsi" w:eastAsiaTheme="minorEastAsia" w:hAnsiTheme="minorHAnsi" w:cstheme="minorBidi"/>
      <w:sz w:val="20"/>
      <w:szCs w:val="20"/>
      <w:lang w:eastAsia="ru-RU"/>
    </w:rPr>
  </w:style>
  <w:style w:type="character" w:customStyle="1" w:styleId="afb">
    <w:name w:val="Текст сноски Знак"/>
    <w:basedOn w:val="a0"/>
    <w:link w:val="afa"/>
    <w:uiPriority w:val="99"/>
    <w:semiHidden/>
    <w:rsid w:val="00FA4191"/>
    <w:rPr>
      <w:rFonts w:eastAsiaTheme="minorEastAsia"/>
      <w:sz w:val="20"/>
      <w:szCs w:val="20"/>
      <w:lang w:eastAsia="ru-RU"/>
    </w:rPr>
  </w:style>
  <w:style w:type="character" w:styleId="afc">
    <w:name w:val="footnote reference"/>
    <w:basedOn w:val="a0"/>
    <w:uiPriority w:val="99"/>
    <w:semiHidden/>
    <w:unhideWhenUsed/>
    <w:rsid w:val="00FA4191"/>
    <w:rPr>
      <w:vertAlign w:val="superscript"/>
    </w:rPr>
  </w:style>
  <w:style w:type="paragraph" w:customStyle="1" w:styleId="Default">
    <w:name w:val="Default"/>
    <w:rsid w:val="00807CDF"/>
    <w:pPr>
      <w:autoSpaceDE w:val="0"/>
      <w:autoSpaceDN w:val="0"/>
      <w:adjustRightInd w:val="0"/>
      <w:spacing w:after="0" w:line="240" w:lineRule="auto"/>
    </w:pPr>
    <w:rPr>
      <w:rFonts w:ascii="Arial" w:eastAsiaTheme="minorEastAsia" w:hAnsi="Arial" w:cs="Arial"/>
      <w:color w:val="000000"/>
      <w:sz w:val="24"/>
      <w:szCs w:val="24"/>
      <w:lang w:eastAsia="ru-RU"/>
    </w:rPr>
  </w:style>
  <w:style w:type="paragraph" w:customStyle="1" w:styleId="afd">
    <w:name w:val="_Обычный"/>
    <w:basedOn w:val="a"/>
    <w:link w:val="afe"/>
    <w:qFormat/>
    <w:rsid w:val="00807CDF"/>
    <w:pPr>
      <w:spacing w:after="0" w:line="360" w:lineRule="auto"/>
      <w:ind w:firstLine="709"/>
    </w:pPr>
    <w:rPr>
      <w:rFonts w:eastAsiaTheme="minorEastAsia"/>
      <w:iCs/>
      <w:sz w:val="26"/>
      <w:szCs w:val="26"/>
      <w:lang w:eastAsia="ru-RU"/>
    </w:rPr>
  </w:style>
  <w:style w:type="character" w:customStyle="1" w:styleId="afe">
    <w:name w:val="_Обычный Знак"/>
    <w:basedOn w:val="a0"/>
    <w:link w:val="afd"/>
    <w:rsid w:val="00807CDF"/>
    <w:rPr>
      <w:rFonts w:ascii="Times New Roman" w:eastAsiaTheme="minorEastAsia" w:hAnsi="Times New Roman" w:cs="Times New Roman"/>
      <w:iCs/>
      <w:sz w:val="26"/>
      <w:szCs w:val="26"/>
      <w:lang w:eastAsia="ru-RU"/>
    </w:rPr>
  </w:style>
  <w:style w:type="paragraph" w:styleId="21">
    <w:name w:val="Body Text Indent 2"/>
    <w:aliases w:val="Основной текст с отступом 2 Знак1,Знак1 Знак1,Основной текст с отступом 2 Знак Знак,Знак1 Знак Знак,Знак1 Знак,Знак1,Знак1 Знак Знак1"/>
    <w:basedOn w:val="a"/>
    <w:link w:val="22"/>
    <w:rsid w:val="00807CDF"/>
    <w:pPr>
      <w:widowControl w:val="0"/>
      <w:adjustRightInd w:val="0"/>
      <w:spacing w:after="120" w:line="480" w:lineRule="auto"/>
      <w:ind w:left="283" w:firstLine="0"/>
      <w:textAlignment w:val="baseline"/>
    </w:pPr>
    <w:rPr>
      <w:rFonts w:ascii="TextBook" w:eastAsia="Times New Roman" w:hAnsi="TextBook"/>
      <w:lang w:eastAsia="ru-RU"/>
    </w:rPr>
  </w:style>
  <w:style w:type="character" w:customStyle="1" w:styleId="22">
    <w:name w:val="Основной текст с отступом 2 Знак2"/>
    <w:aliases w:val="Основной текст с отступом 2 Знак1 Знак,Знак1 Знак1 Знак,Основной текст с отступом 2 Знак Знак Знак,Знак1 Знак Знак Знак,Знак1 Знак Знак2,Знак1 Знак2,Знак1 Знак Знак1 Знак"/>
    <w:link w:val="21"/>
    <w:locked/>
    <w:rsid w:val="00807CDF"/>
    <w:rPr>
      <w:rFonts w:ascii="TextBook" w:eastAsia="Times New Roman" w:hAnsi="TextBook" w:cs="Times New Roman"/>
      <w:sz w:val="24"/>
      <w:szCs w:val="24"/>
      <w:lang w:eastAsia="ru-RU"/>
    </w:rPr>
  </w:style>
  <w:style w:type="character" w:customStyle="1" w:styleId="23">
    <w:name w:val="Основной текст с отступом 2 Знак"/>
    <w:basedOn w:val="a0"/>
    <w:uiPriority w:val="99"/>
    <w:semiHidden/>
    <w:rsid w:val="00807CDF"/>
    <w:rPr>
      <w:rFonts w:ascii="Times New Roman" w:hAnsi="Times New Roman" w:cs="Times New Roman"/>
      <w:sz w:val="24"/>
      <w:szCs w:val="24"/>
    </w:rPr>
  </w:style>
  <w:style w:type="paragraph" w:styleId="aff">
    <w:name w:val="Body Text"/>
    <w:basedOn w:val="a"/>
    <w:link w:val="aff0"/>
    <w:rsid w:val="00A24C24"/>
    <w:pPr>
      <w:spacing w:after="0" w:line="240" w:lineRule="auto"/>
      <w:ind w:firstLine="0"/>
    </w:pPr>
    <w:rPr>
      <w:rFonts w:eastAsia="Times New Roman"/>
      <w:szCs w:val="20"/>
      <w:lang w:eastAsia="ru-RU"/>
    </w:rPr>
  </w:style>
  <w:style w:type="character" w:customStyle="1" w:styleId="aff0">
    <w:name w:val="Основной текст Знак"/>
    <w:basedOn w:val="a0"/>
    <w:link w:val="aff"/>
    <w:rsid w:val="00A24C24"/>
    <w:rPr>
      <w:rFonts w:ascii="Times New Roman" w:eastAsia="Times New Roman" w:hAnsi="Times New Roman" w:cs="Times New Roman"/>
      <w:sz w:val="24"/>
      <w:szCs w:val="20"/>
      <w:lang w:eastAsia="ru-RU"/>
    </w:rPr>
  </w:style>
  <w:style w:type="paragraph" w:styleId="aff1">
    <w:name w:val="Body Text Indent"/>
    <w:basedOn w:val="a"/>
    <w:link w:val="aff2"/>
    <w:uiPriority w:val="99"/>
    <w:semiHidden/>
    <w:unhideWhenUsed/>
    <w:rsid w:val="00F85F00"/>
    <w:pPr>
      <w:spacing w:after="120"/>
      <w:ind w:left="283"/>
    </w:pPr>
  </w:style>
  <w:style w:type="character" w:customStyle="1" w:styleId="aff2">
    <w:name w:val="Основной текст с отступом Знак"/>
    <w:basedOn w:val="a0"/>
    <w:link w:val="aff1"/>
    <w:uiPriority w:val="99"/>
    <w:semiHidden/>
    <w:rsid w:val="00F85F00"/>
    <w:rPr>
      <w:rFonts w:ascii="Times New Roman" w:hAnsi="Times New Roman" w:cs="Times New Roman"/>
      <w:sz w:val="24"/>
      <w:szCs w:val="24"/>
    </w:rPr>
  </w:style>
  <w:style w:type="paragraph" w:styleId="aff3">
    <w:name w:val="TOC Heading"/>
    <w:basedOn w:val="1"/>
    <w:next w:val="a"/>
    <w:uiPriority w:val="39"/>
    <w:unhideWhenUsed/>
    <w:qFormat/>
    <w:rsid w:val="00CD04DA"/>
    <w:pPr>
      <w:numPr>
        <w:numId w:val="0"/>
      </w:numPr>
      <w:spacing w:before="480" w:after="0" w:line="276" w:lineRule="auto"/>
      <w:jc w:val="left"/>
      <w:outlineLvl w:val="9"/>
    </w:pPr>
    <w:rPr>
      <w:color w:val="365F91" w:themeColor="accent1" w:themeShade="BF"/>
      <w:lang w:eastAsia="ru-RU"/>
    </w:rPr>
  </w:style>
  <w:style w:type="paragraph" w:styleId="11">
    <w:name w:val="toc 1"/>
    <w:basedOn w:val="a"/>
    <w:next w:val="a"/>
    <w:autoRedefine/>
    <w:uiPriority w:val="39"/>
    <w:unhideWhenUsed/>
    <w:rsid w:val="00CD04DA"/>
    <w:pPr>
      <w:spacing w:after="100"/>
    </w:pPr>
  </w:style>
  <w:style w:type="paragraph" w:styleId="24">
    <w:name w:val="toc 2"/>
    <w:basedOn w:val="a"/>
    <w:next w:val="a"/>
    <w:autoRedefine/>
    <w:uiPriority w:val="39"/>
    <w:unhideWhenUsed/>
    <w:rsid w:val="00CD04DA"/>
    <w:pPr>
      <w:spacing w:after="100"/>
      <w:ind w:left="240"/>
    </w:pPr>
  </w:style>
  <w:style w:type="paragraph" w:styleId="31">
    <w:name w:val="toc 3"/>
    <w:basedOn w:val="a"/>
    <w:next w:val="a"/>
    <w:autoRedefine/>
    <w:uiPriority w:val="39"/>
    <w:unhideWhenUsed/>
    <w:rsid w:val="00CD04DA"/>
    <w:pPr>
      <w:spacing w:after="100"/>
      <w:ind w:left="480"/>
    </w:pPr>
  </w:style>
  <w:style w:type="character" w:styleId="aff4">
    <w:name w:val="Hyperlink"/>
    <w:basedOn w:val="a0"/>
    <w:uiPriority w:val="99"/>
    <w:unhideWhenUsed/>
    <w:rsid w:val="00CD04DA"/>
    <w:rPr>
      <w:color w:val="0000FF" w:themeColor="hyperlink"/>
      <w:u w:val="single"/>
    </w:rPr>
  </w:style>
  <w:style w:type="table" w:customStyle="1" w:styleId="12">
    <w:name w:val="Сетка таблицы1"/>
    <w:basedOn w:val="a1"/>
    <w:next w:val="a7"/>
    <w:uiPriority w:val="59"/>
    <w:rsid w:val="005D0B2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
    <w:name w:val="Сетка таблицы2"/>
    <w:basedOn w:val="a1"/>
    <w:next w:val="a7"/>
    <w:uiPriority w:val="59"/>
    <w:rsid w:val="005D0B2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xl69">
    <w:name w:val="xl69"/>
    <w:basedOn w:val="a"/>
    <w:rsid w:val="00D30BFB"/>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70">
    <w:name w:val="xl70"/>
    <w:basedOn w:val="a"/>
    <w:rsid w:val="00D30BFB"/>
    <w:pPr>
      <w:pBdr>
        <w:top w:val="single" w:sz="4" w:space="0" w:color="000000"/>
        <w:left w:val="single" w:sz="4" w:space="0" w:color="000000"/>
        <w:bottom w:val="single" w:sz="4" w:space="0" w:color="000000"/>
        <w:right w:val="single" w:sz="4" w:space="0" w:color="auto"/>
      </w:pBdr>
      <w:shd w:val="clear" w:color="000000" w:fill="C0C0C0"/>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71">
    <w:name w:val="xl71"/>
    <w:basedOn w:val="a"/>
    <w:rsid w:val="00D30B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72">
    <w:name w:val="xl72"/>
    <w:basedOn w:val="a"/>
    <w:rsid w:val="00D30B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73">
    <w:name w:val="xl73"/>
    <w:basedOn w:val="a"/>
    <w:rsid w:val="00D30B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74">
    <w:name w:val="xl74"/>
    <w:basedOn w:val="a"/>
    <w:rsid w:val="00D30B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75">
    <w:name w:val="xl75"/>
    <w:basedOn w:val="a"/>
    <w:rsid w:val="00D30BFB"/>
    <w:pPr>
      <w:pBdr>
        <w:top w:val="single" w:sz="4" w:space="0" w:color="000000"/>
        <w:left w:val="single" w:sz="4" w:space="0" w:color="000000"/>
        <w:bottom w:val="single" w:sz="4" w:space="0" w:color="auto"/>
      </w:pBdr>
      <w:spacing w:before="100" w:beforeAutospacing="1" w:after="100" w:afterAutospacing="1" w:line="240" w:lineRule="auto"/>
      <w:ind w:firstLine="0"/>
      <w:jc w:val="center"/>
    </w:pPr>
    <w:rPr>
      <w:rFonts w:eastAsia="Times New Roman"/>
      <w:b/>
      <w:bCs/>
      <w:lang w:eastAsia="ru-RU"/>
    </w:rPr>
  </w:style>
  <w:style w:type="paragraph" w:customStyle="1" w:styleId="xl76">
    <w:name w:val="xl76"/>
    <w:basedOn w:val="a"/>
    <w:rsid w:val="00D30BFB"/>
    <w:pPr>
      <w:pBdr>
        <w:top w:val="single" w:sz="4" w:space="0" w:color="000000"/>
        <w:bottom w:val="single" w:sz="4" w:space="0" w:color="auto"/>
      </w:pBdr>
      <w:spacing w:before="100" w:beforeAutospacing="1" w:after="100" w:afterAutospacing="1" w:line="240" w:lineRule="auto"/>
      <w:ind w:firstLine="0"/>
      <w:jc w:val="center"/>
    </w:pPr>
    <w:rPr>
      <w:rFonts w:eastAsia="Times New Roman"/>
      <w:b/>
      <w:bCs/>
      <w:lang w:eastAsia="ru-RU"/>
    </w:rPr>
  </w:style>
  <w:style w:type="paragraph" w:customStyle="1" w:styleId="xl77">
    <w:name w:val="xl77"/>
    <w:basedOn w:val="a"/>
    <w:rsid w:val="00D30BFB"/>
    <w:pPr>
      <w:pBdr>
        <w:top w:val="single" w:sz="4" w:space="0" w:color="000000"/>
        <w:bottom w:val="single" w:sz="4" w:space="0" w:color="auto"/>
        <w:right w:val="single" w:sz="4" w:space="0" w:color="000000"/>
      </w:pBdr>
      <w:spacing w:before="100" w:beforeAutospacing="1" w:after="100" w:afterAutospacing="1" w:line="240" w:lineRule="auto"/>
      <w:ind w:firstLine="0"/>
      <w:jc w:val="center"/>
    </w:pPr>
    <w:rPr>
      <w:rFonts w:eastAsia="Times New Roman"/>
      <w:b/>
      <w:bCs/>
      <w:lang w:eastAsia="ru-RU"/>
    </w:rPr>
  </w:style>
  <w:style w:type="paragraph" w:customStyle="1" w:styleId="xl78">
    <w:name w:val="xl78"/>
    <w:basedOn w:val="a"/>
    <w:rsid w:val="00D30B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79">
    <w:name w:val="xl79"/>
    <w:basedOn w:val="a"/>
    <w:rsid w:val="00D30BF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olor w:val="000000"/>
      <w:sz w:val="20"/>
      <w:szCs w:val="20"/>
      <w:lang w:eastAsia="ru-RU"/>
    </w:rPr>
  </w:style>
  <w:style w:type="paragraph" w:customStyle="1" w:styleId="xl80">
    <w:name w:val="xl80"/>
    <w:basedOn w:val="a"/>
    <w:rsid w:val="00D30BF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olor w:val="000000"/>
      <w:sz w:val="20"/>
      <w:szCs w:val="20"/>
      <w:lang w:eastAsia="ru-RU"/>
    </w:rPr>
  </w:style>
  <w:style w:type="paragraph" w:customStyle="1" w:styleId="xl81">
    <w:name w:val="xl81"/>
    <w:basedOn w:val="a"/>
    <w:rsid w:val="00D30BF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lang w:eastAsia="ru-RU"/>
    </w:rPr>
  </w:style>
  <w:style w:type="paragraph" w:customStyle="1" w:styleId="xl82">
    <w:name w:val="xl82"/>
    <w:basedOn w:val="a"/>
    <w:rsid w:val="00D30BF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83">
    <w:name w:val="xl83"/>
    <w:basedOn w:val="a"/>
    <w:rsid w:val="00D30BF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olor w:val="000000"/>
      <w:sz w:val="20"/>
      <w:szCs w:val="20"/>
      <w:lang w:eastAsia="ru-RU"/>
    </w:rPr>
  </w:style>
  <w:style w:type="paragraph" w:customStyle="1" w:styleId="xl84">
    <w:name w:val="xl84"/>
    <w:basedOn w:val="a"/>
    <w:rsid w:val="00D30B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85">
    <w:name w:val="xl85"/>
    <w:basedOn w:val="a"/>
    <w:rsid w:val="00D30BF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86">
    <w:name w:val="xl86"/>
    <w:basedOn w:val="a"/>
    <w:rsid w:val="00D30BFB"/>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87">
    <w:name w:val="xl87"/>
    <w:basedOn w:val="a"/>
    <w:rsid w:val="00D30BFB"/>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88">
    <w:name w:val="xl88"/>
    <w:basedOn w:val="a"/>
    <w:rsid w:val="00D30BFB"/>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89">
    <w:name w:val="xl89"/>
    <w:basedOn w:val="a"/>
    <w:rsid w:val="00D30BFB"/>
    <w:pPr>
      <w:pBdr>
        <w:top w:val="single" w:sz="4" w:space="0" w:color="auto"/>
        <w:lef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90">
    <w:name w:val="xl90"/>
    <w:basedOn w:val="a"/>
    <w:rsid w:val="00D30BFB"/>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91">
    <w:name w:val="xl91"/>
    <w:basedOn w:val="a"/>
    <w:rsid w:val="00D30B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styleId="4">
    <w:name w:val="toc 4"/>
    <w:basedOn w:val="a"/>
    <w:next w:val="a"/>
    <w:autoRedefine/>
    <w:uiPriority w:val="39"/>
    <w:unhideWhenUsed/>
    <w:rsid w:val="006E7D52"/>
    <w:pPr>
      <w:spacing w:after="100" w:line="276" w:lineRule="auto"/>
      <w:ind w:left="660" w:firstLine="0"/>
      <w:jc w:val="left"/>
    </w:pPr>
    <w:rPr>
      <w:rFonts w:asciiTheme="minorHAnsi" w:eastAsiaTheme="minorEastAsia" w:hAnsiTheme="minorHAnsi" w:cstheme="minorBidi"/>
      <w:sz w:val="22"/>
      <w:szCs w:val="22"/>
      <w:lang w:eastAsia="ru-RU"/>
    </w:rPr>
  </w:style>
  <w:style w:type="paragraph" w:styleId="5">
    <w:name w:val="toc 5"/>
    <w:basedOn w:val="a"/>
    <w:next w:val="a"/>
    <w:autoRedefine/>
    <w:uiPriority w:val="39"/>
    <w:unhideWhenUsed/>
    <w:rsid w:val="006E7D52"/>
    <w:pPr>
      <w:spacing w:after="100" w:line="276" w:lineRule="auto"/>
      <w:ind w:left="880" w:firstLine="0"/>
      <w:jc w:val="left"/>
    </w:pPr>
    <w:rPr>
      <w:rFonts w:asciiTheme="minorHAnsi" w:eastAsiaTheme="minorEastAsia" w:hAnsiTheme="minorHAnsi" w:cstheme="minorBidi"/>
      <w:sz w:val="22"/>
      <w:szCs w:val="22"/>
      <w:lang w:eastAsia="ru-RU"/>
    </w:rPr>
  </w:style>
  <w:style w:type="paragraph" w:styleId="6">
    <w:name w:val="toc 6"/>
    <w:basedOn w:val="a"/>
    <w:next w:val="a"/>
    <w:autoRedefine/>
    <w:uiPriority w:val="39"/>
    <w:unhideWhenUsed/>
    <w:rsid w:val="006E7D52"/>
    <w:pPr>
      <w:spacing w:after="100" w:line="276" w:lineRule="auto"/>
      <w:ind w:left="1100" w:firstLine="0"/>
      <w:jc w:val="left"/>
    </w:pPr>
    <w:rPr>
      <w:rFonts w:asciiTheme="minorHAnsi" w:eastAsiaTheme="minorEastAsia" w:hAnsiTheme="minorHAnsi" w:cstheme="minorBidi"/>
      <w:sz w:val="22"/>
      <w:szCs w:val="22"/>
      <w:lang w:eastAsia="ru-RU"/>
    </w:rPr>
  </w:style>
  <w:style w:type="paragraph" w:styleId="7">
    <w:name w:val="toc 7"/>
    <w:basedOn w:val="a"/>
    <w:next w:val="a"/>
    <w:autoRedefine/>
    <w:uiPriority w:val="39"/>
    <w:unhideWhenUsed/>
    <w:rsid w:val="006E7D52"/>
    <w:pPr>
      <w:spacing w:after="100" w:line="276" w:lineRule="auto"/>
      <w:ind w:left="1320" w:firstLine="0"/>
      <w:jc w:val="left"/>
    </w:pPr>
    <w:rPr>
      <w:rFonts w:asciiTheme="minorHAnsi" w:eastAsiaTheme="minorEastAsia" w:hAnsiTheme="minorHAnsi" w:cstheme="minorBidi"/>
      <w:sz w:val="22"/>
      <w:szCs w:val="22"/>
      <w:lang w:eastAsia="ru-RU"/>
    </w:rPr>
  </w:style>
  <w:style w:type="paragraph" w:styleId="8">
    <w:name w:val="toc 8"/>
    <w:basedOn w:val="a"/>
    <w:next w:val="a"/>
    <w:autoRedefine/>
    <w:uiPriority w:val="39"/>
    <w:unhideWhenUsed/>
    <w:rsid w:val="006E7D52"/>
    <w:pPr>
      <w:spacing w:after="100" w:line="276" w:lineRule="auto"/>
      <w:ind w:left="1540" w:firstLine="0"/>
      <w:jc w:val="left"/>
    </w:pPr>
    <w:rPr>
      <w:rFonts w:asciiTheme="minorHAnsi" w:eastAsiaTheme="minorEastAsia" w:hAnsiTheme="minorHAnsi" w:cstheme="minorBidi"/>
      <w:sz w:val="22"/>
      <w:szCs w:val="22"/>
      <w:lang w:eastAsia="ru-RU"/>
    </w:rPr>
  </w:style>
  <w:style w:type="paragraph" w:styleId="9">
    <w:name w:val="toc 9"/>
    <w:basedOn w:val="a"/>
    <w:next w:val="a"/>
    <w:autoRedefine/>
    <w:uiPriority w:val="39"/>
    <w:unhideWhenUsed/>
    <w:rsid w:val="006E7D52"/>
    <w:pPr>
      <w:spacing w:after="100" w:line="276" w:lineRule="auto"/>
      <w:ind w:left="1760" w:firstLine="0"/>
      <w:jc w:val="left"/>
    </w:pPr>
    <w:rPr>
      <w:rFonts w:asciiTheme="minorHAnsi" w:eastAsiaTheme="minorEastAsia" w:hAnsiTheme="minorHAnsi" w:cstheme="minorBidi"/>
      <w:sz w:val="22"/>
      <w:szCs w:val="22"/>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27DC"/>
    <w:pPr>
      <w:spacing w:after="80" w:line="312" w:lineRule="auto"/>
      <w:ind w:firstLine="567"/>
      <w:jc w:val="both"/>
    </w:pPr>
    <w:rPr>
      <w:rFonts w:ascii="Times New Roman" w:hAnsi="Times New Roman" w:cs="Times New Roman"/>
      <w:sz w:val="24"/>
      <w:szCs w:val="24"/>
    </w:rPr>
  </w:style>
  <w:style w:type="paragraph" w:styleId="1">
    <w:name w:val="heading 1"/>
    <w:basedOn w:val="a"/>
    <w:next w:val="a"/>
    <w:link w:val="10"/>
    <w:uiPriority w:val="9"/>
    <w:qFormat/>
    <w:rsid w:val="00B20E8C"/>
    <w:pPr>
      <w:keepNext/>
      <w:keepLines/>
      <w:numPr>
        <w:numId w:val="1"/>
      </w:numPr>
      <w:spacing w:after="240"/>
      <w:ind w:left="0" w:firstLine="0"/>
      <w:outlineLvl w:val="0"/>
    </w:pPr>
    <w:rPr>
      <w:rFonts w:asciiTheme="majorHAnsi" w:eastAsiaTheme="majorEastAsia" w:hAnsiTheme="majorHAnsi" w:cstheme="majorBidi"/>
      <w:b/>
      <w:bCs/>
      <w:sz w:val="28"/>
      <w:szCs w:val="28"/>
    </w:rPr>
  </w:style>
  <w:style w:type="paragraph" w:styleId="2">
    <w:name w:val="heading 2"/>
    <w:basedOn w:val="a"/>
    <w:next w:val="a"/>
    <w:link w:val="20"/>
    <w:uiPriority w:val="9"/>
    <w:unhideWhenUsed/>
    <w:qFormat/>
    <w:rsid w:val="006258DC"/>
    <w:pPr>
      <w:keepNext/>
      <w:keepLines/>
      <w:numPr>
        <w:ilvl w:val="1"/>
        <w:numId w:val="1"/>
      </w:numPr>
      <w:spacing w:before="240" w:after="240"/>
      <w:ind w:left="0" w:firstLine="0"/>
      <w:outlineLvl w:val="1"/>
    </w:pPr>
    <w:rPr>
      <w:rFonts w:asciiTheme="majorHAnsi" w:eastAsiaTheme="majorEastAsia" w:hAnsiTheme="majorHAnsi" w:cstheme="majorBidi"/>
      <w:b/>
      <w:bCs/>
      <w:sz w:val="26"/>
      <w:szCs w:val="26"/>
    </w:rPr>
  </w:style>
  <w:style w:type="paragraph" w:styleId="3">
    <w:name w:val="heading 3"/>
    <w:basedOn w:val="a"/>
    <w:next w:val="a"/>
    <w:link w:val="30"/>
    <w:uiPriority w:val="9"/>
    <w:unhideWhenUsed/>
    <w:qFormat/>
    <w:rsid w:val="00BC69B8"/>
    <w:pPr>
      <w:keepNext/>
      <w:keepLines/>
      <w:numPr>
        <w:ilvl w:val="2"/>
        <w:numId w:val="1"/>
      </w:numPr>
      <w:spacing w:after="240" w:line="276" w:lineRule="auto"/>
      <w:ind w:left="0" w:firstLine="0"/>
      <w:outlineLvl w:val="2"/>
    </w:pPr>
    <w:rPr>
      <w:rFonts w:asciiTheme="majorHAnsi" w:eastAsiaTheme="majorEastAsia" w:hAnsiTheme="majorHAnsi" w:cstheme="majorBidi"/>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20E8C"/>
    <w:rPr>
      <w:rFonts w:asciiTheme="majorHAnsi" w:eastAsiaTheme="majorEastAsia" w:hAnsiTheme="majorHAnsi" w:cstheme="majorBidi"/>
      <w:b/>
      <w:bCs/>
      <w:sz w:val="28"/>
      <w:szCs w:val="28"/>
    </w:rPr>
  </w:style>
  <w:style w:type="character" w:customStyle="1" w:styleId="20">
    <w:name w:val="Заголовок 2 Знак"/>
    <w:basedOn w:val="a0"/>
    <w:link w:val="2"/>
    <w:uiPriority w:val="9"/>
    <w:rsid w:val="006258DC"/>
    <w:rPr>
      <w:rFonts w:asciiTheme="majorHAnsi" w:eastAsiaTheme="majorEastAsia" w:hAnsiTheme="majorHAnsi" w:cstheme="majorBidi"/>
      <w:b/>
      <w:bCs/>
      <w:sz w:val="26"/>
      <w:szCs w:val="26"/>
    </w:rPr>
  </w:style>
  <w:style w:type="character" w:customStyle="1" w:styleId="30">
    <w:name w:val="Заголовок 3 Знак"/>
    <w:basedOn w:val="a0"/>
    <w:link w:val="3"/>
    <w:uiPriority w:val="9"/>
    <w:rsid w:val="00BC69B8"/>
    <w:rPr>
      <w:rFonts w:asciiTheme="majorHAnsi" w:eastAsiaTheme="majorEastAsia" w:hAnsiTheme="majorHAnsi" w:cstheme="majorBidi"/>
      <w:b/>
      <w:bCs/>
      <w:sz w:val="24"/>
      <w:szCs w:val="24"/>
    </w:rPr>
  </w:style>
  <w:style w:type="paragraph" w:styleId="a3">
    <w:name w:val="header"/>
    <w:basedOn w:val="a"/>
    <w:link w:val="a4"/>
    <w:uiPriority w:val="99"/>
    <w:unhideWhenUsed/>
    <w:rsid w:val="00250162"/>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250162"/>
  </w:style>
  <w:style w:type="paragraph" w:styleId="a5">
    <w:name w:val="footer"/>
    <w:basedOn w:val="a"/>
    <w:link w:val="a6"/>
    <w:uiPriority w:val="99"/>
    <w:unhideWhenUsed/>
    <w:rsid w:val="00250162"/>
    <w:pPr>
      <w:tabs>
        <w:tab w:val="center" w:pos="4677"/>
        <w:tab w:val="right" w:pos="9355"/>
      </w:tabs>
      <w:spacing w:after="0" w:line="240" w:lineRule="auto"/>
    </w:pPr>
  </w:style>
  <w:style w:type="character" w:customStyle="1" w:styleId="a6">
    <w:name w:val="Нижний колонтитул Знак"/>
    <w:basedOn w:val="a0"/>
    <w:link w:val="a5"/>
    <w:uiPriority w:val="99"/>
    <w:rsid w:val="00250162"/>
  </w:style>
  <w:style w:type="table" w:styleId="a7">
    <w:name w:val="Table Grid"/>
    <w:basedOn w:val="a1"/>
    <w:uiPriority w:val="59"/>
    <w:rsid w:val="0025016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Balloon Text"/>
    <w:basedOn w:val="a"/>
    <w:link w:val="a9"/>
    <w:uiPriority w:val="99"/>
    <w:semiHidden/>
    <w:unhideWhenUsed/>
    <w:rsid w:val="00250162"/>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250162"/>
    <w:rPr>
      <w:rFonts w:ascii="Tahoma" w:hAnsi="Tahoma" w:cs="Tahoma"/>
      <w:sz w:val="16"/>
      <w:szCs w:val="16"/>
    </w:rPr>
  </w:style>
  <w:style w:type="character" w:styleId="aa">
    <w:name w:val="Placeholder Text"/>
    <w:basedOn w:val="a0"/>
    <w:uiPriority w:val="99"/>
    <w:semiHidden/>
    <w:rsid w:val="00911416"/>
    <w:rPr>
      <w:color w:val="808080"/>
    </w:rPr>
  </w:style>
  <w:style w:type="paragraph" w:styleId="ab">
    <w:name w:val="No Spacing"/>
    <w:link w:val="ac"/>
    <w:uiPriority w:val="1"/>
    <w:qFormat/>
    <w:rsid w:val="006E6F5F"/>
    <w:pPr>
      <w:spacing w:after="0" w:line="240" w:lineRule="auto"/>
    </w:pPr>
    <w:rPr>
      <w:rFonts w:eastAsiaTheme="minorEastAsia"/>
    </w:rPr>
  </w:style>
  <w:style w:type="character" w:customStyle="1" w:styleId="ac">
    <w:name w:val="Без интервала Знак"/>
    <w:basedOn w:val="a0"/>
    <w:link w:val="ab"/>
    <w:uiPriority w:val="1"/>
    <w:rsid w:val="006E6F5F"/>
    <w:rPr>
      <w:rFonts w:eastAsiaTheme="minorEastAsia"/>
    </w:rPr>
  </w:style>
  <w:style w:type="paragraph" w:customStyle="1" w:styleId="ad">
    <w:name w:val="Название таблицы"/>
    <w:basedOn w:val="a"/>
    <w:link w:val="ae"/>
    <w:qFormat/>
    <w:rsid w:val="004527DC"/>
    <w:pPr>
      <w:spacing w:before="160"/>
      <w:ind w:firstLine="0"/>
    </w:pPr>
    <w:rPr>
      <w:i/>
    </w:rPr>
  </w:style>
  <w:style w:type="character" w:customStyle="1" w:styleId="ae">
    <w:name w:val="Название таблицы Знак"/>
    <w:basedOn w:val="a0"/>
    <w:link w:val="ad"/>
    <w:rsid w:val="004527DC"/>
    <w:rPr>
      <w:rFonts w:ascii="Times New Roman" w:hAnsi="Times New Roman" w:cs="Times New Roman"/>
      <w:i/>
      <w:sz w:val="24"/>
      <w:szCs w:val="24"/>
    </w:rPr>
  </w:style>
  <w:style w:type="paragraph" w:customStyle="1" w:styleId="af">
    <w:name w:val="Название рисунка"/>
    <w:basedOn w:val="a"/>
    <w:link w:val="af0"/>
    <w:qFormat/>
    <w:rsid w:val="004527DC"/>
    <w:pPr>
      <w:spacing w:after="240"/>
      <w:ind w:firstLine="0"/>
      <w:jc w:val="center"/>
    </w:pPr>
    <w:rPr>
      <w:i/>
    </w:rPr>
  </w:style>
  <w:style w:type="character" w:customStyle="1" w:styleId="af0">
    <w:name w:val="Название рисунка Знак"/>
    <w:basedOn w:val="a0"/>
    <w:link w:val="af"/>
    <w:rsid w:val="004527DC"/>
    <w:rPr>
      <w:rFonts w:ascii="Times New Roman" w:hAnsi="Times New Roman" w:cs="Times New Roman"/>
      <w:i/>
      <w:sz w:val="24"/>
      <w:szCs w:val="24"/>
    </w:rPr>
  </w:style>
  <w:style w:type="paragraph" w:styleId="af1">
    <w:name w:val="List Paragraph"/>
    <w:basedOn w:val="a"/>
    <w:uiPriority w:val="34"/>
    <w:qFormat/>
    <w:rsid w:val="005B5C85"/>
    <w:pPr>
      <w:ind w:left="720"/>
      <w:contextualSpacing/>
    </w:pPr>
  </w:style>
  <w:style w:type="character" w:styleId="af2">
    <w:name w:val="annotation reference"/>
    <w:basedOn w:val="a0"/>
    <w:uiPriority w:val="99"/>
    <w:semiHidden/>
    <w:unhideWhenUsed/>
    <w:rsid w:val="005B5C85"/>
    <w:rPr>
      <w:sz w:val="16"/>
      <w:szCs w:val="16"/>
    </w:rPr>
  </w:style>
  <w:style w:type="paragraph" w:styleId="af3">
    <w:name w:val="annotation text"/>
    <w:basedOn w:val="a"/>
    <w:link w:val="af4"/>
    <w:uiPriority w:val="99"/>
    <w:unhideWhenUsed/>
    <w:rsid w:val="005B5C85"/>
    <w:pPr>
      <w:spacing w:line="240" w:lineRule="auto"/>
    </w:pPr>
    <w:rPr>
      <w:sz w:val="20"/>
      <w:szCs w:val="20"/>
    </w:rPr>
  </w:style>
  <w:style w:type="character" w:customStyle="1" w:styleId="af4">
    <w:name w:val="Текст примечания Знак"/>
    <w:basedOn w:val="a0"/>
    <w:link w:val="af3"/>
    <w:uiPriority w:val="99"/>
    <w:rsid w:val="005B5C85"/>
    <w:rPr>
      <w:sz w:val="20"/>
      <w:szCs w:val="20"/>
    </w:rPr>
  </w:style>
  <w:style w:type="paragraph" w:styleId="af5">
    <w:name w:val="annotation subject"/>
    <w:basedOn w:val="af3"/>
    <w:next w:val="af3"/>
    <w:link w:val="af6"/>
    <w:uiPriority w:val="99"/>
    <w:semiHidden/>
    <w:unhideWhenUsed/>
    <w:rsid w:val="005B5C85"/>
    <w:rPr>
      <w:b/>
      <w:bCs/>
    </w:rPr>
  </w:style>
  <w:style w:type="character" w:customStyle="1" w:styleId="af6">
    <w:name w:val="Тема примечания Знак"/>
    <w:basedOn w:val="af4"/>
    <w:link w:val="af5"/>
    <w:uiPriority w:val="99"/>
    <w:semiHidden/>
    <w:rsid w:val="005B5C85"/>
    <w:rPr>
      <w:b/>
      <w:bCs/>
      <w:sz w:val="20"/>
      <w:szCs w:val="20"/>
    </w:rPr>
  </w:style>
  <w:style w:type="paragraph" w:customStyle="1" w:styleId="af7">
    <w:name w:val="Рисунок"/>
    <w:basedOn w:val="a"/>
    <w:link w:val="af8"/>
    <w:qFormat/>
    <w:rsid w:val="004527DC"/>
    <w:pPr>
      <w:spacing w:before="160" w:after="0" w:line="360" w:lineRule="auto"/>
      <w:ind w:firstLine="0"/>
      <w:jc w:val="center"/>
    </w:pPr>
  </w:style>
  <w:style w:type="character" w:customStyle="1" w:styleId="af8">
    <w:name w:val="Рисунок Знак"/>
    <w:basedOn w:val="a0"/>
    <w:link w:val="af7"/>
    <w:rsid w:val="004527DC"/>
    <w:rPr>
      <w:rFonts w:ascii="Times New Roman" w:hAnsi="Times New Roman" w:cs="Times New Roman"/>
      <w:sz w:val="24"/>
      <w:szCs w:val="24"/>
    </w:rPr>
  </w:style>
  <w:style w:type="paragraph" w:styleId="af9">
    <w:name w:val="Normal (Web)"/>
    <w:basedOn w:val="a"/>
    <w:uiPriority w:val="99"/>
    <w:semiHidden/>
    <w:unhideWhenUsed/>
    <w:rsid w:val="00A9770A"/>
    <w:pPr>
      <w:spacing w:before="100" w:beforeAutospacing="1" w:after="100" w:afterAutospacing="1" w:line="240" w:lineRule="auto"/>
      <w:ind w:firstLine="0"/>
      <w:jc w:val="left"/>
    </w:pPr>
    <w:rPr>
      <w:rFonts w:eastAsiaTheme="minorEastAsia"/>
      <w:lang w:eastAsia="ru-RU"/>
    </w:rPr>
  </w:style>
  <w:style w:type="paragraph" w:styleId="afa">
    <w:name w:val="footnote text"/>
    <w:basedOn w:val="a"/>
    <w:link w:val="afb"/>
    <w:uiPriority w:val="99"/>
    <w:semiHidden/>
    <w:unhideWhenUsed/>
    <w:rsid w:val="00FA4191"/>
    <w:pPr>
      <w:spacing w:after="0" w:line="240" w:lineRule="auto"/>
      <w:ind w:firstLine="0"/>
      <w:jc w:val="left"/>
    </w:pPr>
    <w:rPr>
      <w:rFonts w:asciiTheme="minorHAnsi" w:eastAsiaTheme="minorEastAsia" w:hAnsiTheme="minorHAnsi" w:cstheme="minorBidi"/>
      <w:sz w:val="20"/>
      <w:szCs w:val="20"/>
      <w:lang w:eastAsia="ru-RU"/>
    </w:rPr>
  </w:style>
  <w:style w:type="character" w:customStyle="1" w:styleId="afb">
    <w:name w:val="Текст сноски Знак"/>
    <w:basedOn w:val="a0"/>
    <w:link w:val="afa"/>
    <w:uiPriority w:val="99"/>
    <w:semiHidden/>
    <w:rsid w:val="00FA4191"/>
    <w:rPr>
      <w:rFonts w:eastAsiaTheme="minorEastAsia"/>
      <w:sz w:val="20"/>
      <w:szCs w:val="20"/>
      <w:lang w:eastAsia="ru-RU"/>
    </w:rPr>
  </w:style>
  <w:style w:type="character" w:styleId="afc">
    <w:name w:val="footnote reference"/>
    <w:basedOn w:val="a0"/>
    <w:uiPriority w:val="99"/>
    <w:semiHidden/>
    <w:unhideWhenUsed/>
    <w:rsid w:val="00FA4191"/>
    <w:rPr>
      <w:vertAlign w:val="superscript"/>
    </w:rPr>
  </w:style>
  <w:style w:type="paragraph" w:customStyle="1" w:styleId="Default">
    <w:name w:val="Default"/>
    <w:rsid w:val="00807CDF"/>
    <w:pPr>
      <w:autoSpaceDE w:val="0"/>
      <w:autoSpaceDN w:val="0"/>
      <w:adjustRightInd w:val="0"/>
      <w:spacing w:after="0" w:line="240" w:lineRule="auto"/>
    </w:pPr>
    <w:rPr>
      <w:rFonts w:ascii="Arial" w:eastAsiaTheme="minorEastAsia" w:hAnsi="Arial" w:cs="Arial"/>
      <w:color w:val="000000"/>
      <w:sz w:val="24"/>
      <w:szCs w:val="24"/>
      <w:lang w:eastAsia="ru-RU"/>
    </w:rPr>
  </w:style>
  <w:style w:type="paragraph" w:customStyle="1" w:styleId="afd">
    <w:name w:val="_Обычный"/>
    <w:basedOn w:val="a"/>
    <w:link w:val="afe"/>
    <w:qFormat/>
    <w:rsid w:val="00807CDF"/>
    <w:pPr>
      <w:spacing w:after="0" w:line="360" w:lineRule="auto"/>
      <w:ind w:firstLine="709"/>
    </w:pPr>
    <w:rPr>
      <w:rFonts w:eastAsiaTheme="minorEastAsia"/>
      <w:iCs/>
      <w:sz w:val="26"/>
      <w:szCs w:val="26"/>
      <w:lang w:eastAsia="ru-RU"/>
    </w:rPr>
  </w:style>
  <w:style w:type="character" w:customStyle="1" w:styleId="afe">
    <w:name w:val="_Обычный Знак"/>
    <w:basedOn w:val="a0"/>
    <w:link w:val="afd"/>
    <w:rsid w:val="00807CDF"/>
    <w:rPr>
      <w:rFonts w:ascii="Times New Roman" w:eastAsiaTheme="minorEastAsia" w:hAnsi="Times New Roman" w:cs="Times New Roman"/>
      <w:iCs/>
      <w:sz w:val="26"/>
      <w:szCs w:val="26"/>
      <w:lang w:eastAsia="ru-RU"/>
    </w:rPr>
  </w:style>
  <w:style w:type="paragraph" w:styleId="21">
    <w:name w:val="Body Text Indent 2"/>
    <w:aliases w:val="Основной текст с отступом 2 Знак1,Знак1 Знак1,Основной текст с отступом 2 Знак Знак,Знак1 Знак Знак,Знак1 Знак,Знак1,Знак1 Знак Знак1"/>
    <w:basedOn w:val="a"/>
    <w:link w:val="22"/>
    <w:rsid w:val="00807CDF"/>
    <w:pPr>
      <w:widowControl w:val="0"/>
      <w:adjustRightInd w:val="0"/>
      <w:spacing w:after="120" w:line="480" w:lineRule="auto"/>
      <w:ind w:left="283" w:firstLine="0"/>
      <w:textAlignment w:val="baseline"/>
    </w:pPr>
    <w:rPr>
      <w:rFonts w:ascii="TextBook" w:eastAsia="Times New Roman" w:hAnsi="TextBook"/>
      <w:lang w:eastAsia="ru-RU"/>
    </w:rPr>
  </w:style>
  <w:style w:type="character" w:customStyle="1" w:styleId="22">
    <w:name w:val="Основной текст с отступом 2 Знак2"/>
    <w:aliases w:val="Основной текст с отступом 2 Знак1 Знак,Знак1 Знак1 Знак,Основной текст с отступом 2 Знак Знак Знак,Знак1 Знак Знак Знак,Знак1 Знак Знак2,Знак1 Знак2,Знак1 Знак Знак1 Знак"/>
    <w:link w:val="21"/>
    <w:locked/>
    <w:rsid w:val="00807CDF"/>
    <w:rPr>
      <w:rFonts w:ascii="TextBook" w:eastAsia="Times New Roman" w:hAnsi="TextBook" w:cs="Times New Roman"/>
      <w:sz w:val="24"/>
      <w:szCs w:val="24"/>
      <w:lang w:eastAsia="ru-RU"/>
    </w:rPr>
  </w:style>
  <w:style w:type="character" w:customStyle="1" w:styleId="23">
    <w:name w:val="Основной текст с отступом 2 Знак"/>
    <w:basedOn w:val="a0"/>
    <w:uiPriority w:val="99"/>
    <w:semiHidden/>
    <w:rsid w:val="00807CDF"/>
    <w:rPr>
      <w:rFonts w:ascii="Times New Roman" w:hAnsi="Times New Roman" w:cs="Times New Roman"/>
      <w:sz w:val="24"/>
      <w:szCs w:val="24"/>
    </w:rPr>
  </w:style>
  <w:style w:type="paragraph" w:styleId="aff">
    <w:name w:val="Body Text"/>
    <w:basedOn w:val="a"/>
    <w:link w:val="aff0"/>
    <w:rsid w:val="00A24C24"/>
    <w:pPr>
      <w:spacing w:after="0" w:line="240" w:lineRule="auto"/>
      <w:ind w:firstLine="0"/>
    </w:pPr>
    <w:rPr>
      <w:rFonts w:eastAsia="Times New Roman"/>
      <w:szCs w:val="20"/>
      <w:lang w:eastAsia="ru-RU"/>
    </w:rPr>
  </w:style>
  <w:style w:type="character" w:customStyle="1" w:styleId="aff0">
    <w:name w:val="Основной текст Знак"/>
    <w:basedOn w:val="a0"/>
    <w:link w:val="aff"/>
    <w:rsid w:val="00A24C24"/>
    <w:rPr>
      <w:rFonts w:ascii="Times New Roman" w:eastAsia="Times New Roman" w:hAnsi="Times New Roman" w:cs="Times New Roman"/>
      <w:sz w:val="24"/>
      <w:szCs w:val="20"/>
      <w:lang w:eastAsia="ru-RU"/>
    </w:rPr>
  </w:style>
  <w:style w:type="paragraph" w:styleId="aff1">
    <w:name w:val="Body Text Indent"/>
    <w:basedOn w:val="a"/>
    <w:link w:val="aff2"/>
    <w:uiPriority w:val="99"/>
    <w:semiHidden/>
    <w:unhideWhenUsed/>
    <w:rsid w:val="00F85F00"/>
    <w:pPr>
      <w:spacing w:after="120"/>
      <w:ind w:left="283"/>
    </w:pPr>
  </w:style>
  <w:style w:type="character" w:customStyle="1" w:styleId="aff2">
    <w:name w:val="Основной текст с отступом Знак"/>
    <w:basedOn w:val="a0"/>
    <w:link w:val="aff1"/>
    <w:uiPriority w:val="99"/>
    <w:semiHidden/>
    <w:rsid w:val="00F85F00"/>
    <w:rPr>
      <w:rFonts w:ascii="Times New Roman" w:hAnsi="Times New Roman" w:cs="Times New Roman"/>
      <w:sz w:val="24"/>
      <w:szCs w:val="24"/>
    </w:rPr>
  </w:style>
  <w:style w:type="paragraph" w:styleId="aff3">
    <w:name w:val="TOC Heading"/>
    <w:basedOn w:val="1"/>
    <w:next w:val="a"/>
    <w:uiPriority w:val="39"/>
    <w:unhideWhenUsed/>
    <w:qFormat/>
    <w:rsid w:val="00CD04DA"/>
    <w:pPr>
      <w:numPr>
        <w:numId w:val="0"/>
      </w:numPr>
      <w:spacing w:before="480" w:after="0" w:line="276" w:lineRule="auto"/>
      <w:jc w:val="left"/>
      <w:outlineLvl w:val="9"/>
    </w:pPr>
    <w:rPr>
      <w:color w:val="365F91" w:themeColor="accent1" w:themeShade="BF"/>
      <w:lang w:eastAsia="ru-RU"/>
    </w:rPr>
  </w:style>
  <w:style w:type="paragraph" w:styleId="11">
    <w:name w:val="toc 1"/>
    <w:basedOn w:val="a"/>
    <w:next w:val="a"/>
    <w:autoRedefine/>
    <w:uiPriority w:val="39"/>
    <w:unhideWhenUsed/>
    <w:rsid w:val="00CD04DA"/>
    <w:pPr>
      <w:spacing w:after="100"/>
    </w:pPr>
  </w:style>
  <w:style w:type="paragraph" w:styleId="24">
    <w:name w:val="toc 2"/>
    <w:basedOn w:val="a"/>
    <w:next w:val="a"/>
    <w:autoRedefine/>
    <w:uiPriority w:val="39"/>
    <w:unhideWhenUsed/>
    <w:rsid w:val="00CD04DA"/>
    <w:pPr>
      <w:spacing w:after="100"/>
      <w:ind w:left="240"/>
    </w:pPr>
  </w:style>
  <w:style w:type="paragraph" w:styleId="31">
    <w:name w:val="toc 3"/>
    <w:basedOn w:val="a"/>
    <w:next w:val="a"/>
    <w:autoRedefine/>
    <w:uiPriority w:val="39"/>
    <w:unhideWhenUsed/>
    <w:rsid w:val="00CD04DA"/>
    <w:pPr>
      <w:spacing w:after="100"/>
      <w:ind w:left="480"/>
    </w:pPr>
  </w:style>
  <w:style w:type="character" w:styleId="aff4">
    <w:name w:val="Hyperlink"/>
    <w:basedOn w:val="a0"/>
    <w:uiPriority w:val="99"/>
    <w:unhideWhenUsed/>
    <w:rsid w:val="00CD04DA"/>
    <w:rPr>
      <w:color w:val="0000FF" w:themeColor="hyperlink"/>
      <w:u w:val="single"/>
    </w:rPr>
  </w:style>
  <w:style w:type="table" w:customStyle="1" w:styleId="12">
    <w:name w:val="Сетка таблицы1"/>
    <w:basedOn w:val="a1"/>
    <w:next w:val="a7"/>
    <w:uiPriority w:val="59"/>
    <w:rsid w:val="005D0B2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
    <w:name w:val="Сетка таблицы2"/>
    <w:basedOn w:val="a1"/>
    <w:next w:val="a7"/>
    <w:uiPriority w:val="59"/>
    <w:rsid w:val="005D0B2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xl69">
    <w:name w:val="xl69"/>
    <w:basedOn w:val="a"/>
    <w:rsid w:val="00D30BFB"/>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70">
    <w:name w:val="xl70"/>
    <w:basedOn w:val="a"/>
    <w:rsid w:val="00D30BFB"/>
    <w:pPr>
      <w:pBdr>
        <w:top w:val="single" w:sz="4" w:space="0" w:color="000000"/>
        <w:left w:val="single" w:sz="4" w:space="0" w:color="000000"/>
        <w:bottom w:val="single" w:sz="4" w:space="0" w:color="000000"/>
        <w:right w:val="single" w:sz="4" w:space="0" w:color="auto"/>
      </w:pBdr>
      <w:shd w:val="clear" w:color="000000" w:fill="C0C0C0"/>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71">
    <w:name w:val="xl71"/>
    <w:basedOn w:val="a"/>
    <w:rsid w:val="00D30B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72">
    <w:name w:val="xl72"/>
    <w:basedOn w:val="a"/>
    <w:rsid w:val="00D30B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73">
    <w:name w:val="xl73"/>
    <w:basedOn w:val="a"/>
    <w:rsid w:val="00D30B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74">
    <w:name w:val="xl74"/>
    <w:basedOn w:val="a"/>
    <w:rsid w:val="00D30B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75">
    <w:name w:val="xl75"/>
    <w:basedOn w:val="a"/>
    <w:rsid w:val="00D30BFB"/>
    <w:pPr>
      <w:pBdr>
        <w:top w:val="single" w:sz="4" w:space="0" w:color="000000"/>
        <w:left w:val="single" w:sz="4" w:space="0" w:color="000000"/>
        <w:bottom w:val="single" w:sz="4" w:space="0" w:color="auto"/>
      </w:pBdr>
      <w:spacing w:before="100" w:beforeAutospacing="1" w:after="100" w:afterAutospacing="1" w:line="240" w:lineRule="auto"/>
      <w:ind w:firstLine="0"/>
      <w:jc w:val="center"/>
    </w:pPr>
    <w:rPr>
      <w:rFonts w:eastAsia="Times New Roman"/>
      <w:b/>
      <w:bCs/>
      <w:lang w:eastAsia="ru-RU"/>
    </w:rPr>
  </w:style>
  <w:style w:type="paragraph" w:customStyle="1" w:styleId="xl76">
    <w:name w:val="xl76"/>
    <w:basedOn w:val="a"/>
    <w:rsid w:val="00D30BFB"/>
    <w:pPr>
      <w:pBdr>
        <w:top w:val="single" w:sz="4" w:space="0" w:color="000000"/>
        <w:bottom w:val="single" w:sz="4" w:space="0" w:color="auto"/>
      </w:pBdr>
      <w:spacing w:before="100" w:beforeAutospacing="1" w:after="100" w:afterAutospacing="1" w:line="240" w:lineRule="auto"/>
      <w:ind w:firstLine="0"/>
      <w:jc w:val="center"/>
    </w:pPr>
    <w:rPr>
      <w:rFonts w:eastAsia="Times New Roman"/>
      <w:b/>
      <w:bCs/>
      <w:lang w:eastAsia="ru-RU"/>
    </w:rPr>
  </w:style>
  <w:style w:type="paragraph" w:customStyle="1" w:styleId="xl77">
    <w:name w:val="xl77"/>
    <w:basedOn w:val="a"/>
    <w:rsid w:val="00D30BFB"/>
    <w:pPr>
      <w:pBdr>
        <w:top w:val="single" w:sz="4" w:space="0" w:color="000000"/>
        <w:bottom w:val="single" w:sz="4" w:space="0" w:color="auto"/>
        <w:right w:val="single" w:sz="4" w:space="0" w:color="000000"/>
      </w:pBdr>
      <w:spacing w:before="100" w:beforeAutospacing="1" w:after="100" w:afterAutospacing="1" w:line="240" w:lineRule="auto"/>
      <w:ind w:firstLine="0"/>
      <w:jc w:val="center"/>
    </w:pPr>
    <w:rPr>
      <w:rFonts w:eastAsia="Times New Roman"/>
      <w:b/>
      <w:bCs/>
      <w:lang w:eastAsia="ru-RU"/>
    </w:rPr>
  </w:style>
  <w:style w:type="paragraph" w:customStyle="1" w:styleId="xl78">
    <w:name w:val="xl78"/>
    <w:basedOn w:val="a"/>
    <w:rsid w:val="00D30B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79">
    <w:name w:val="xl79"/>
    <w:basedOn w:val="a"/>
    <w:rsid w:val="00D30BF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olor w:val="000000"/>
      <w:sz w:val="20"/>
      <w:szCs w:val="20"/>
      <w:lang w:eastAsia="ru-RU"/>
    </w:rPr>
  </w:style>
  <w:style w:type="paragraph" w:customStyle="1" w:styleId="xl80">
    <w:name w:val="xl80"/>
    <w:basedOn w:val="a"/>
    <w:rsid w:val="00D30BF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olor w:val="000000"/>
      <w:sz w:val="20"/>
      <w:szCs w:val="20"/>
      <w:lang w:eastAsia="ru-RU"/>
    </w:rPr>
  </w:style>
  <w:style w:type="paragraph" w:customStyle="1" w:styleId="xl81">
    <w:name w:val="xl81"/>
    <w:basedOn w:val="a"/>
    <w:rsid w:val="00D30BF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lang w:eastAsia="ru-RU"/>
    </w:rPr>
  </w:style>
  <w:style w:type="paragraph" w:customStyle="1" w:styleId="xl82">
    <w:name w:val="xl82"/>
    <w:basedOn w:val="a"/>
    <w:rsid w:val="00D30BF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83">
    <w:name w:val="xl83"/>
    <w:basedOn w:val="a"/>
    <w:rsid w:val="00D30BF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pPr>
    <w:rPr>
      <w:rFonts w:eastAsia="Times New Roman"/>
      <w:color w:val="000000"/>
      <w:sz w:val="20"/>
      <w:szCs w:val="20"/>
      <w:lang w:eastAsia="ru-RU"/>
    </w:rPr>
  </w:style>
  <w:style w:type="paragraph" w:customStyle="1" w:styleId="xl84">
    <w:name w:val="xl84"/>
    <w:basedOn w:val="a"/>
    <w:rsid w:val="00D30B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85">
    <w:name w:val="xl85"/>
    <w:basedOn w:val="a"/>
    <w:rsid w:val="00D30BFB"/>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86">
    <w:name w:val="xl86"/>
    <w:basedOn w:val="a"/>
    <w:rsid w:val="00D30BFB"/>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87">
    <w:name w:val="xl87"/>
    <w:basedOn w:val="a"/>
    <w:rsid w:val="00D30BFB"/>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88">
    <w:name w:val="xl88"/>
    <w:basedOn w:val="a"/>
    <w:rsid w:val="00D30BFB"/>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89">
    <w:name w:val="xl89"/>
    <w:basedOn w:val="a"/>
    <w:rsid w:val="00D30BFB"/>
    <w:pPr>
      <w:pBdr>
        <w:top w:val="single" w:sz="4" w:space="0" w:color="auto"/>
        <w:lef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90">
    <w:name w:val="xl90"/>
    <w:basedOn w:val="a"/>
    <w:rsid w:val="00D30BFB"/>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91">
    <w:name w:val="xl91"/>
    <w:basedOn w:val="a"/>
    <w:rsid w:val="00D30BF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styleId="4">
    <w:name w:val="toc 4"/>
    <w:basedOn w:val="a"/>
    <w:next w:val="a"/>
    <w:autoRedefine/>
    <w:uiPriority w:val="39"/>
    <w:unhideWhenUsed/>
    <w:rsid w:val="006E7D52"/>
    <w:pPr>
      <w:spacing w:after="100" w:line="276" w:lineRule="auto"/>
      <w:ind w:left="660" w:firstLine="0"/>
      <w:jc w:val="left"/>
    </w:pPr>
    <w:rPr>
      <w:rFonts w:asciiTheme="minorHAnsi" w:eastAsiaTheme="minorEastAsia" w:hAnsiTheme="minorHAnsi" w:cstheme="minorBidi"/>
      <w:sz w:val="22"/>
      <w:szCs w:val="22"/>
      <w:lang w:eastAsia="ru-RU"/>
    </w:rPr>
  </w:style>
  <w:style w:type="paragraph" w:styleId="5">
    <w:name w:val="toc 5"/>
    <w:basedOn w:val="a"/>
    <w:next w:val="a"/>
    <w:autoRedefine/>
    <w:uiPriority w:val="39"/>
    <w:unhideWhenUsed/>
    <w:rsid w:val="006E7D52"/>
    <w:pPr>
      <w:spacing w:after="100" w:line="276" w:lineRule="auto"/>
      <w:ind w:left="880" w:firstLine="0"/>
      <w:jc w:val="left"/>
    </w:pPr>
    <w:rPr>
      <w:rFonts w:asciiTheme="minorHAnsi" w:eastAsiaTheme="minorEastAsia" w:hAnsiTheme="minorHAnsi" w:cstheme="minorBidi"/>
      <w:sz w:val="22"/>
      <w:szCs w:val="22"/>
      <w:lang w:eastAsia="ru-RU"/>
    </w:rPr>
  </w:style>
  <w:style w:type="paragraph" w:styleId="6">
    <w:name w:val="toc 6"/>
    <w:basedOn w:val="a"/>
    <w:next w:val="a"/>
    <w:autoRedefine/>
    <w:uiPriority w:val="39"/>
    <w:unhideWhenUsed/>
    <w:rsid w:val="006E7D52"/>
    <w:pPr>
      <w:spacing w:after="100" w:line="276" w:lineRule="auto"/>
      <w:ind w:left="1100" w:firstLine="0"/>
      <w:jc w:val="left"/>
    </w:pPr>
    <w:rPr>
      <w:rFonts w:asciiTheme="minorHAnsi" w:eastAsiaTheme="minorEastAsia" w:hAnsiTheme="minorHAnsi" w:cstheme="minorBidi"/>
      <w:sz w:val="22"/>
      <w:szCs w:val="22"/>
      <w:lang w:eastAsia="ru-RU"/>
    </w:rPr>
  </w:style>
  <w:style w:type="paragraph" w:styleId="7">
    <w:name w:val="toc 7"/>
    <w:basedOn w:val="a"/>
    <w:next w:val="a"/>
    <w:autoRedefine/>
    <w:uiPriority w:val="39"/>
    <w:unhideWhenUsed/>
    <w:rsid w:val="006E7D52"/>
    <w:pPr>
      <w:spacing w:after="100" w:line="276" w:lineRule="auto"/>
      <w:ind w:left="1320" w:firstLine="0"/>
      <w:jc w:val="left"/>
    </w:pPr>
    <w:rPr>
      <w:rFonts w:asciiTheme="minorHAnsi" w:eastAsiaTheme="minorEastAsia" w:hAnsiTheme="minorHAnsi" w:cstheme="minorBidi"/>
      <w:sz w:val="22"/>
      <w:szCs w:val="22"/>
      <w:lang w:eastAsia="ru-RU"/>
    </w:rPr>
  </w:style>
  <w:style w:type="paragraph" w:styleId="8">
    <w:name w:val="toc 8"/>
    <w:basedOn w:val="a"/>
    <w:next w:val="a"/>
    <w:autoRedefine/>
    <w:uiPriority w:val="39"/>
    <w:unhideWhenUsed/>
    <w:rsid w:val="006E7D52"/>
    <w:pPr>
      <w:spacing w:after="100" w:line="276" w:lineRule="auto"/>
      <w:ind w:left="1540" w:firstLine="0"/>
      <w:jc w:val="left"/>
    </w:pPr>
    <w:rPr>
      <w:rFonts w:asciiTheme="minorHAnsi" w:eastAsiaTheme="minorEastAsia" w:hAnsiTheme="minorHAnsi" w:cstheme="minorBidi"/>
      <w:sz w:val="22"/>
      <w:szCs w:val="22"/>
      <w:lang w:eastAsia="ru-RU"/>
    </w:rPr>
  </w:style>
  <w:style w:type="paragraph" w:styleId="9">
    <w:name w:val="toc 9"/>
    <w:basedOn w:val="a"/>
    <w:next w:val="a"/>
    <w:autoRedefine/>
    <w:uiPriority w:val="39"/>
    <w:unhideWhenUsed/>
    <w:rsid w:val="006E7D52"/>
    <w:pPr>
      <w:spacing w:after="100" w:line="276" w:lineRule="auto"/>
      <w:ind w:left="1760" w:firstLine="0"/>
      <w:jc w:val="left"/>
    </w:pPr>
    <w:rPr>
      <w:rFonts w:asciiTheme="minorHAnsi" w:eastAsiaTheme="minorEastAsia" w:hAnsiTheme="minorHAnsi" w:cstheme="minorBidi"/>
      <w:sz w:val="22"/>
      <w:szCs w:val="22"/>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152136">
      <w:bodyDiv w:val="1"/>
      <w:marLeft w:val="0"/>
      <w:marRight w:val="0"/>
      <w:marTop w:val="0"/>
      <w:marBottom w:val="0"/>
      <w:divBdr>
        <w:top w:val="none" w:sz="0" w:space="0" w:color="auto"/>
        <w:left w:val="none" w:sz="0" w:space="0" w:color="auto"/>
        <w:bottom w:val="none" w:sz="0" w:space="0" w:color="auto"/>
        <w:right w:val="none" w:sz="0" w:space="0" w:color="auto"/>
      </w:divBdr>
    </w:div>
    <w:div w:id="148058215">
      <w:bodyDiv w:val="1"/>
      <w:marLeft w:val="0"/>
      <w:marRight w:val="0"/>
      <w:marTop w:val="0"/>
      <w:marBottom w:val="0"/>
      <w:divBdr>
        <w:top w:val="none" w:sz="0" w:space="0" w:color="auto"/>
        <w:left w:val="none" w:sz="0" w:space="0" w:color="auto"/>
        <w:bottom w:val="none" w:sz="0" w:space="0" w:color="auto"/>
        <w:right w:val="none" w:sz="0" w:space="0" w:color="auto"/>
      </w:divBdr>
    </w:div>
    <w:div w:id="167520829">
      <w:bodyDiv w:val="1"/>
      <w:marLeft w:val="0"/>
      <w:marRight w:val="0"/>
      <w:marTop w:val="0"/>
      <w:marBottom w:val="0"/>
      <w:divBdr>
        <w:top w:val="none" w:sz="0" w:space="0" w:color="auto"/>
        <w:left w:val="none" w:sz="0" w:space="0" w:color="auto"/>
        <w:bottom w:val="none" w:sz="0" w:space="0" w:color="auto"/>
        <w:right w:val="none" w:sz="0" w:space="0" w:color="auto"/>
      </w:divBdr>
    </w:div>
    <w:div w:id="227957164">
      <w:bodyDiv w:val="1"/>
      <w:marLeft w:val="0"/>
      <w:marRight w:val="0"/>
      <w:marTop w:val="0"/>
      <w:marBottom w:val="0"/>
      <w:divBdr>
        <w:top w:val="none" w:sz="0" w:space="0" w:color="auto"/>
        <w:left w:val="none" w:sz="0" w:space="0" w:color="auto"/>
        <w:bottom w:val="none" w:sz="0" w:space="0" w:color="auto"/>
        <w:right w:val="none" w:sz="0" w:space="0" w:color="auto"/>
      </w:divBdr>
    </w:div>
    <w:div w:id="302276747">
      <w:bodyDiv w:val="1"/>
      <w:marLeft w:val="0"/>
      <w:marRight w:val="0"/>
      <w:marTop w:val="0"/>
      <w:marBottom w:val="0"/>
      <w:divBdr>
        <w:top w:val="none" w:sz="0" w:space="0" w:color="auto"/>
        <w:left w:val="none" w:sz="0" w:space="0" w:color="auto"/>
        <w:bottom w:val="none" w:sz="0" w:space="0" w:color="auto"/>
        <w:right w:val="none" w:sz="0" w:space="0" w:color="auto"/>
      </w:divBdr>
    </w:div>
    <w:div w:id="320428049">
      <w:bodyDiv w:val="1"/>
      <w:marLeft w:val="0"/>
      <w:marRight w:val="0"/>
      <w:marTop w:val="0"/>
      <w:marBottom w:val="0"/>
      <w:divBdr>
        <w:top w:val="none" w:sz="0" w:space="0" w:color="auto"/>
        <w:left w:val="none" w:sz="0" w:space="0" w:color="auto"/>
        <w:bottom w:val="none" w:sz="0" w:space="0" w:color="auto"/>
        <w:right w:val="none" w:sz="0" w:space="0" w:color="auto"/>
      </w:divBdr>
    </w:div>
    <w:div w:id="337852063">
      <w:bodyDiv w:val="1"/>
      <w:marLeft w:val="0"/>
      <w:marRight w:val="0"/>
      <w:marTop w:val="0"/>
      <w:marBottom w:val="0"/>
      <w:divBdr>
        <w:top w:val="none" w:sz="0" w:space="0" w:color="auto"/>
        <w:left w:val="none" w:sz="0" w:space="0" w:color="auto"/>
        <w:bottom w:val="none" w:sz="0" w:space="0" w:color="auto"/>
        <w:right w:val="none" w:sz="0" w:space="0" w:color="auto"/>
      </w:divBdr>
    </w:div>
    <w:div w:id="364795804">
      <w:bodyDiv w:val="1"/>
      <w:marLeft w:val="0"/>
      <w:marRight w:val="0"/>
      <w:marTop w:val="0"/>
      <w:marBottom w:val="0"/>
      <w:divBdr>
        <w:top w:val="none" w:sz="0" w:space="0" w:color="auto"/>
        <w:left w:val="none" w:sz="0" w:space="0" w:color="auto"/>
        <w:bottom w:val="none" w:sz="0" w:space="0" w:color="auto"/>
        <w:right w:val="none" w:sz="0" w:space="0" w:color="auto"/>
      </w:divBdr>
    </w:div>
    <w:div w:id="376508641">
      <w:bodyDiv w:val="1"/>
      <w:marLeft w:val="0"/>
      <w:marRight w:val="0"/>
      <w:marTop w:val="0"/>
      <w:marBottom w:val="0"/>
      <w:divBdr>
        <w:top w:val="none" w:sz="0" w:space="0" w:color="auto"/>
        <w:left w:val="none" w:sz="0" w:space="0" w:color="auto"/>
        <w:bottom w:val="none" w:sz="0" w:space="0" w:color="auto"/>
        <w:right w:val="none" w:sz="0" w:space="0" w:color="auto"/>
      </w:divBdr>
    </w:div>
    <w:div w:id="504639150">
      <w:bodyDiv w:val="1"/>
      <w:marLeft w:val="0"/>
      <w:marRight w:val="0"/>
      <w:marTop w:val="0"/>
      <w:marBottom w:val="0"/>
      <w:divBdr>
        <w:top w:val="none" w:sz="0" w:space="0" w:color="auto"/>
        <w:left w:val="none" w:sz="0" w:space="0" w:color="auto"/>
        <w:bottom w:val="none" w:sz="0" w:space="0" w:color="auto"/>
        <w:right w:val="none" w:sz="0" w:space="0" w:color="auto"/>
      </w:divBdr>
    </w:div>
    <w:div w:id="716317734">
      <w:bodyDiv w:val="1"/>
      <w:marLeft w:val="0"/>
      <w:marRight w:val="0"/>
      <w:marTop w:val="0"/>
      <w:marBottom w:val="0"/>
      <w:divBdr>
        <w:top w:val="none" w:sz="0" w:space="0" w:color="auto"/>
        <w:left w:val="none" w:sz="0" w:space="0" w:color="auto"/>
        <w:bottom w:val="none" w:sz="0" w:space="0" w:color="auto"/>
        <w:right w:val="none" w:sz="0" w:space="0" w:color="auto"/>
      </w:divBdr>
    </w:div>
    <w:div w:id="724377021">
      <w:bodyDiv w:val="1"/>
      <w:marLeft w:val="0"/>
      <w:marRight w:val="0"/>
      <w:marTop w:val="0"/>
      <w:marBottom w:val="0"/>
      <w:divBdr>
        <w:top w:val="none" w:sz="0" w:space="0" w:color="auto"/>
        <w:left w:val="none" w:sz="0" w:space="0" w:color="auto"/>
        <w:bottom w:val="none" w:sz="0" w:space="0" w:color="auto"/>
        <w:right w:val="none" w:sz="0" w:space="0" w:color="auto"/>
      </w:divBdr>
    </w:div>
    <w:div w:id="848984336">
      <w:bodyDiv w:val="1"/>
      <w:marLeft w:val="0"/>
      <w:marRight w:val="0"/>
      <w:marTop w:val="0"/>
      <w:marBottom w:val="0"/>
      <w:divBdr>
        <w:top w:val="none" w:sz="0" w:space="0" w:color="auto"/>
        <w:left w:val="none" w:sz="0" w:space="0" w:color="auto"/>
        <w:bottom w:val="none" w:sz="0" w:space="0" w:color="auto"/>
        <w:right w:val="none" w:sz="0" w:space="0" w:color="auto"/>
      </w:divBdr>
    </w:div>
    <w:div w:id="892539065">
      <w:bodyDiv w:val="1"/>
      <w:marLeft w:val="0"/>
      <w:marRight w:val="0"/>
      <w:marTop w:val="0"/>
      <w:marBottom w:val="0"/>
      <w:divBdr>
        <w:top w:val="none" w:sz="0" w:space="0" w:color="auto"/>
        <w:left w:val="none" w:sz="0" w:space="0" w:color="auto"/>
        <w:bottom w:val="none" w:sz="0" w:space="0" w:color="auto"/>
        <w:right w:val="none" w:sz="0" w:space="0" w:color="auto"/>
      </w:divBdr>
    </w:div>
    <w:div w:id="937056787">
      <w:bodyDiv w:val="1"/>
      <w:marLeft w:val="0"/>
      <w:marRight w:val="0"/>
      <w:marTop w:val="0"/>
      <w:marBottom w:val="0"/>
      <w:divBdr>
        <w:top w:val="none" w:sz="0" w:space="0" w:color="auto"/>
        <w:left w:val="none" w:sz="0" w:space="0" w:color="auto"/>
        <w:bottom w:val="none" w:sz="0" w:space="0" w:color="auto"/>
        <w:right w:val="none" w:sz="0" w:space="0" w:color="auto"/>
      </w:divBdr>
    </w:div>
    <w:div w:id="965162725">
      <w:bodyDiv w:val="1"/>
      <w:marLeft w:val="0"/>
      <w:marRight w:val="0"/>
      <w:marTop w:val="0"/>
      <w:marBottom w:val="0"/>
      <w:divBdr>
        <w:top w:val="none" w:sz="0" w:space="0" w:color="auto"/>
        <w:left w:val="none" w:sz="0" w:space="0" w:color="auto"/>
        <w:bottom w:val="none" w:sz="0" w:space="0" w:color="auto"/>
        <w:right w:val="none" w:sz="0" w:space="0" w:color="auto"/>
      </w:divBdr>
    </w:div>
    <w:div w:id="965507890">
      <w:bodyDiv w:val="1"/>
      <w:marLeft w:val="0"/>
      <w:marRight w:val="0"/>
      <w:marTop w:val="0"/>
      <w:marBottom w:val="0"/>
      <w:divBdr>
        <w:top w:val="none" w:sz="0" w:space="0" w:color="auto"/>
        <w:left w:val="none" w:sz="0" w:space="0" w:color="auto"/>
        <w:bottom w:val="none" w:sz="0" w:space="0" w:color="auto"/>
        <w:right w:val="none" w:sz="0" w:space="0" w:color="auto"/>
      </w:divBdr>
    </w:div>
    <w:div w:id="993801719">
      <w:bodyDiv w:val="1"/>
      <w:marLeft w:val="0"/>
      <w:marRight w:val="0"/>
      <w:marTop w:val="0"/>
      <w:marBottom w:val="0"/>
      <w:divBdr>
        <w:top w:val="none" w:sz="0" w:space="0" w:color="auto"/>
        <w:left w:val="none" w:sz="0" w:space="0" w:color="auto"/>
        <w:bottom w:val="none" w:sz="0" w:space="0" w:color="auto"/>
        <w:right w:val="none" w:sz="0" w:space="0" w:color="auto"/>
      </w:divBdr>
    </w:div>
    <w:div w:id="1041170720">
      <w:bodyDiv w:val="1"/>
      <w:marLeft w:val="0"/>
      <w:marRight w:val="0"/>
      <w:marTop w:val="0"/>
      <w:marBottom w:val="0"/>
      <w:divBdr>
        <w:top w:val="none" w:sz="0" w:space="0" w:color="auto"/>
        <w:left w:val="none" w:sz="0" w:space="0" w:color="auto"/>
        <w:bottom w:val="none" w:sz="0" w:space="0" w:color="auto"/>
        <w:right w:val="none" w:sz="0" w:space="0" w:color="auto"/>
      </w:divBdr>
    </w:div>
    <w:div w:id="1115253576">
      <w:bodyDiv w:val="1"/>
      <w:marLeft w:val="0"/>
      <w:marRight w:val="0"/>
      <w:marTop w:val="0"/>
      <w:marBottom w:val="0"/>
      <w:divBdr>
        <w:top w:val="none" w:sz="0" w:space="0" w:color="auto"/>
        <w:left w:val="none" w:sz="0" w:space="0" w:color="auto"/>
        <w:bottom w:val="none" w:sz="0" w:space="0" w:color="auto"/>
        <w:right w:val="none" w:sz="0" w:space="0" w:color="auto"/>
      </w:divBdr>
    </w:div>
    <w:div w:id="1130199499">
      <w:bodyDiv w:val="1"/>
      <w:marLeft w:val="0"/>
      <w:marRight w:val="0"/>
      <w:marTop w:val="0"/>
      <w:marBottom w:val="0"/>
      <w:divBdr>
        <w:top w:val="none" w:sz="0" w:space="0" w:color="auto"/>
        <w:left w:val="none" w:sz="0" w:space="0" w:color="auto"/>
        <w:bottom w:val="none" w:sz="0" w:space="0" w:color="auto"/>
        <w:right w:val="none" w:sz="0" w:space="0" w:color="auto"/>
      </w:divBdr>
    </w:div>
    <w:div w:id="1161432171">
      <w:bodyDiv w:val="1"/>
      <w:marLeft w:val="0"/>
      <w:marRight w:val="0"/>
      <w:marTop w:val="0"/>
      <w:marBottom w:val="0"/>
      <w:divBdr>
        <w:top w:val="none" w:sz="0" w:space="0" w:color="auto"/>
        <w:left w:val="none" w:sz="0" w:space="0" w:color="auto"/>
        <w:bottom w:val="none" w:sz="0" w:space="0" w:color="auto"/>
        <w:right w:val="none" w:sz="0" w:space="0" w:color="auto"/>
      </w:divBdr>
    </w:div>
    <w:div w:id="1249463979">
      <w:bodyDiv w:val="1"/>
      <w:marLeft w:val="0"/>
      <w:marRight w:val="0"/>
      <w:marTop w:val="0"/>
      <w:marBottom w:val="0"/>
      <w:divBdr>
        <w:top w:val="none" w:sz="0" w:space="0" w:color="auto"/>
        <w:left w:val="none" w:sz="0" w:space="0" w:color="auto"/>
        <w:bottom w:val="none" w:sz="0" w:space="0" w:color="auto"/>
        <w:right w:val="none" w:sz="0" w:space="0" w:color="auto"/>
      </w:divBdr>
    </w:div>
    <w:div w:id="1261377001">
      <w:bodyDiv w:val="1"/>
      <w:marLeft w:val="0"/>
      <w:marRight w:val="0"/>
      <w:marTop w:val="0"/>
      <w:marBottom w:val="0"/>
      <w:divBdr>
        <w:top w:val="none" w:sz="0" w:space="0" w:color="auto"/>
        <w:left w:val="none" w:sz="0" w:space="0" w:color="auto"/>
        <w:bottom w:val="none" w:sz="0" w:space="0" w:color="auto"/>
        <w:right w:val="none" w:sz="0" w:space="0" w:color="auto"/>
      </w:divBdr>
    </w:div>
    <w:div w:id="1271206284">
      <w:bodyDiv w:val="1"/>
      <w:marLeft w:val="0"/>
      <w:marRight w:val="0"/>
      <w:marTop w:val="0"/>
      <w:marBottom w:val="0"/>
      <w:divBdr>
        <w:top w:val="none" w:sz="0" w:space="0" w:color="auto"/>
        <w:left w:val="none" w:sz="0" w:space="0" w:color="auto"/>
        <w:bottom w:val="none" w:sz="0" w:space="0" w:color="auto"/>
        <w:right w:val="none" w:sz="0" w:space="0" w:color="auto"/>
      </w:divBdr>
    </w:div>
    <w:div w:id="1275600044">
      <w:bodyDiv w:val="1"/>
      <w:marLeft w:val="0"/>
      <w:marRight w:val="0"/>
      <w:marTop w:val="0"/>
      <w:marBottom w:val="0"/>
      <w:divBdr>
        <w:top w:val="none" w:sz="0" w:space="0" w:color="auto"/>
        <w:left w:val="none" w:sz="0" w:space="0" w:color="auto"/>
        <w:bottom w:val="none" w:sz="0" w:space="0" w:color="auto"/>
        <w:right w:val="none" w:sz="0" w:space="0" w:color="auto"/>
      </w:divBdr>
    </w:div>
    <w:div w:id="1473711562">
      <w:bodyDiv w:val="1"/>
      <w:marLeft w:val="0"/>
      <w:marRight w:val="0"/>
      <w:marTop w:val="0"/>
      <w:marBottom w:val="0"/>
      <w:divBdr>
        <w:top w:val="none" w:sz="0" w:space="0" w:color="auto"/>
        <w:left w:val="none" w:sz="0" w:space="0" w:color="auto"/>
        <w:bottom w:val="none" w:sz="0" w:space="0" w:color="auto"/>
        <w:right w:val="none" w:sz="0" w:space="0" w:color="auto"/>
      </w:divBdr>
    </w:div>
    <w:div w:id="1550998971">
      <w:bodyDiv w:val="1"/>
      <w:marLeft w:val="0"/>
      <w:marRight w:val="0"/>
      <w:marTop w:val="0"/>
      <w:marBottom w:val="0"/>
      <w:divBdr>
        <w:top w:val="none" w:sz="0" w:space="0" w:color="auto"/>
        <w:left w:val="none" w:sz="0" w:space="0" w:color="auto"/>
        <w:bottom w:val="none" w:sz="0" w:space="0" w:color="auto"/>
        <w:right w:val="none" w:sz="0" w:space="0" w:color="auto"/>
      </w:divBdr>
    </w:div>
    <w:div w:id="1552885371">
      <w:bodyDiv w:val="1"/>
      <w:marLeft w:val="0"/>
      <w:marRight w:val="0"/>
      <w:marTop w:val="0"/>
      <w:marBottom w:val="0"/>
      <w:divBdr>
        <w:top w:val="none" w:sz="0" w:space="0" w:color="auto"/>
        <w:left w:val="none" w:sz="0" w:space="0" w:color="auto"/>
        <w:bottom w:val="none" w:sz="0" w:space="0" w:color="auto"/>
        <w:right w:val="none" w:sz="0" w:space="0" w:color="auto"/>
      </w:divBdr>
    </w:div>
    <w:div w:id="1555657323">
      <w:bodyDiv w:val="1"/>
      <w:marLeft w:val="0"/>
      <w:marRight w:val="0"/>
      <w:marTop w:val="0"/>
      <w:marBottom w:val="0"/>
      <w:divBdr>
        <w:top w:val="none" w:sz="0" w:space="0" w:color="auto"/>
        <w:left w:val="none" w:sz="0" w:space="0" w:color="auto"/>
        <w:bottom w:val="none" w:sz="0" w:space="0" w:color="auto"/>
        <w:right w:val="none" w:sz="0" w:space="0" w:color="auto"/>
      </w:divBdr>
    </w:div>
    <w:div w:id="1602495654">
      <w:bodyDiv w:val="1"/>
      <w:marLeft w:val="0"/>
      <w:marRight w:val="0"/>
      <w:marTop w:val="0"/>
      <w:marBottom w:val="0"/>
      <w:divBdr>
        <w:top w:val="none" w:sz="0" w:space="0" w:color="auto"/>
        <w:left w:val="none" w:sz="0" w:space="0" w:color="auto"/>
        <w:bottom w:val="none" w:sz="0" w:space="0" w:color="auto"/>
        <w:right w:val="none" w:sz="0" w:space="0" w:color="auto"/>
      </w:divBdr>
    </w:div>
    <w:div w:id="1658146556">
      <w:bodyDiv w:val="1"/>
      <w:marLeft w:val="0"/>
      <w:marRight w:val="0"/>
      <w:marTop w:val="0"/>
      <w:marBottom w:val="0"/>
      <w:divBdr>
        <w:top w:val="none" w:sz="0" w:space="0" w:color="auto"/>
        <w:left w:val="none" w:sz="0" w:space="0" w:color="auto"/>
        <w:bottom w:val="none" w:sz="0" w:space="0" w:color="auto"/>
        <w:right w:val="none" w:sz="0" w:space="0" w:color="auto"/>
      </w:divBdr>
    </w:div>
    <w:div w:id="1693649493">
      <w:bodyDiv w:val="1"/>
      <w:marLeft w:val="0"/>
      <w:marRight w:val="0"/>
      <w:marTop w:val="0"/>
      <w:marBottom w:val="0"/>
      <w:divBdr>
        <w:top w:val="none" w:sz="0" w:space="0" w:color="auto"/>
        <w:left w:val="none" w:sz="0" w:space="0" w:color="auto"/>
        <w:bottom w:val="none" w:sz="0" w:space="0" w:color="auto"/>
        <w:right w:val="none" w:sz="0" w:space="0" w:color="auto"/>
      </w:divBdr>
    </w:div>
    <w:div w:id="1711801460">
      <w:bodyDiv w:val="1"/>
      <w:marLeft w:val="0"/>
      <w:marRight w:val="0"/>
      <w:marTop w:val="0"/>
      <w:marBottom w:val="0"/>
      <w:divBdr>
        <w:top w:val="none" w:sz="0" w:space="0" w:color="auto"/>
        <w:left w:val="none" w:sz="0" w:space="0" w:color="auto"/>
        <w:bottom w:val="none" w:sz="0" w:space="0" w:color="auto"/>
        <w:right w:val="none" w:sz="0" w:space="0" w:color="auto"/>
      </w:divBdr>
    </w:div>
    <w:div w:id="1804693241">
      <w:bodyDiv w:val="1"/>
      <w:marLeft w:val="0"/>
      <w:marRight w:val="0"/>
      <w:marTop w:val="0"/>
      <w:marBottom w:val="0"/>
      <w:divBdr>
        <w:top w:val="none" w:sz="0" w:space="0" w:color="auto"/>
        <w:left w:val="none" w:sz="0" w:space="0" w:color="auto"/>
        <w:bottom w:val="none" w:sz="0" w:space="0" w:color="auto"/>
        <w:right w:val="none" w:sz="0" w:space="0" w:color="auto"/>
      </w:divBdr>
    </w:div>
    <w:div w:id="1947424658">
      <w:bodyDiv w:val="1"/>
      <w:marLeft w:val="0"/>
      <w:marRight w:val="0"/>
      <w:marTop w:val="0"/>
      <w:marBottom w:val="0"/>
      <w:divBdr>
        <w:top w:val="none" w:sz="0" w:space="0" w:color="auto"/>
        <w:left w:val="none" w:sz="0" w:space="0" w:color="auto"/>
        <w:bottom w:val="none" w:sz="0" w:space="0" w:color="auto"/>
        <w:right w:val="none" w:sz="0" w:space="0" w:color="auto"/>
      </w:divBdr>
    </w:div>
    <w:div w:id="1976832369">
      <w:bodyDiv w:val="1"/>
      <w:marLeft w:val="0"/>
      <w:marRight w:val="0"/>
      <w:marTop w:val="0"/>
      <w:marBottom w:val="0"/>
      <w:divBdr>
        <w:top w:val="none" w:sz="0" w:space="0" w:color="auto"/>
        <w:left w:val="none" w:sz="0" w:space="0" w:color="auto"/>
        <w:bottom w:val="none" w:sz="0" w:space="0" w:color="auto"/>
        <w:right w:val="none" w:sz="0" w:space="0" w:color="auto"/>
      </w:divBdr>
    </w:div>
    <w:div w:id="2005160570">
      <w:bodyDiv w:val="1"/>
      <w:marLeft w:val="0"/>
      <w:marRight w:val="0"/>
      <w:marTop w:val="0"/>
      <w:marBottom w:val="0"/>
      <w:divBdr>
        <w:top w:val="none" w:sz="0" w:space="0" w:color="auto"/>
        <w:left w:val="none" w:sz="0" w:space="0" w:color="auto"/>
        <w:bottom w:val="none" w:sz="0" w:space="0" w:color="auto"/>
        <w:right w:val="none" w:sz="0" w:space="0" w:color="auto"/>
      </w:divBdr>
    </w:div>
    <w:div w:id="2053141939">
      <w:bodyDiv w:val="1"/>
      <w:marLeft w:val="0"/>
      <w:marRight w:val="0"/>
      <w:marTop w:val="0"/>
      <w:marBottom w:val="0"/>
      <w:divBdr>
        <w:top w:val="none" w:sz="0" w:space="0" w:color="auto"/>
        <w:left w:val="none" w:sz="0" w:space="0" w:color="auto"/>
        <w:bottom w:val="none" w:sz="0" w:space="0" w:color="auto"/>
        <w:right w:val="none" w:sz="0" w:space="0" w:color="auto"/>
      </w:divBdr>
    </w:div>
    <w:div w:id="2058772130">
      <w:bodyDiv w:val="1"/>
      <w:marLeft w:val="0"/>
      <w:marRight w:val="0"/>
      <w:marTop w:val="0"/>
      <w:marBottom w:val="0"/>
      <w:divBdr>
        <w:top w:val="none" w:sz="0" w:space="0" w:color="auto"/>
        <w:left w:val="none" w:sz="0" w:space="0" w:color="auto"/>
        <w:bottom w:val="none" w:sz="0" w:space="0" w:color="auto"/>
        <w:right w:val="none" w:sz="0" w:space="0" w:color="auto"/>
      </w:divBdr>
    </w:div>
    <w:div w:id="2130539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21" Type="http://schemas.microsoft.com/office/2007/relationships/hdphoto" Target="media/hdphoto1.wdp"/><Relationship Id="rId42" Type="http://schemas.openxmlformats.org/officeDocument/2006/relationships/chart" Target="charts/chart6.xml"/><Relationship Id="rId47" Type="http://schemas.openxmlformats.org/officeDocument/2006/relationships/chart" Target="charts/chart11.xml"/><Relationship Id="rId63" Type="http://schemas.openxmlformats.org/officeDocument/2006/relationships/image" Target="media/image20.png"/><Relationship Id="rId68" Type="http://schemas.openxmlformats.org/officeDocument/2006/relationships/image" Target="media/image24.png"/><Relationship Id="rId84" Type="http://schemas.openxmlformats.org/officeDocument/2006/relationships/image" Target="media/image32.png"/><Relationship Id="rId89" Type="http://schemas.openxmlformats.org/officeDocument/2006/relationships/footer" Target="footer22.xml"/><Relationship Id="rId16" Type="http://schemas.openxmlformats.org/officeDocument/2006/relationships/footer" Target="footer3.xml"/><Relationship Id="rId11" Type="http://schemas.openxmlformats.org/officeDocument/2006/relationships/image" Target="media/image2.png"/><Relationship Id="rId32" Type="http://schemas.openxmlformats.org/officeDocument/2006/relationships/chart" Target="charts/chart2.xml"/><Relationship Id="rId37" Type="http://schemas.openxmlformats.org/officeDocument/2006/relationships/footer" Target="footer12.xml"/><Relationship Id="rId53" Type="http://schemas.openxmlformats.org/officeDocument/2006/relationships/chart" Target="charts/chart15.xml"/><Relationship Id="rId58" Type="http://schemas.openxmlformats.org/officeDocument/2006/relationships/image" Target="media/image15.png"/><Relationship Id="rId74" Type="http://schemas.openxmlformats.org/officeDocument/2006/relationships/footer" Target="footer18.xml"/><Relationship Id="rId79" Type="http://schemas.openxmlformats.org/officeDocument/2006/relationships/image" Target="media/image28.jpeg"/><Relationship Id="rId102" Type="http://schemas.openxmlformats.org/officeDocument/2006/relationships/footer" Target="footer25.xml"/><Relationship Id="rId5" Type="http://schemas.openxmlformats.org/officeDocument/2006/relationships/settings" Target="settings.xml"/><Relationship Id="rId90" Type="http://schemas.openxmlformats.org/officeDocument/2006/relationships/chart" Target="charts/chart25.xml"/><Relationship Id="rId95" Type="http://schemas.openxmlformats.org/officeDocument/2006/relationships/chart" Target="charts/chart30.xml"/><Relationship Id="rId22" Type="http://schemas.openxmlformats.org/officeDocument/2006/relationships/footer" Target="footer6.xml"/><Relationship Id="rId27" Type="http://schemas.microsoft.com/office/2007/relationships/hdphoto" Target="media/hdphoto2.wdp"/><Relationship Id="rId43" Type="http://schemas.openxmlformats.org/officeDocument/2006/relationships/chart" Target="charts/chart7.xml"/><Relationship Id="rId48" Type="http://schemas.openxmlformats.org/officeDocument/2006/relationships/chart" Target="charts/chart12.xml"/><Relationship Id="rId64" Type="http://schemas.openxmlformats.org/officeDocument/2006/relationships/image" Target="media/image21.png"/><Relationship Id="rId69" Type="http://schemas.openxmlformats.org/officeDocument/2006/relationships/image" Target="media/image25.png"/><Relationship Id="rId80" Type="http://schemas.openxmlformats.org/officeDocument/2006/relationships/footer" Target="footer19.xml"/><Relationship Id="rId85" Type="http://schemas.openxmlformats.org/officeDocument/2006/relationships/footer" Target="footer20.xml"/><Relationship Id="rId12" Type="http://schemas.openxmlformats.org/officeDocument/2006/relationships/image" Target="media/image3.png"/><Relationship Id="rId17" Type="http://schemas.openxmlformats.org/officeDocument/2006/relationships/chart" Target="charts/chart1.xml"/><Relationship Id="rId33" Type="http://schemas.openxmlformats.org/officeDocument/2006/relationships/footer" Target="footer11.xml"/><Relationship Id="rId38" Type="http://schemas.openxmlformats.org/officeDocument/2006/relationships/image" Target="media/image11.png"/><Relationship Id="rId59" Type="http://schemas.openxmlformats.org/officeDocument/2006/relationships/image" Target="media/image16.png"/><Relationship Id="rId103" Type="http://schemas.openxmlformats.org/officeDocument/2006/relationships/header" Target="header4.xml"/><Relationship Id="rId20" Type="http://schemas.openxmlformats.org/officeDocument/2006/relationships/image" Target="media/image7.png"/><Relationship Id="rId41" Type="http://schemas.openxmlformats.org/officeDocument/2006/relationships/footer" Target="footer13.xml"/><Relationship Id="rId54" Type="http://schemas.openxmlformats.org/officeDocument/2006/relationships/chart" Target="charts/chart16.xml"/><Relationship Id="rId62" Type="http://schemas.openxmlformats.org/officeDocument/2006/relationships/image" Target="media/image19.png"/><Relationship Id="rId70" Type="http://schemas.openxmlformats.org/officeDocument/2006/relationships/image" Target="media/image26.png"/><Relationship Id="rId75" Type="http://schemas.openxmlformats.org/officeDocument/2006/relationships/chart" Target="charts/chart21.xml"/><Relationship Id="rId83" Type="http://schemas.openxmlformats.org/officeDocument/2006/relationships/image" Target="media/image31.png"/><Relationship Id="rId88" Type="http://schemas.openxmlformats.org/officeDocument/2006/relationships/image" Target="media/image33.png"/><Relationship Id="rId91" Type="http://schemas.openxmlformats.org/officeDocument/2006/relationships/chart" Target="charts/chart26.xml"/><Relationship Id="rId96" Type="http://schemas.openxmlformats.org/officeDocument/2006/relationships/chart" Target="charts/chart3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7.xml"/><Relationship Id="rId28" Type="http://schemas.openxmlformats.org/officeDocument/2006/relationships/footer" Target="footer9.xml"/><Relationship Id="rId36" Type="http://schemas.openxmlformats.org/officeDocument/2006/relationships/chart" Target="charts/chart5.xml"/><Relationship Id="rId49" Type="http://schemas.openxmlformats.org/officeDocument/2006/relationships/chart" Target="charts/chart13.xml"/><Relationship Id="rId57" Type="http://schemas.openxmlformats.org/officeDocument/2006/relationships/image" Target="media/image14.tiff"/><Relationship Id="rId106" Type="http://schemas.openxmlformats.org/officeDocument/2006/relationships/theme" Target="theme/theme1.xml"/><Relationship Id="rId10" Type="http://schemas.openxmlformats.org/officeDocument/2006/relationships/footer" Target="footer1.xml"/><Relationship Id="rId31" Type="http://schemas.openxmlformats.org/officeDocument/2006/relationships/footer" Target="footer10.xml"/><Relationship Id="rId44" Type="http://schemas.openxmlformats.org/officeDocument/2006/relationships/chart" Target="charts/chart8.xml"/><Relationship Id="rId52" Type="http://schemas.openxmlformats.org/officeDocument/2006/relationships/footer" Target="footer15.xml"/><Relationship Id="rId60" Type="http://schemas.openxmlformats.org/officeDocument/2006/relationships/image" Target="media/image17.png"/><Relationship Id="rId65" Type="http://schemas.openxmlformats.org/officeDocument/2006/relationships/chart" Target="charts/chart17.xml"/><Relationship Id="rId73" Type="http://schemas.openxmlformats.org/officeDocument/2006/relationships/chart" Target="charts/chart20.xml"/><Relationship Id="rId78" Type="http://schemas.openxmlformats.org/officeDocument/2006/relationships/image" Target="media/image27.jpeg"/><Relationship Id="rId81" Type="http://schemas.openxmlformats.org/officeDocument/2006/relationships/image" Target="media/image29.png"/><Relationship Id="rId86" Type="http://schemas.openxmlformats.org/officeDocument/2006/relationships/chart" Target="charts/chart24.xml"/><Relationship Id="rId94" Type="http://schemas.openxmlformats.org/officeDocument/2006/relationships/chart" Target="charts/chart29.xml"/><Relationship Id="rId99" Type="http://schemas.openxmlformats.org/officeDocument/2006/relationships/footer" Target="footer24.xml"/><Relationship Id="rId101"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footer" Target="footer4.xml"/><Relationship Id="rId39" Type="http://schemas.openxmlformats.org/officeDocument/2006/relationships/image" Target="media/image12.png"/><Relationship Id="rId34" Type="http://schemas.openxmlformats.org/officeDocument/2006/relationships/chart" Target="charts/chart3.xml"/><Relationship Id="rId50" Type="http://schemas.openxmlformats.org/officeDocument/2006/relationships/chart" Target="charts/chart14.xml"/><Relationship Id="rId55" Type="http://schemas.openxmlformats.org/officeDocument/2006/relationships/footer" Target="footer16.xml"/><Relationship Id="rId76" Type="http://schemas.openxmlformats.org/officeDocument/2006/relationships/chart" Target="charts/chart22.xml"/><Relationship Id="rId97" Type="http://schemas.openxmlformats.org/officeDocument/2006/relationships/footer" Target="footer23.xml"/><Relationship Id="rId104" Type="http://schemas.openxmlformats.org/officeDocument/2006/relationships/footer" Target="footer26.xml"/><Relationship Id="rId7" Type="http://schemas.openxmlformats.org/officeDocument/2006/relationships/footnotes" Target="footnotes.xml"/><Relationship Id="rId71" Type="http://schemas.openxmlformats.org/officeDocument/2006/relationships/chart" Target="charts/chart18.xml"/><Relationship Id="rId92" Type="http://schemas.openxmlformats.org/officeDocument/2006/relationships/chart" Target="charts/chart27.xml"/><Relationship Id="rId2" Type="http://schemas.openxmlformats.org/officeDocument/2006/relationships/numbering" Target="numbering.xml"/><Relationship Id="rId29" Type="http://schemas.openxmlformats.org/officeDocument/2006/relationships/image" Target="media/image10.png"/><Relationship Id="rId24" Type="http://schemas.openxmlformats.org/officeDocument/2006/relationships/footer" Target="footer8.xml"/><Relationship Id="rId40" Type="http://schemas.openxmlformats.org/officeDocument/2006/relationships/image" Target="media/image13.jpeg"/><Relationship Id="rId45" Type="http://schemas.openxmlformats.org/officeDocument/2006/relationships/chart" Target="charts/chart9.xml"/><Relationship Id="rId66" Type="http://schemas.openxmlformats.org/officeDocument/2006/relationships/image" Target="media/image22.png"/><Relationship Id="rId87" Type="http://schemas.openxmlformats.org/officeDocument/2006/relationships/footer" Target="footer21.xml"/><Relationship Id="rId61" Type="http://schemas.openxmlformats.org/officeDocument/2006/relationships/image" Target="media/image18.png"/><Relationship Id="rId82" Type="http://schemas.openxmlformats.org/officeDocument/2006/relationships/image" Target="media/image30.png"/><Relationship Id="rId19" Type="http://schemas.openxmlformats.org/officeDocument/2006/relationships/footer" Target="footer5.xml"/><Relationship Id="rId14" Type="http://schemas.openxmlformats.org/officeDocument/2006/relationships/image" Target="media/image5.jpeg"/><Relationship Id="rId30" Type="http://schemas.microsoft.com/office/2007/relationships/hdphoto" Target="media/hdphoto3.wdp"/><Relationship Id="rId35" Type="http://schemas.openxmlformats.org/officeDocument/2006/relationships/chart" Target="charts/chart4.xml"/><Relationship Id="rId56" Type="http://schemas.openxmlformats.org/officeDocument/2006/relationships/footer" Target="footer17.xml"/><Relationship Id="rId77" Type="http://schemas.openxmlformats.org/officeDocument/2006/relationships/chart" Target="charts/chart23.xml"/><Relationship Id="rId100" Type="http://schemas.openxmlformats.org/officeDocument/2006/relationships/chart" Target="charts/chart32.xml"/><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footer" Target="footer14.xml"/><Relationship Id="rId72" Type="http://schemas.openxmlformats.org/officeDocument/2006/relationships/chart" Target="charts/chart19.xml"/><Relationship Id="rId93" Type="http://schemas.openxmlformats.org/officeDocument/2006/relationships/chart" Target="charts/chart28.xml"/><Relationship Id="rId98" Type="http://schemas.openxmlformats.org/officeDocument/2006/relationships/header" Target="header2.xml"/><Relationship Id="rId3" Type="http://schemas.openxmlformats.org/officeDocument/2006/relationships/styles" Target="styles.xml"/><Relationship Id="rId25" Type="http://schemas.openxmlformats.org/officeDocument/2006/relationships/image" Target="media/image8.jpeg"/><Relationship Id="rId46" Type="http://schemas.openxmlformats.org/officeDocument/2006/relationships/chart" Target="charts/chart10.xml"/><Relationship Id="rId67" Type="http://schemas.openxmlformats.org/officeDocument/2006/relationships/image" Target="media/image23.png"/></Relationships>
</file>

<file path=word/_rels/footer10.xml.rels><?xml version="1.0" encoding="UTF-8" standalone="yes"?>
<Relationships xmlns="http://schemas.openxmlformats.org/package/2006/relationships"><Relationship Id="rId1" Type="http://schemas.openxmlformats.org/officeDocument/2006/relationships/image" Target="media/image6.tiff"/></Relationships>
</file>

<file path=word/_rels/footer11.xml.rels><?xml version="1.0" encoding="UTF-8" standalone="yes"?>
<Relationships xmlns="http://schemas.openxmlformats.org/package/2006/relationships"><Relationship Id="rId1" Type="http://schemas.openxmlformats.org/officeDocument/2006/relationships/image" Target="media/image6.tiff"/></Relationships>
</file>

<file path=word/_rels/footer12.xml.rels><?xml version="1.0" encoding="UTF-8" standalone="yes"?>
<Relationships xmlns="http://schemas.openxmlformats.org/package/2006/relationships"><Relationship Id="rId1" Type="http://schemas.openxmlformats.org/officeDocument/2006/relationships/image" Target="media/image6.tiff"/></Relationships>
</file>

<file path=word/_rels/footer13.xml.rels><?xml version="1.0" encoding="UTF-8" standalone="yes"?>
<Relationships xmlns="http://schemas.openxmlformats.org/package/2006/relationships"><Relationship Id="rId1" Type="http://schemas.openxmlformats.org/officeDocument/2006/relationships/image" Target="media/image6.tiff"/></Relationships>
</file>

<file path=word/_rels/footer14.xml.rels><?xml version="1.0" encoding="UTF-8" standalone="yes"?>
<Relationships xmlns="http://schemas.openxmlformats.org/package/2006/relationships"><Relationship Id="rId1" Type="http://schemas.openxmlformats.org/officeDocument/2006/relationships/image" Target="media/image6.tiff"/></Relationships>
</file>

<file path=word/_rels/footer15.xml.rels><?xml version="1.0" encoding="UTF-8" standalone="yes"?>
<Relationships xmlns="http://schemas.openxmlformats.org/package/2006/relationships"><Relationship Id="rId1" Type="http://schemas.openxmlformats.org/officeDocument/2006/relationships/image" Target="media/image6.tiff"/></Relationships>
</file>

<file path=word/_rels/footer16.xml.rels><?xml version="1.0" encoding="UTF-8" standalone="yes"?>
<Relationships xmlns="http://schemas.openxmlformats.org/package/2006/relationships"><Relationship Id="rId1" Type="http://schemas.openxmlformats.org/officeDocument/2006/relationships/image" Target="media/image4.tiff"/></Relationships>
</file>

<file path=word/_rels/footer17.xml.rels><?xml version="1.0" encoding="UTF-8" standalone="yes"?>
<Relationships xmlns="http://schemas.openxmlformats.org/package/2006/relationships"><Relationship Id="rId1" Type="http://schemas.openxmlformats.org/officeDocument/2006/relationships/image" Target="media/image4.tiff"/></Relationships>
</file>

<file path=word/_rels/footer18.xml.rels><?xml version="1.0" encoding="UTF-8" standalone="yes"?>
<Relationships xmlns="http://schemas.openxmlformats.org/package/2006/relationships"><Relationship Id="rId1" Type="http://schemas.openxmlformats.org/officeDocument/2006/relationships/image" Target="media/image4.tiff"/></Relationships>
</file>

<file path=word/_rels/footer19.xml.rels><?xml version="1.0" encoding="UTF-8" standalone="yes"?>
<Relationships xmlns="http://schemas.openxmlformats.org/package/2006/relationships"><Relationship Id="rId1" Type="http://schemas.openxmlformats.org/officeDocument/2006/relationships/image" Target="media/image6.tiff"/></Relationships>
</file>

<file path=word/_rels/footer2.xml.rels><?xml version="1.0" encoding="UTF-8" standalone="yes"?>
<Relationships xmlns="http://schemas.openxmlformats.org/package/2006/relationships"><Relationship Id="rId1" Type="http://schemas.openxmlformats.org/officeDocument/2006/relationships/image" Target="media/image4.tiff"/></Relationships>
</file>

<file path=word/_rels/footer20.xml.rels><?xml version="1.0" encoding="UTF-8" standalone="yes"?>
<Relationships xmlns="http://schemas.openxmlformats.org/package/2006/relationships"><Relationship Id="rId1" Type="http://schemas.openxmlformats.org/officeDocument/2006/relationships/image" Target="media/image6.tiff"/></Relationships>
</file>

<file path=word/_rels/footer21.xml.rels><?xml version="1.0" encoding="UTF-8" standalone="yes"?>
<Relationships xmlns="http://schemas.openxmlformats.org/package/2006/relationships"><Relationship Id="rId1" Type="http://schemas.openxmlformats.org/officeDocument/2006/relationships/image" Target="media/image6.tiff"/></Relationships>
</file>

<file path=word/_rels/footer22.xml.rels><?xml version="1.0" encoding="UTF-8" standalone="yes"?>
<Relationships xmlns="http://schemas.openxmlformats.org/package/2006/relationships"><Relationship Id="rId1" Type="http://schemas.openxmlformats.org/officeDocument/2006/relationships/image" Target="media/image6.tiff"/></Relationships>
</file>

<file path=word/_rels/footer23.xml.rels><?xml version="1.0" encoding="UTF-8" standalone="yes"?>
<Relationships xmlns="http://schemas.openxmlformats.org/package/2006/relationships"><Relationship Id="rId1" Type="http://schemas.openxmlformats.org/officeDocument/2006/relationships/image" Target="media/image4.tiff"/></Relationships>
</file>

<file path=word/_rels/footer24.xml.rels><?xml version="1.0" encoding="UTF-8" standalone="yes"?>
<Relationships xmlns="http://schemas.openxmlformats.org/package/2006/relationships"><Relationship Id="rId1" Type="http://schemas.openxmlformats.org/officeDocument/2006/relationships/image" Target="media/image4.tiff"/></Relationships>
</file>

<file path=word/_rels/footer25.xml.rels><?xml version="1.0" encoding="UTF-8" standalone="yes"?>
<Relationships xmlns="http://schemas.openxmlformats.org/package/2006/relationships"><Relationship Id="rId1" Type="http://schemas.openxmlformats.org/officeDocument/2006/relationships/image" Target="media/image4.tiff"/></Relationships>
</file>

<file path=word/_rels/footer26.xml.rels><?xml version="1.0" encoding="UTF-8" standalone="yes"?>
<Relationships xmlns="http://schemas.openxmlformats.org/package/2006/relationships"><Relationship Id="rId1" Type="http://schemas.openxmlformats.org/officeDocument/2006/relationships/image" Target="media/image4.tiff"/></Relationships>
</file>

<file path=word/_rels/footer3.xml.rels><?xml version="1.0" encoding="UTF-8" standalone="yes"?>
<Relationships xmlns="http://schemas.openxmlformats.org/package/2006/relationships"><Relationship Id="rId1" Type="http://schemas.openxmlformats.org/officeDocument/2006/relationships/image" Target="media/image4.tiff"/></Relationships>
</file>

<file path=word/_rels/footer4.xml.rels><?xml version="1.0" encoding="UTF-8" standalone="yes"?>
<Relationships xmlns="http://schemas.openxmlformats.org/package/2006/relationships"><Relationship Id="rId1" Type="http://schemas.openxmlformats.org/officeDocument/2006/relationships/image" Target="media/image6.tiff"/></Relationships>
</file>

<file path=word/_rels/footer5.xml.rels><?xml version="1.0" encoding="UTF-8" standalone="yes"?>
<Relationships xmlns="http://schemas.openxmlformats.org/package/2006/relationships"><Relationship Id="rId1" Type="http://schemas.openxmlformats.org/officeDocument/2006/relationships/image" Target="media/image6.tiff"/></Relationships>
</file>

<file path=word/_rels/footer6.xml.rels><?xml version="1.0" encoding="UTF-8" standalone="yes"?>
<Relationships xmlns="http://schemas.openxmlformats.org/package/2006/relationships"><Relationship Id="rId1" Type="http://schemas.openxmlformats.org/officeDocument/2006/relationships/image" Target="media/image6.tiff"/></Relationships>
</file>

<file path=word/_rels/footer7.xml.rels><?xml version="1.0" encoding="UTF-8" standalone="yes"?>
<Relationships xmlns="http://schemas.openxmlformats.org/package/2006/relationships"><Relationship Id="rId1" Type="http://schemas.openxmlformats.org/officeDocument/2006/relationships/image" Target="media/image6.tiff"/></Relationships>
</file>

<file path=word/_rels/footer8.xml.rels><?xml version="1.0" encoding="UTF-8" standalone="yes"?>
<Relationships xmlns="http://schemas.openxmlformats.org/package/2006/relationships"><Relationship Id="rId1" Type="http://schemas.openxmlformats.org/officeDocument/2006/relationships/image" Target="media/image6.tiff"/></Relationships>
</file>

<file path=word/_rels/footer9.xml.rels><?xml version="1.0" encoding="UTF-8" standalone="yes"?>
<Relationships xmlns="http://schemas.openxmlformats.org/package/2006/relationships"><Relationship Id="rId1" Type="http://schemas.openxmlformats.org/officeDocument/2006/relationships/image" Target="media/image6.tiff"/></Relationships>
</file>

<file path=word/charts/_rels/chart1.xml.rels><?xml version="1.0" encoding="UTF-8" standalone="yes"?>
<Relationships xmlns="http://schemas.openxmlformats.org/package/2006/relationships"><Relationship Id="rId1" Type="http://schemas.openxmlformats.org/officeDocument/2006/relationships/oleObject" Target="file:///D:\Dropbox\&#1041;&#1083;&#1072;&#1075;&#1086;&#1074;&#1077;&#1097;&#1077;&#1085;&#1089;&#1082;\&#1041;&#1083;&#1072;&#1075;&#1086;&#1074;&#1077;&#1097;&#1077;&#1085;&#1089;&#1082;%20&#1074;%20&#1088;&#1072;&#1073;&#1086;&#1090;&#1077;\&#1043;&#1083;&#1072;&#1074;&#1072;%201\&#1063;&#1072;&#1089;&#1090;&#1100;%202\&#1048;&#1089;&#1090;&#1086;&#1095;&#1085;&#1080;&#1082;&#1080;.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Dropbox\&#1041;&#1083;&#1072;&#1075;&#1086;&#1074;&#1077;&#1097;&#1077;&#1085;&#1089;&#1082;\&#1041;&#1083;&#1072;&#1075;&#1086;&#1074;&#1077;&#1097;&#1077;&#1085;&#1089;&#1082;%20&#1074;%20&#1088;&#1072;&#1073;&#1086;&#1090;&#1077;\&#1043;&#1083;&#1072;&#1074;&#1072;%201\&#1063;&#1072;&#1089;&#1090;&#1100;%202\&#1048;&#1089;&#1090;&#1086;&#1095;&#1085;&#1080;&#1082;&#1080;.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Dropbox\&#1041;&#1083;&#1072;&#1075;&#1086;&#1074;&#1077;&#1097;&#1077;&#1085;&#1089;&#1082;\&#1041;&#1083;&#1072;&#1075;&#1086;&#1074;&#1077;&#1097;&#1077;&#1085;&#1089;&#1082;%20&#1074;%20&#1088;&#1072;&#1073;&#1086;&#1090;&#1077;\&#1043;&#1083;&#1072;&#1074;&#1072;%201\&#1063;&#1072;&#1089;&#1090;&#1100;%202\&#1048;&#1089;&#1090;&#1086;&#1095;&#1085;&#1080;&#1082;&#1080;.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Dropbox\&#1041;&#1083;&#1072;&#1075;&#1086;&#1074;&#1077;&#1097;&#1077;&#1085;&#1089;&#1082;\&#1041;&#1083;&#1072;&#1075;&#1086;&#1074;&#1077;&#1097;&#1077;&#1085;&#1089;&#1082;%20&#1074;%20&#1088;&#1072;&#1073;&#1086;&#1090;&#1077;\&#1043;&#1083;&#1072;&#1074;&#1072;%201\&#1063;&#1072;&#1089;&#1090;&#1100;%202\&#1048;&#1089;&#1090;&#1086;&#1095;&#1085;&#1080;&#1082;&#1080;.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D:\Dropbox\&#1041;&#1083;&#1072;&#1075;&#1086;&#1074;&#1077;&#1097;&#1077;&#1085;&#1089;&#1082;\&#1041;&#1083;&#1072;&#1075;&#1086;&#1074;&#1077;&#1097;&#1077;&#1085;&#1089;&#1082;%20&#1074;%20&#1088;&#1072;&#1073;&#1086;&#1090;&#1077;\&#1043;&#1083;&#1072;&#1074;&#1072;%201\&#1063;&#1072;&#1089;&#1090;&#1100;%202\&#1048;&#1089;&#1090;&#1086;&#1095;&#1085;&#1080;&#1082;&#1080;.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Dropbox\&#1041;&#1083;&#1072;&#1075;&#1086;&#1074;&#1077;&#1097;&#1077;&#1085;&#1089;&#1082;\&#1041;&#1083;&#1072;&#1075;&#1086;&#1074;&#1077;&#1097;&#1077;&#1085;&#1089;&#1082;%20&#1074;%20&#1088;&#1072;&#1073;&#1086;&#1090;&#1077;\&#1043;&#1083;&#1072;&#1074;&#1072;%201\&#1063;&#1072;&#1089;&#1090;&#1100;%202\&#1048;&#1089;&#1090;&#1086;&#1095;&#1085;&#1080;&#1082;&#1080;.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Dropbox\&#1041;&#1083;&#1072;&#1075;&#1086;&#1074;&#1077;&#1097;&#1077;&#1085;&#1089;&#1082;\&#1041;&#1083;&#1072;&#1075;&#1086;&#1074;&#1077;&#1097;&#1077;&#1085;&#1089;&#1082;%20&#1074;%20&#1088;&#1072;&#1073;&#1086;&#1090;&#1077;\&#1043;&#1083;&#1072;&#1074;&#1072;%201\&#1063;&#1072;&#1089;&#1090;&#1100;%203\&#1050;&#1085;&#1080;&#1075;&#1072;1.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Dropbox\&#1041;&#1083;&#1072;&#1075;&#1086;&#1074;&#1077;&#1097;&#1077;&#1085;&#1089;&#1082;\&#1041;&#1083;&#1072;&#1075;&#1086;&#1074;&#1077;&#1097;&#1077;&#1085;&#1089;&#1082;%20&#1074;%20&#1088;&#1072;&#1073;&#1086;&#1090;&#1077;\&#1043;&#1083;&#1072;&#1074;&#1072;%201\&#1063;&#1072;&#1089;&#1090;&#1100;%203\&#1050;&#1085;&#1080;&#1075;&#1072;1.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Death_Machine\Dropbox\&#1041;&#1083;&#1072;&#1075;&#1086;&#1074;&#1077;&#1097;&#1077;&#1085;&#1089;&#1082;\&#1048;&#1089;&#1093;&#1086;&#1076;&#1085;&#1099;&#1077;\&#1043;&#1083;%201.&#1058;&#1077;&#1082;&#1091;&#1097;&#1077;&#1077;%20&#1087;&#1086;&#1083;&#1086;&#1078;&#1077;&#1085;&#1080;&#1077;\&#1063;&#1072;&#1089;&#1090;&#1100;%209.&#1053;&#1072;&#1076;&#1077;&#1078;&#1085;&#1086;&#1089;&#1090;&#1100;%20&#1090;&#1077;&#1087;&#1083;&#1086;&#1089;&#1085;&#1072;&#1073;&#1078;&#1077;&#1085;&#1080;&#1103;\&#1040;&#1050;&#1057;\&#1046;&#1091;&#1088;&#1085;&#1072;&#1083;%20&#1091;&#1095;&#1077;&#1090;&#1072;%20&#1090;&#1077;&#1093;.&#1085;&#1072;&#1088;&#1091;&#1096;&#1077;&#1085;&#1080;&#1081;.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D:\Dropbox\&#1041;&#1083;&#1072;&#1075;&#1086;&#1074;&#1077;&#1097;&#1077;&#1085;&#1089;&#1082;\&#1041;&#1083;&#1072;&#1075;&#1086;&#1074;&#1077;&#1097;&#1077;&#1085;&#1089;&#1082;%20&#1074;%20&#1088;&#1072;&#1073;&#1086;&#1090;&#1077;\&#1043;&#1083;&#1072;&#1074;&#1072;%201\&#1063;&#1072;&#1089;&#1090;&#1100;%205\&#1087;&#1086;%20&#1079;&#1086;&#1085;&#1072;&#1084;.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Dropbox\&#1041;&#1083;&#1072;&#1075;&#1086;&#1074;&#1077;&#1097;&#1077;&#1085;&#1089;&#1082;\&#1041;&#1083;&#1072;&#1075;&#1086;&#1074;&#1077;&#1097;&#1077;&#1085;&#1089;&#1082;%20&#1074;%20&#1088;&#1072;&#1073;&#1086;&#1090;&#1077;\&#1043;&#1083;&#1072;&#1074;&#1072;%201\&#1063;&#1072;&#1089;&#1090;&#1100;%205\&#1087;&#1086;%20&#1079;&#1086;&#1085;&#1072;&#1084;.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Dropbox\&#1041;&#1083;&#1072;&#1075;&#1086;&#1074;&#1077;&#1097;&#1077;&#1085;&#1089;&#1082;\&#1041;&#1083;&#1072;&#1075;&#1086;&#1074;&#1077;&#1097;&#1077;&#1085;&#1089;&#1082;%20&#1074;%20&#1088;&#1072;&#1073;&#1086;&#1090;&#1077;\&#1043;&#1083;&#1072;&#1074;&#1072;%201\&#1063;&#1072;&#1089;&#1090;&#1100;%202\&#1048;&#1089;&#1090;&#1086;&#1095;&#1085;&#1080;&#1082;&#1080;.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D:\Dropbox\&#1041;&#1083;&#1072;&#1075;&#1086;&#1074;&#1077;&#1097;&#1077;&#1085;&#1089;&#1082;\&#1041;&#1083;&#1072;&#1075;&#1086;&#1074;&#1077;&#1097;&#1077;&#1085;&#1089;&#1082;%20&#1074;%20&#1088;&#1072;&#1073;&#1086;&#1090;&#1077;\&#1043;&#1083;&#1072;&#1074;&#1072;%201\&#1063;&#1072;&#1089;&#1090;&#1100;%205\&#1087;&#1086;%20&#1079;&#1086;&#1085;&#1072;&#1084;.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tim_sailor\Desktop\&#1041;&#1083;&#1072;&#1075;&#1086;&#1074;&#1077;&#1097;&#1077;&#1085;&#1089;&#1082;.%20&#1082;&#1086;&#1088;&#1088;&#1077;&#1082;&#1090;&#1080;&#1088;&#1086;&#1082;&#1072;\&#1043;&#1083;&#1072;&#1074;&#1072;%201%20&#1063;&#1072;&#1089;&#1090;&#1100;%206.%20&#1041;&#1072;&#1083;&#1072;&#1085;&#1089;&#1099;%20&#1090;&#1077;&#1087;&#1083;&#1086;&#1074;&#1086;&#1081;%20&#1101;&#1085;&#1077;&#1088;&#1075;&#1080;&#1080;\&#1043;&#1083;&#1072;&#1074;&#1072;%201%20&#1063;&#1072;&#1089;&#1090;&#1100;%206%20&#1041;&#1072;&#1083;&#1072;&#1085;&#1089;&#1099;%20&#1090;&#1077;&#1087;&#1083;&#1086;&#1074;&#1086;&#1081;%20&#1101;&#1085;&#1077;&#1088;&#1075;&#1080;&#1080;.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tim_sailor\Desktop\&#1041;&#1083;&#1072;&#1075;&#1086;&#1074;&#1077;&#1097;&#1077;&#1085;&#1089;&#1082;.%20&#1082;&#1086;&#1088;&#1088;&#1077;&#1082;&#1090;&#1080;&#1088;&#1086;&#1082;&#1072;\&#1043;&#1083;&#1072;&#1074;&#1072;%201%20&#1063;&#1072;&#1089;&#1090;&#1100;%206.%20&#1041;&#1072;&#1083;&#1072;&#1085;&#1089;&#1099;%20&#1090;&#1077;&#1087;&#1083;&#1086;&#1074;&#1086;&#1081;%20&#1101;&#1085;&#1077;&#1088;&#1075;&#1080;&#1080;\&#1043;&#1083;&#1072;&#1074;&#1072;%201%20&#1063;&#1072;&#1089;&#1090;&#1100;%206%20&#1041;&#1072;&#1083;&#1072;&#1085;&#1089;&#1099;%20&#1090;&#1077;&#1087;&#1083;&#1086;&#1074;&#1086;&#1081;%20&#1101;&#1085;&#1077;&#1088;&#1075;&#1080;&#1080;.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tim_sailor\Desktop\&#1063;&#1072;&#1089;&#1090;&#1100;%208.xlsx" TargetMode="External"/></Relationships>
</file>

<file path=word/charts/_rels/chart24.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D:\Dropbox\&#1041;&#1083;&#1072;&#1075;&#1086;&#1074;&#1077;&#1097;&#1077;&#1085;&#1089;&#1082;\&#1041;&#1083;&#1072;&#1075;&#1086;&#1074;&#1077;&#1097;&#1077;&#1085;&#1089;&#1082;%20&#1074;%20&#1088;&#1072;&#1073;&#1086;&#1090;&#1077;\&#1043;&#1083;&#1072;&#1074;&#1072;%201\&#1063;&#1072;&#1089;&#1090;&#1100;%209\&#1056;&#1072;&#1089;&#1095;&#1077;&#1090;%20&#1085;&#1072;&#1076;&#1077;&#1078;&#1085;&#1086;&#1089;&#1090;&#1080;.xlsx" TargetMode="External"/></Relationships>
</file>

<file path=word/charts/_rels/chart25.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D:\Dropbox\&#1041;&#1083;&#1072;&#1075;&#1086;&#1074;&#1077;&#1097;&#1077;&#1085;&#1089;&#1082;\&#1041;&#1083;&#1072;&#1075;&#1086;&#1074;&#1077;&#1097;&#1077;&#1085;&#1089;&#1082;%20&#1074;%20&#1088;&#1072;&#1073;&#1086;&#1090;&#1077;\&#1043;&#1083;&#1072;&#1074;&#1072;%201\&#1063;&#1072;&#1089;&#1090;&#1100;%209\&#1056;&#1072;&#1089;&#1095;&#1077;&#1090;%20&#1085;&#1072;&#1076;&#1077;&#1078;&#1085;&#1086;&#1089;&#1090;&#1080;.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D:\Dropbox\&#1041;&#1083;&#1072;&#1075;&#1086;&#1074;&#1077;&#1097;&#1077;&#1085;&#1089;&#1082;\&#1048;&#1089;&#1093;&#1086;&#1076;&#1085;&#1099;&#1077;\&#1043;&#1083;%201.&#1058;&#1077;&#1082;&#1091;&#1097;&#1077;&#1077;%20&#1087;&#1086;&#1083;&#1086;&#1078;&#1077;&#1085;&#1080;&#1077;\&#1063;&#1072;&#1089;&#1090;&#1100;%209.&#1053;&#1072;&#1076;&#1077;&#1078;&#1085;&#1086;&#1089;&#1090;&#1100;%20&#1090;&#1077;&#1087;&#1083;&#1086;&#1089;&#1085;&#1072;&#1073;&#1078;&#1077;&#1085;&#1080;&#1103;\&#1040;&#1050;&#1057;\&#1046;&#1091;&#1088;&#1085;&#1072;&#1083;%20&#1091;&#1095;&#1077;&#1090;&#1072;%20&#1090;&#1077;&#1093;.&#1085;&#1072;&#1088;&#1091;&#1096;&#1077;&#1085;&#1080;&#1081;.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PC2\Dropbox\&#1041;&#1083;&#1072;&#1075;&#1086;&#1074;&#1077;&#1097;&#1077;&#1085;&#1089;&#1082;\&#1041;&#1083;&#1072;&#1075;&#1086;&#1074;&#1077;&#1097;&#1077;&#1085;&#1089;&#1082;%20&#1074;%20&#1088;&#1072;&#1073;&#1086;&#1090;&#1077;\&#1043;&#1083;&#1072;&#1074;&#1072;%201\&#1063;&#1072;&#1089;&#1090;&#1100;%2010\&#1058;&#1069;&#1055;1.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PC2\Dropbox\&#1041;&#1083;&#1072;&#1075;&#1086;&#1074;&#1077;&#1097;&#1077;&#1085;&#1089;&#1082;\&#1041;&#1083;&#1072;&#1075;&#1086;&#1074;&#1077;&#1097;&#1077;&#1085;&#1089;&#1082;%20&#1074;%20&#1088;&#1072;&#1073;&#1086;&#1090;&#1077;\&#1043;&#1083;&#1072;&#1074;&#1072;%201\&#1063;&#1072;&#1089;&#1090;&#1100;%2010\&#1058;&#1069;&#1055;1.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PC2\Dropbox\&#1041;&#1083;&#1072;&#1075;&#1086;&#1074;&#1077;&#1097;&#1077;&#1085;&#1089;&#1082;\&#1041;&#1083;&#1072;&#1075;&#1086;&#1074;&#1077;&#1097;&#1077;&#1085;&#1089;&#1082;%20&#1074;%20&#1088;&#1072;&#1073;&#1086;&#1090;&#1077;\&#1043;&#1083;&#1072;&#1074;&#1072;%201\&#1063;&#1072;&#1089;&#1090;&#1100;%2010\&#1058;&#1069;&#1055;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Dropbox\&#1041;&#1083;&#1072;&#1075;&#1086;&#1074;&#1077;&#1097;&#1077;&#1085;&#1089;&#1082;\&#1041;&#1083;&#1072;&#1075;&#1086;&#1074;&#1077;&#1097;&#1077;&#1085;&#1089;&#1082;%20&#1074;%20&#1088;&#1072;&#1073;&#1086;&#1090;&#1077;\&#1043;&#1083;&#1072;&#1074;&#1072;%201\&#1063;&#1072;&#1089;&#1090;&#1100;%202\&#1048;&#1089;&#1090;&#1086;&#1095;&#1085;&#1080;&#1082;&#1080;.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PC2\Dropbox\&#1041;&#1083;&#1072;&#1075;&#1086;&#1074;&#1077;&#1097;&#1077;&#1085;&#1089;&#1082;\&#1041;&#1083;&#1072;&#1075;&#1086;&#1074;&#1077;&#1097;&#1077;&#1085;&#1089;&#1082;%20&#1074;%20&#1088;&#1072;&#1073;&#1086;&#1090;&#1077;\&#1043;&#1083;&#1072;&#1074;&#1072;%201\&#1063;&#1072;&#1089;&#1090;&#1100;%2010\&#1058;&#1069;&#1055;1.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PC2\Dropbox\&#1041;&#1083;&#1072;&#1075;&#1086;&#1074;&#1077;&#1097;&#1077;&#1085;&#1089;&#1082;\&#1041;&#1083;&#1072;&#1075;&#1086;&#1074;&#1077;&#1097;&#1077;&#1085;&#1089;&#1082;%20&#1074;%20&#1088;&#1072;&#1073;&#1086;&#1090;&#1077;\&#1043;&#1083;&#1072;&#1074;&#1072;%201\&#1063;&#1072;&#1089;&#1090;&#1100;%2010\&#1058;&#1069;&#1055;1.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PC2\Dropbox\&#1041;&#1083;&#1072;&#1075;&#1086;&#1074;&#1077;&#1097;&#1077;&#1085;&#1089;&#1082;\&#1041;&#1083;&#1072;&#1075;&#1086;&#1074;&#1077;&#1097;&#1077;&#1085;&#1089;&#1082;%20&#1074;%20&#1088;&#1072;&#1073;&#1086;&#1090;&#1077;\&#1043;&#1083;&#1072;&#1074;&#1072;%201\&#1063;&#1072;&#1089;&#1090;&#1100;%2011\&#1058;&#1072;&#1088;&#1080;&#1092;&#1099;.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Dropbox\&#1041;&#1083;&#1072;&#1075;&#1086;&#1074;&#1077;&#1097;&#1077;&#1085;&#1089;&#1082;\&#1041;&#1083;&#1072;&#1075;&#1086;&#1074;&#1077;&#1097;&#1077;&#1085;&#1089;&#1082;%20&#1074;%20&#1088;&#1072;&#1073;&#1086;&#1090;&#1077;\&#1043;&#1083;&#1072;&#1074;&#1072;%201\&#1063;&#1072;&#1089;&#1090;&#1100;%202\&#1048;&#1089;&#1090;&#1086;&#1095;&#1085;&#1080;&#1082;&#108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Dropbox\&#1041;&#1083;&#1072;&#1075;&#1086;&#1074;&#1077;&#1097;&#1077;&#1085;&#1089;&#1082;\&#1041;&#1083;&#1072;&#1075;&#1086;&#1074;&#1077;&#1097;&#1077;&#1085;&#1089;&#1082;%20&#1074;%20&#1088;&#1072;&#1073;&#1086;&#1090;&#1077;\&#1043;&#1083;&#1072;&#1074;&#1072;%201\&#1063;&#1072;&#1089;&#1090;&#1100;%202\&#1048;&#1089;&#1090;&#1086;&#1095;&#1085;&#1080;&#1082;&#1080;.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Dropbox\&#1041;&#1083;&#1072;&#1075;&#1086;&#1074;&#1077;&#1097;&#1077;&#1085;&#1089;&#1082;\&#1041;&#1083;&#1072;&#1075;&#1086;&#1074;&#1077;&#1097;&#1077;&#1085;&#1089;&#1082;%20&#1074;%20&#1088;&#1072;&#1073;&#1086;&#1090;&#1077;\&#1043;&#1083;&#1072;&#1074;&#1072;%201\&#1063;&#1072;&#1089;&#1090;&#1100;%202\&#1048;&#1089;&#1090;&#1086;&#1095;&#1085;&#1080;&#1082;&#1080;.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Dropbox\&#1041;&#1083;&#1072;&#1075;&#1086;&#1074;&#1077;&#1097;&#1077;&#1085;&#1089;&#1082;\&#1041;&#1083;&#1072;&#1075;&#1086;&#1074;&#1077;&#1097;&#1077;&#1085;&#1089;&#1082;%20&#1074;%20&#1088;&#1072;&#1073;&#1086;&#1090;&#1077;\&#1043;&#1083;&#1072;&#1074;&#1072;%201\&#1063;&#1072;&#1089;&#1090;&#1100;%202\&#1048;&#1089;&#1090;&#1086;&#1095;&#1085;&#1080;&#1082;&#1080;.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Dropbox\&#1041;&#1083;&#1072;&#1075;&#1086;&#1074;&#1077;&#1097;&#1077;&#1085;&#1089;&#1082;\&#1041;&#1083;&#1072;&#1075;&#1086;&#1074;&#1077;&#1097;&#1077;&#1085;&#1089;&#1082;%20&#1074;%20&#1088;&#1072;&#1073;&#1086;&#1090;&#1077;\&#1043;&#1083;&#1072;&#1074;&#1072;%201\&#1063;&#1072;&#1089;&#1090;&#1100;%202\&#1048;&#1089;&#1090;&#1086;&#1095;&#1085;&#1080;&#1082;&#1080;.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Dropbox\&#1041;&#1083;&#1072;&#1075;&#1086;&#1074;&#1077;&#1097;&#1077;&#1085;&#1089;&#1082;\&#1041;&#1083;&#1072;&#1075;&#1086;&#1074;&#1077;&#1097;&#1077;&#1085;&#1089;&#1082;%20&#1074;%20&#1088;&#1072;&#1073;&#1086;&#1090;&#1077;\&#1043;&#1083;&#1072;&#1074;&#1072;%201\&#1063;&#1072;&#1089;&#1090;&#1100;%202\&#1048;&#1089;&#1090;&#1086;&#1095;&#1085;&#1080;&#1082;&#108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dLbl>
              <c:idx val="0"/>
              <c:layout>
                <c:manualLayout>
                  <c:x val="-4.3397128510937036E-2"/>
                  <c:y val="0.10803864691613017"/>
                </c:manualLayout>
              </c:layout>
              <c:tx>
                <c:rich>
                  <a:bodyPr/>
                  <a:lstStyle/>
                  <a:p>
                    <a:r>
                      <a:rPr lang="en-US"/>
                      <a:t>73,7</a:t>
                    </a:r>
                    <a:r>
                      <a:rPr lang="ru-RU"/>
                      <a:t>5%</a:t>
                    </a:r>
                    <a:endParaRPr lang="en-US"/>
                  </a:p>
                </c:rich>
              </c:tx>
              <c:showLegendKey val="0"/>
              <c:showVal val="1"/>
              <c:showCatName val="0"/>
              <c:showSerName val="0"/>
              <c:showPercent val="0"/>
              <c:showBubbleSize val="0"/>
            </c:dLbl>
            <c:dLbl>
              <c:idx val="1"/>
              <c:layout>
                <c:manualLayout>
                  <c:x val="-1.3018331615227727E-2"/>
                  <c:y val="2.0113184988009129E-2"/>
                </c:manualLayout>
              </c:layout>
              <c:tx>
                <c:rich>
                  <a:bodyPr/>
                  <a:lstStyle/>
                  <a:p>
                    <a:r>
                      <a:rPr lang="en-US"/>
                      <a:t>12,8</a:t>
                    </a:r>
                    <a:r>
                      <a:rPr lang="ru-RU"/>
                      <a:t>4%</a:t>
                    </a:r>
                    <a:endParaRPr lang="en-US"/>
                  </a:p>
                </c:rich>
              </c:tx>
              <c:showLegendKey val="0"/>
              <c:showVal val="1"/>
              <c:showCatName val="0"/>
              <c:showSerName val="0"/>
              <c:showPercent val="0"/>
              <c:showBubbleSize val="0"/>
            </c:dLbl>
            <c:dLbl>
              <c:idx val="2"/>
              <c:layout>
                <c:manualLayout>
                  <c:x val="-5.4608120621100223E-2"/>
                  <c:y val="1.1133147683076512E-2"/>
                </c:manualLayout>
              </c:layout>
              <c:tx>
                <c:rich>
                  <a:bodyPr/>
                  <a:lstStyle/>
                  <a:p>
                    <a:r>
                      <a:rPr lang="en-US"/>
                      <a:t>2,10</a:t>
                    </a:r>
                    <a:r>
                      <a:rPr lang="ru-RU"/>
                      <a:t>%</a:t>
                    </a:r>
                    <a:endParaRPr lang="en-US"/>
                  </a:p>
                </c:rich>
              </c:tx>
              <c:showLegendKey val="0"/>
              <c:showVal val="1"/>
              <c:showCatName val="0"/>
              <c:showSerName val="0"/>
              <c:showPercent val="0"/>
              <c:showBubbleSize val="0"/>
            </c:dLbl>
            <c:dLbl>
              <c:idx val="3"/>
              <c:tx>
                <c:rich>
                  <a:bodyPr/>
                  <a:lstStyle/>
                  <a:p>
                    <a:r>
                      <a:rPr lang="en-US"/>
                      <a:t>1,0</a:t>
                    </a:r>
                    <a:r>
                      <a:rPr lang="ru-RU"/>
                      <a:t>1%</a:t>
                    </a:r>
                    <a:endParaRPr lang="en-US"/>
                  </a:p>
                </c:rich>
              </c:tx>
              <c:showLegendKey val="0"/>
              <c:showVal val="1"/>
              <c:showCatName val="0"/>
              <c:showSerName val="0"/>
              <c:showPercent val="0"/>
              <c:showBubbleSize val="0"/>
            </c:dLbl>
            <c:dLbl>
              <c:idx val="4"/>
              <c:layout>
                <c:manualLayout>
                  <c:x val="-4.5940798989713545E-2"/>
                  <c:y val="-8.2121590333300659E-2"/>
                </c:manualLayout>
              </c:layout>
              <c:tx>
                <c:rich>
                  <a:bodyPr/>
                  <a:lstStyle/>
                  <a:p>
                    <a:r>
                      <a:rPr lang="en-US"/>
                      <a:t>2,11</a:t>
                    </a:r>
                    <a:r>
                      <a:rPr lang="ru-RU"/>
                      <a:t>%</a:t>
                    </a:r>
                    <a:endParaRPr lang="en-US"/>
                  </a:p>
                </c:rich>
              </c:tx>
              <c:showLegendKey val="0"/>
              <c:showVal val="1"/>
              <c:showCatName val="0"/>
              <c:showSerName val="0"/>
              <c:showPercent val="0"/>
              <c:showBubbleSize val="0"/>
            </c:dLbl>
            <c:dLbl>
              <c:idx val="5"/>
              <c:tx>
                <c:rich>
                  <a:bodyPr/>
                  <a:lstStyle/>
                  <a:p>
                    <a:r>
                      <a:rPr lang="en-US"/>
                      <a:t>0,07</a:t>
                    </a:r>
                    <a:r>
                      <a:rPr lang="ru-RU"/>
                      <a:t>%</a:t>
                    </a:r>
                    <a:endParaRPr lang="en-US"/>
                  </a:p>
                </c:rich>
              </c:tx>
              <c:showLegendKey val="0"/>
              <c:showVal val="1"/>
              <c:showCatName val="0"/>
              <c:showSerName val="0"/>
              <c:showPercent val="0"/>
              <c:showBubbleSize val="0"/>
            </c:dLbl>
            <c:dLbl>
              <c:idx val="6"/>
              <c:layout>
                <c:manualLayout>
                  <c:x val="3.7755320243453211E-2"/>
                  <c:y val="-9.1622474634164522E-2"/>
                </c:manualLayout>
              </c:layout>
              <c:tx>
                <c:rich>
                  <a:bodyPr/>
                  <a:lstStyle/>
                  <a:p>
                    <a:r>
                      <a:rPr lang="en-US"/>
                      <a:t>5,8</a:t>
                    </a:r>
                    <a:r>
                      <a:rPr lang="ru-RU"/>
                      <a:t>1%</a:t>
                    </a:r>
                    <a:endParaRPr lang="en-US"/>
                  </a:p>
                </c:rich>
              </c:tx>
              <c:showLegendKey val="0"/>
              <c:showVal val="1"/>
              <c:showCatName val="0"/>
              <c:showSerName val="0"/>
              <c:showPercent val="0"/>
              <c:showBubbleSize val="0"/>
            </c:dLbl>
            <c:dLbl>
              <c:idx val="7"/>
              <c:layout>
                <c:manualLayout>
                  <c:x val="7.0827071157814891E-2"/>
                  <c:y val="-6.165496112803931E-2"/>
                </c:manualLayout>
              </c:layout>
              <c:tx>
                <c:rich>
                  <a:bodyPr/>
                  <a:lstStyle/>
                  <a:p>
                    <a:r>
                      <a:rPr lang="en-US"/>
                      <a:t>2,26</a:t>
                    </a:r>
                    <a:r>
                      <a:rPr lang="ru-RU"/>
                      <a:t>%</a:t>
                    </a:r>
                    <a:endParaRPr lang="en-US"/>
                  </a:p>
                </c:rich>
              </c:tx>
              <c:showLegendKey val="0"/>
              <c:showVal val="1"/>
              <c:showCatName val="0"/>
              <c:showSerName val="0"/>
              <c:showPercent val="0"/>
              <c:showBubbleSize val="0"/>
            </c:dLbl>
            <c:numFmt formatCode="#,##0.00" sourceLinked="0"/>
            <c:txPr>
              <a:bodyPr/>
              <a:lstStyle/>
              <a:p>
                <a:pPr>
                  <a:defRPr sz="11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dLbls>
          <c:cat>
            <c:strRef>
              <c:f>Котельные!$S$27:$S$34</c:f>
              <c:strCache>
                <c:ptCount val="8"/>
                <c:pt idx="0">
                  <c:v>Филиал "Амурская генерация"</c:v>
                </c:pt>
                <c:pt idx="1">
                  <c:v>"Амуртеплосервис"</c:v>
                </c:pt>
                <c:pt idx="2">
                  <c:v>ОАО "Облкоммунсервис"</c:v>
                </c:pt>
                <c:pt idx="3">
                  <c:v>ОАО "РЖД"</c:v>
                </c:pt>
                <c:pt idx="4">
                  <c:v>ОАО "Судостроит. Завод им. Окт. Революции"</c:v>
                </c:pt>
                <c:pt idx="5">
                  <c:v>ОАО "Ростелеком"</c:v>
                </c:pt>
                <c:pt idx="6">
                  <c:v>ООО "Амурский бройлер"</c:v>
                </c:pt>
                <c:pt idx="7">
                  <c:v>ООО "Благовещенский завод стр. мат-лов"</c:v>
                </c:pt>
              </c:strCache>
            </c:strRef>
          </c:cat>
          <c:val>
            <c:numRef>
              <c:f>Котельные!$T$27:$T$34</c:f>
              <c:numCache>
                <c:formatCode>General</c:formatCode>
                <c:ptCount val="8"/>
                <c:pt idx="0">
                  <c:v>73.735330775610848</c:v>
                </c:pt>
                <c:pt idx="1">
                  <c:v>12.833467356547779</c:v>
                </c:pt>
                <c:pt idx="2">
                  <c:v>2.1028558226092198</c:v>
                </c:pt>
                <c:pt idx="3">
                  <c:v>1.0207424615326299</c:v>
                </c:pt>
                <c:pt idx="4">
                  <c:v>2.1118809548950961</c:v>
                </c:pt>
                <c:pt idx="5">
                  <c:v>7.3103571515599486E-2</c:v>
                </c:pt>
                <c:pt idx="6">
                  <c:v>5.8663359858197115</c:v>
                </c:pt>
                <c:pt idx="7">
                  <c:v>2.2562830714691202</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64272412875764828"/>
          <c:y val="3.2011553207851436E-2"/>
          <c:w val="0.34131417930300612"/>
          <c:h val="0.93608929637850513"/>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189954831373913E-2"/>
          <c:y val="2.1967414218074757E-2"/>
          <c:w val="0.76564223286522193"/>
          <c:h val="0.80078961402082516"/>
        </c:manualLayout>
      </c:layout>
      <c:lineChart>
        <c:grouping val="standard"/>
        <c:varyColors val="0"/>
        <c:ser>
          <c:idx val="1"/>
          <c:order val="0"/>
          <c:tx>
            <c:v>Т1, С</c:v>
          </c:tx>
          <c:spPr>
            <a:ln w="63500">
              <a:solidFill>
                <a:srgbClr val="FF0000"/>
              </a:solidFill>
            </a:ln>
          </c:spPr>
          <c:marker>
            <c:symbol val="diamond"/>
            <c:size val="5"/>
            <c:spPr>
              <a:solidFill>
                <a:schemeClr val="tx1"/>
              </a:solidFill>
            </c:spPr>
          </c:marker>
          <c:cat>
            <c:numRef>
              <c:f>Котельные!$W$104:$W$125</c:f>
              <c:numCache>
                <c:formatCode>General</c:formatCode>
                <c:ptCount val="22"/>
                <c:pt idx="0">
                  <c:v>8</c:v>
                </c:pt>
                <c:pt idx="1">
                  <c:v>6</c:v>
                </c:pt>
                <c:pt idx="2">
                  <c:v>4</c:v>
                </c:pt>
                <c:pt idx="3">
                  <c:v>2</c:v>
                </c:pt>
                <c:pt idx="4">
                  <c:v>0</c:v>
                </c:pt>
                <c:pt idx="5">
                  <c:v>-2</c:v>
                </c:pt>
                <c:pt idx="6">
                  <c:v>-4</c:v>
                </c:pt>
                <c:pt idx="7">
                  <c:v>-6</c:v>
                </c:pt>
                <c:pt idx="8">
                  <c:v>-8</c:v>
                </c:pt>
                <c:pt idx="9">
                  <c:v>-10</c:v>
                </c:pt>
                <c:pt idx="10">
                  <c:v>-12</c:v>
                </c:pt>
                <c:pt idx="11">
                  <c:v>-14</c:v>
                </c:pt>
                <c:pt idx="12">
                  <c:v>-16</c:v>
                </c:pt>
                <c:pt idx="13">
                  <c:v>-18</c:v>
                </c:pt>
                <c:pt idx="14">
                  <c:v>-20</c:v>
                </c:pt>
                <c:pt idx="15">
                  <c:v>-22</c:v>
                </c:pt>
                <c:pt idx="16">
                  <c:v>-24</c:v>
                </c:pt>
                <c:pt idx="17">
                  <c:v>-26</c:v>
                </c:pt>
                <c:pt idx="18">
                  <c:v>-28</c:v>
                </c:pt>
                <c:pt idx="19">
                  <c:v>-30</c:v>
                </c:pt>
                <c:pt idx="20">
                  <c:v>-32</c:v>
                </c:pt>
                <c:pt idx="21">
                  <c:v>-34</c:v>
                </c:pt>
              </c:numCache>
            </c:numRef>
          </c:cat>
          <c:val>
            <c:numRef>
              <c:f>Котельные!$AA$104:$AA$125</c:f>
              <c:numCache>
                <c:formatCode>General</c:formatCode>
                <c:ptCount val="22"/>
                <c:pt idx="0">
                  <c:v>57.36</c:v>
                </c:pt>
                <c:pt idx="1">
                  <c:v>58.56</c:v>
                </c:pt>
                <c:pt idx="2">
                  <c:v>59.91</c:v>
                </c:pt>
                <c:pt idx="3">
                  <c:v>61.1</c:v>
                </c:pt>
                <c:pt idx="4">
                  <c:v>62.36</c:v>
                </c:pt>
                <c:pt idx="5">
                  <c:v>63.59</c:v>
                </c:pt>
                <c:pt idx="6">
                  <c:v>64.81</c:v>
                </c:pt>
                <c:pt idx="7">
                  <c:v>66.03</c:v>
                </c:pt>
                <c:pt idx="8">
                  <c:v>67.66</c:v>
                </c:pt>
                <c:pt idx="9">
                  <c:v>69.22</c:v>
                </c:pt>
                <c:pt idx="10">
                  <c:v>70.739999999999995</c:v>
                </c:pt>
                <c:pt idx="11">
                  <c:v>72.2</c:v>
                </c:pt>
                <c:pt idx="12">
                  <c:v>73.61999999999999</c:v>
                </c:pt>
                <c:pt idx="13">
                  <c:v>75</c:v>
                </c:pt>
                <c:pt idx="14">
                  <c:v>76.349999999999994</c:v>
                </c:pt>
                <c:pt idx="15">
                  <c:v>77.66</c:v>
                </c:pt>
                <c:pt idx="16">
                  <c:v>78.95</c:v>
                </c:pt>
                <c:pt idx="17">
                  <c:v>80.209999999999994</c:v>
                </c:pt>
                <c:pt idx="18">
                  <c:v>81.440000000000026</c:v>
                </c:pt>
                <c:pt idx="19">
                  <c:v>82.649999999999991</c:v>
                </c:pt>
                <c:pt idx="20">
                  <c:v>83.83</c:v>
                </c:pt>
                <c:pt idx="21">
                  <c:v>85</c:v>
                </c:pt>
              </c:numCache>
            </c:numRef>
          </c:val>
          <c:smooth val="0"/>
        </c:ser>
        <c:ser>
          <c:idx val="2"/>
          <c:order val="1"/>
          <c:tx>
            <c:v>Т2, С</c:v>
          </c:tx>
          <c:spPr>
            <a:ln w="63500">
              <a:solidFill>
                <a:srgbClr val="0070C0"/>
              </a:solidFill>
            </a:ln>
          </c:spPr>
          <c:marker>
            <c:symbol val="diamond"/>
            <c:size val="5"/>
            <c:spPr>
              <a:solidFill>
                <a:schemeClr val="tx1"/>
              </a:solidFill>
            </c:spPr>
          </c:marker>
          <c:cat>
            <c:numRef>
              <c:f>Котельные!$W$104:$W$125</c:f>
              <c:numCache>
                <c:formatCode>General</c:formatCode>
                <c:ptCount val="22"/>
                <c:pt idx="0">
                  <c:v>8</c:v>
                </c:pt>
                <c:pt idx="1">
                  <c:v>6</c:v>
                </c:pt>
                <c:pt idx="2">
                  <c:v>4</c:v>
                </c:pt>
                <c:pt idx="3">
                  <c:v>2</c:v>
                </c:pt>
                <c:pt idx="4">
                  <c:v>0</c:v>
                </c:pt>
                <c:pt idx="5">
                  <c:v>-2</c:v>
                </c:pt>
                <c:pt idx="6">
                  <c:v>-4</c:v>
                </c:pt>
                <c:pt idx="7">
                  <c:v>-6</c:v>
                </c:pt>
                <c:pt idx="8">
                  <c:v>-8</c:v>
                </c:pt>
                <c:pt idx="9">
                  <c:v>-10</c:v>
                </c:pt>
                <c:pt idx="10">
                  <c:v>-12</c:v>
                </c:pt>
                <c:pt idx="11">
                  <c:v>-14</c:v>
                </c:pt>
                <c:pt idx="12">
                  <c:v>-16</c:v>
                </c:pt>
                <c:pt idx="13">
                  <c:v>-18</c:v>
                </c:pt>
                <c:pt idx="14">
                  <c:v>-20</c:v>
                </c:pt>
                <c:pt idx="15">
                  <c:v>-22</c:v>
                </c:pt>
                <c:pt idx="16">
                  <c:v>-24</c:v>
                </c:pt>
                <c:pt idx="17">
                  <c:v>-26</c:v>
                </c:pt>
                <c:pt idx="18">
                  <c:v>-28</c:v>
                </c:pt>
                <c:pt idx="19">
                  <c:v>-30</c:v>
                </c:pt>
                <c:pt idx="20">
                  <c:v>-32</c:v>
                </c:pt>
                <c:pt idx="21">
                  <c:v>-34</c:v>
                </c:pt>
              </c:numCache>
            </c:numRef>
          </c:cat>
          <c:val>
            <c:numRef>
              <c:f>Котельные!$AB$104:$AB$125</c:f>
              <c:numCache>
                <c:formatCode>General</c:formatCode>
                <c:ptCount val="22"/>
                <c:pt idx="0">
                  <c:v>50.84</c:v>
                </c:pt>
                <c:pt idx="1">
                  <c:v>50.83</c:v>
                </c:pt>
                <c:pt idx="2">
                  <c:v>50.85</c:v>
                </c:pt>
                <c:pt idx="3">
                  <c:v>50.92</c:v>
                </c:pt>
                <c:pt idx="4">
                  <c:v>51.04</c:v>
                </c:pt>
                <c:pt idx="5">
                  <c:v>51.230000000000011</c:v>
                </c:pt>
                <c:pt idx="6">
                  <c:v>51.49</c:v>
                </c:pt>
                <c:pt idx="7">
                  <c:v>51.81</c:v>
                </c:pt>
                <c:pt idx="8">
                  <c:v>52.2</c:v>
                </c:pt>
                <c:pt idx="9">
                  <c:v>53.42</c:v>
                </c:pt>
                <c:pt idx="10">
                  <c:v>54.58</c:v>
                </c:pt>
                <c:pt idx="11">
                  <c:v>55.7</c:v>
                </c:pt>
                <c:pt idx="12">
                  <c:v>56.78</c:v>
                </c:pt>
                <c:pt idx="13">
                  <c:v>57.81</c:v>
                </c:pt>
                <c:pt idx="14">
                  <c:v>58.81</c:v>
                </c:pt>
                <c:pt idx="15">
                  <c:v>59.78</c:v>
                </c:pt>
                <c:pt idx="16">
                  <c:v>60.71</c:v>
                </c:pt>
                <c:pt idx="17">
                  <c:v>61.620000000000012</c:v>
                </c:pt>
                <c:pt idx="18">
                  <c:v>62.5</c:v>
                </c:pt>
                <c:pt idx="19">
                  <c:v>63.36</c:v>
                </c:pt>
                <c:pt idx="20">
                  <c:v>64.19</c:v>
                </c:pt>
                <c:pt idx="21">
                  <c:v>65</c:v>
                </c:pt>
              </c:numCache>
            </c:numRef>
          </c:val>
          <c:smooth val="0"/>
        </c:ser>
        <c:dLbls>
          <c:showLegendKey val="0"/>
          <c:showVal val="0"/>
          <c:showCatName val="0"/>
          <c:showSerName val="0"/>
          <c:showPercent val="0"/>
          <c:showBubbleSize val="0"/>
        </c:dLbls>
        <c:marker val="1"/>
        <c:smooth val="0"/>
        <c:axId val="239370240"/>
        <c:axId val="175945920"/>
      </c:lineChart>
      <c:catAx>
        <c:axId val="239370240"/>
        <c:scaling>
          <c:orientation val="minMax"/>
        </c:scaling>
        <c:delete val="0"/>
        <c:axPos val="b"/>
        <c:majorGridlines/>
        <c:title>
          <c:tx>
            <c:rich>
              <a:bodyPr/>
              <a:lstStyle/>
              <a:p>
                <a:pPr>
                  <a:defRPr/>
                </a:pPr>
                <a:r>
                  <a:rPr lang="ru-RU" sz="1100">
                    <a:latin typeface="Times New Roman" pitchFamily="18" charset="0"/>
                    <a:cs typeface="Times New Roman" pitchFamily="18" charset="0"/>
                  </a:rPr>
                  <a:t>Температура наружного воздуха, °С</a:t>
                </a:r>
              </a:p>
            </c:rich>
          </c:tx>
          <c:overlay val="0"/>
        </c:title>
        <c:numFmt formatCode="General" sourceLinked="1"/>
        <c:majorTickMark val="out"/>
        <c:minorTickMark val="none"/>
        <c:tickLblPos val="nextTo"/>
        <c:txPr>
          <a:bodyPr/>
          <a:lstStyle/>
          <a:p>
            <a:pPr>
              <a:defRPr sz="1000">
                <a:latin typeface="Times New Roman" pitchFamily="18" charset="0"/>
                <a:cs typeface="Times New Roman" pitchFamily="18" charset="0"/>
              </a:defRPr>
            </a:pPr>
            <a:endParaRPr lang="ru-RU"/>
          </a:p>
        </c:txPr>
        <c:crossAx val="175945920"/>
        <c:crosses val="autoZero"/>
        <c:auto val="1"/>
        <c:lblAlgn val="ctr"/>
        <c:lblOffset val="100"/>
        <c:noMultiLvlLbl val="0"/>
      </c:catAx>
      <c:valAx>
        <c:axId val="175945920"/>
        <c:scaling>
          <c:orientation val="minMax"/>
          <c:min val="30"/>
        </c:scaling>
        <c:delete val="0"/>
        <c:axPos val="l"/>
        <c:majorGridlines/>
        <c:min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39370240"/>
        <c:crosses val="autoZero"/>
        <c:crossBetween val="between"/>
      </c:valAx>
    </c:plotArea>
    <c:legend>
      <c:legendPos val="r"/>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189954831373913E-2"/>
          <c:y val="2.1967414218074757E-2"/>
          <c:w val="0.73746201349048512"/>
          <c:h val="0.80078961402082516"/>
        </c:manualLayout>
      </c:layout>
      <c:lineChart>
        <c:grouping val="standard"/>
        <c:varyColors val="0"/>
        <c:ser>
          <c:idx val="1"/>
          <c:order val="0"/>
          <c:tx>
            <c:v>Т1, С</c:v>
          </c:tx>
          <c:spPr>
            <a:ln w="63500">
              <a:solidFill>
                <a:srgbClr val="FF0000"/>
              </a:solidFill>
            </a:ln>
          </c:spPr>
          <c:marker>
            <c:symbol val="diamond"/>
            <c:size val="5"/>
            <c:spPr>
              <a:solidFill>
                <a:schemeClr val="tx1"/>
              </a:solidFill>
            </c:spPr>
          </c:marker>
          <c:cat>
            <c:numRef>
              <c:f>Котельные!$W$104:$W$125</c:f>
              <c:numCache>
                <c:formatCode>General</c:formatCode>
                <c:ptCount val="22"/>
                <c:pt idx="0">
                  <c:v>8</c:v>
                </c:pt>
                <c:pt idx="1">
                  <c:v>6</c:v>
                </c:pt>
                <c:pt idx="2">
                  <c:v>4</c:v>
                </c:pt>
                <c:pt idx="3">
                  <c:v>2</c:v>
                </c:pt>
                <c:pt idx="4">
                  <c:v>0</c:v>
                </c:pt>
                <c:pt idx="5">
                  <c:v>-2</c:v>
                </c:pt>
                <c:pt idx="6">
                  <c:v>-4</c:v>
                </c:pt>
                <c:pt idx="7">
                  <c:v>-6</c:v>
                </c:pt>
                <c:pt idx="8">
                  <c:v>-8</c:v>
                </c:pt>
                <c:pt idx="9">
                  <c:v>-10</c:v>
                </c:pt>
                <c:pt idx="10">
                  <c:v>-12</c:v>
                </c:pt>
                <c:pt idx="11">
                  <c:v>-14</c:v>
                </c:pt>
                <c:pt idx="12">
                  <c:v>-16</c:v>
                </c:pt>
                <c:pt idx="13">
                  <c:v>-18</c:v>
                </c:pt>
                <c:pt idx="14">
                  <c:v>-20</c:v>
                </c:pt>
                <c:pt idx="15">
                  <c:v>-22</c:v>
                </c:pt>
                <c:pt idx="16">
                  <c:v>-24</c:v>
                </c:pt>
                <c:pt idx="17">
                  <c:v>-26</c:v>
                </c:pt>
                <c:pt idx="18">
                  <c:v>-28</c:v>
                </c:pt>
                <c:pt idx="19">
                  <c:v>-30</c:v>
                </c:pt>
                <c:pt idx="20">
                  <c:v>-32</c:v>
                </c:pt>
                <c:pt idx="21">
                  <c:v>-34</c:v>
                </c:pt>
              </c:numCache>
            </c:numRef>
          </c:cat>
          <c:val>
            <c:numRef>
              <c:f>Котельные!$AD$104:$AD$125</c:f>
              <c:numCache>
                <c:formatCode>General</c:formatCode>
                <c:ptCount val="22"/>
                <c:pt idx="0">
                  <c:v>70</c:v>
                </c:pt>
                <c:pt idx="1">
                  <c:v>70</c:v>
                </c:pt>
                <c:pt idx="2">
                  <c:v>70</c:v>
                </c:pt>
                <c:pt idx="3">
                  <c:v>70</c:v>
                </c:pt>
                <c:pt idx="4">
                  <c:v>70</c:v>
                </c:pt>
                <c:pt idx="5">
                  <c:v>70</c:v>
                </c:pt>
                <c:pt idx="6">
                  <c:v>70</c:v>
                </c:pt>
                <c:pt idx="7">
                  <c:v>70</c:v>
                </c:pt>
                <c:pt idx="8">
                  <c:v>70</c:v>
                </c:pt>
                <c:pt idx="9">
                  <c:v>70</c:v>
                </c:pt>
                <c:pt idx="10">
                  <c:v>70</c:v>
                </c:pt>
                <c:pt idx="11">
                  <c:v>71</c:v>
                </c:pt>
                <c:pt idx="12">
                  <c:v>73.599999999999994</c:v>
                </c:pt>
                <c:pt idx="13">
                  <c:v>76</c:v>
                </c:pt>
                <c:pt idx="14">
                  <c:v>78.400000000000006</c:v>
                </c:pt>
                <c:pt idx="15">
                  <c:v>80.8</c:v>
                </c:pt>
                <c:pt idx="16">
                  <c:v>83.2</c:v>
                </c:pt>
                <c:pt idx="17">
                  <c:v>85.4</c:v>
                </c:pt>
                <c:pt idx="18">
                  <c:v>87.7</c:v>
                </c:pt>
                <c:pt idx="19">
                  <c:v>90.3</c:v>
                </c:pt>
                <c:pt idx="20">
                  <c:v>92.6</c:v>
                </c:pt>
                <c:pt idx="21">
                  <c:v>95</c:v>
                </c:pt>
              </c:numCache>
            </c:numRef>
          </c:val>
          <c:smooth val="0"/>
        </c:ser>
        <c:ser>
          <c:idx val="2"/>
          <c:order val="1"/>
          <c:tx>
            <c:v>Т2, С</c:v>
          </c:tx>
          <c:spPr>
            <a:ln w="63500">
              <a:solidFill>
                <a:srgbClr val="0070C0"/>
              </a:solidFill>
            </a:ln>
          </c:spPr>
          <c:marker>
            <c:symbol val="diamond"/>
            <c:size val="5"/>
            <c:spPr>
              <a:solidFill>
                <a:schemeClr val="tx1"/>
              </a:solidFill>
            </c:spPr>
          </c:marker>
          <c:cat>
            <c:numRef>
              <c:f>Котельные!$W$104:$W$125</c:f>
              <c:numCache>
                <c:formatCode>General</c:formatCode>
                <c:ptCount val="22"/>
                <c:pt idx="0">
                  <c:v>8</c:v>
                </c:pt>
                <c:pt idx="1">
                  <c:v>6</c:v>
                </c:pt>
                <c:pt idx="2">
                  <c:v>4</c:v>
                </c:pt>
                <c:pt idx="3">
                  <c:v>2</c:v>
                </c:pt>
                <c:pt idx="4">
                  <c:v>0</c:v>
                </c:pt>
                <c:pt idx="5">
                  <c:v>-2</c:v>
                </c:pt>
                <c:pt idx="6">
                  <c:v>-4</c:v>
                </c:pt>
                <c:pt idx="7">
                  <c:v>-6</c:v>
                </c:pt>
                <c:pt idx="8">
                  <c:v>-8</c:v>
                </c:pt>
                <c:pt idx="9">
                  <c:v>-10</c:v>
                </c:pt>
                <c:pt idx="10">
                  <c:v>-12</c:v>
                </c:pt>
                <c:pt idx="11">
                  <c:v>-14</c:v>
                </c:pt>
                <c:pt idx="12">
                  <c:v>-16</c:v>
                </c:pt>
                <c:pt idx="13">
                  <c:v>-18</c:v>
                </c:pt>
                <c:pt idx="14">
                  <c:v>-20</c:v>
                </c:pt>
                <c:pt idx="15">
                  <c:v>-22</c:v>
                </c:pt>
                <c:pt idx="16">
                  <c:v>-24</c:v>
                </c:pt>
                <c:pt idx="17">
                  <c:v>-26</c:v>
                </c:pt>
                <c:pt idx="18">
                  <c:v>-28</c:v>
                </c:pt>
                <c:pt idx="19">
                  <c:v>-30</c:v>
                </c:pt>
                <c:pt idx="20">
                  <c:v>-32</c:v>
                </c:pt>
                <c:pt idx="21">
                  <c:v>-34</c:v>
                </c:pt>
              </c:numCache>
            </c:numRef>
          </c:cat>
          <c:val>
            <c:numRef>
              <c:f>Котельные!$AE$104:$AE$125</c:f>
              <c:numCache>
                <c:formatCode>General</c:formatCode>
                <c:ptCount val="22"/>
                <c:pt idx="0">
                  <c:v>55.5</c:v>
                </c:pt>
                <c:pt idx="1">
                  <c:v>55.1</c:v>
                </c:pt>
                <c:pt idx="2">
                  <c:v>54.9</c:v>
                </c:pt>
                <c:pt idx="3">
                  <c:v>54.7</c:v>
                </c:pt>
                <c:pt idx="4">
                  <c:v>54.5</c:v>
                </c:pt>
                <c:pt idx="5">
                  <c:v>54.3</c:v>
                </c:pt>
                <c:pt idx="6">
                  <c:v>54.1</c:v>
                </c:pt>
                <c:pt idx="7">
                  <c:v>53.9</c:v>
                </c:pt>
                <c:pt idx="8">
                  <c:v>53.7</c:v>
                </c:pt>
                <c:pt idx="9">
                  <c:v>53.6</c:v>
                </c:pt>
                <c:pt idx="10">
                  <c:v>53.5</c:v>
                </c:pt>
                <c:pt idx="11">
                  <c:v>55.3</c:v>
                </c:pt>
                <c:pt idx="12">
                  <c:v>56.86</c:v>
                </c:pt>
                <c:pt idx="13">
                  <c:v>58.46</c:v>
                </c:pt>
                <c:pt idx="14">
                  <c:v>59.9</c:v>
                </c:pt>
                <c:pt idx="15">
                  <c:v>61.38</c:v>
                </c:pt>
                <c:pt idx="16">
                  <c:v>62.86</c:v>
                </c:pt>
                <c:pt idx="17">
                  <c:v>64.319999999999993</c:v>
                </c:pt>
                <c:pt idx="18">
                  <c:v>65.760000000000005</c:v>
                </c:pt>
                <c:pt idx="19">
                  <c:v>67.2</c:v>
                </c:pt>
                <c:pt idx="20">
                  <c:v>68.599999999999994</c:v>
                </c:pt>
                <c:pt idx="21">
                  <c:v>70</c:v>
                </c:pt>
              </c:numCache>
            </c:numRef>
          </c:val>
          <c:smooth val="0"/>
        </c:ser>
        <c:dLbls>
          <c:showLegendKey val="0"/>
          <c:showVal val="0"/>
          <c:showCatName val="0"/>
          <c:showSerName val="0"/>
          <c:showPercent val="0"/>
          <c:showBubbleSize val="0"/>
        </c:dLbls>
        <c:marker val="1"/>
        <c:smooth val="0"/>
        <c:axId val="252866560"/>
        <c:axId val="175945344"/>
      </c:lineChart>
      <c:catAx>
        <c:axId val="252866560"/>
        <c:scaling>
          <c:orientation val="minMax"/>
        </c:scaling>
        <c:delete val="0"/>
        <c:axPos val="b"/>
        <c:majorGridlines/>
        <c:title>
          <c:tx>
            <c:rich>
              <a:bodyPr/>
              <a:lstStyle/>
              <a:p>
                <a:pPr>
                  <a:defRPr/>
                </a:pPr>
                <a:r>
                  <a:rPr lang="ru-RU" sz="1100">
                    <a:latin typeface="Times New Roman" pitchFamily="18" charset="0"/>
                    <a:cs typeface="Times New Roman" pitchFamily="18" charset="0"/>
                  </a:rPr>
                  <a:t>Температура наружного воздуха, °С</a:t>
                </a:r>
              </a:p>
            </c:rich>
          </c:tx>
          <c:overlay val="0"/>
        </c:title>
        <c:numFmt formatCode="General" sourceLinked="1"/>
        <c:majorTickMark val="out"/>
        <c:minorTickMark val="none"/>
        <c:tickLblPos val="nextTo"/>
        <c:txPr>
          <a:bodyPr/>
          <a:lstStyle/>
          <a:p>
            <a:pPr>
              <a:defRPr sz="1000">
                <a:latin typeface="Times New Roman" pitchFamily="18" charset="0"/>
                <a:cs typeface="Times New Roman" pitchFamily="18" charset="0"/>
              </a:defRPr>
            </a:pPr>
            <a:endParaRPr lang="ru-RU"/>
          </a:p>
        </c:txPr>
        <c:crossAx val="175945344"/>
        <c:crosses val="autoZero"/>
        <c:auto val="1"/>
        <c:lblAlgn val="ctr"/>
        <c:lblOffset val="100"/>
        <c:noMultiLvlLbl val="0"/>
      </c:catAx>
      <c:valAx>
        <c:axId val="175945344"/>
        <c:scaling>
          <c:orientation val="minMax"/>
          <c:min val="30"/>
        </c:scaling>
        <c:delete val="0"/>
        <c:axPos val="l"/>
        <c:majorGridlines/>
        <c:min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52866560"/>
        <c:crosses val="autoZero"/>
        <c:crossBetween val="between"/>
      </c:valAx>
    </c:plotArea>
    <c:legend>
      <c:legendPos val="r"/>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189954831373913E-2"/>
          <c:y val="2.1967414218074757E-2"/>
          <c:w val="0.73579523147841885"/>
          <c:h val="0.80078961402082516"/>
        </c:manualLayout>
      </c:layout>
      <c:lineChart>
        <c:grouping val="standard"/>
        <c:varyColors val="0"/>
        <c:ser>
          <c:idx val="1"/>
          <c:order val="0"/>
          <c:tx>
            <c:v>Т1, С</c:v>
          </c:tx>
          <c:spPr>
            <a:ln w="63500">
              <a:solidFill>
                <a:srgbClr val="FF0000"/>
              </a:solidFill>
            </a:ln>
          </c:spPr>
          <c:marker>
            <c:symbol val="diamond"/>
            <c:size val="5"/>
            <c:spPr>
              <a:solidFill>
                <a:schemeClr val="tx1"/>
              </a:solidFill>
            </c:spPr>
          </c:marker>
          <c:cat>
            <c:numRef>
              <c:f>Котельные!$AL$104:$AL$146</c:f>
              <c:numCache>
                <c:formatCode>General</c:formatCode>
                <c:ptCount val="43"/>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numCache>
            </c:numRef>
          </c:cat>
          <c:val>
            <c:numRef>
              <c:f>Котельные!$AM$104:$AM$146</c:f>
              <c:numCache>
                <c:formatCode>General</c:formatCode>
                <c:ptCount val="43"/>
                <c:pt idx="0">
                  <c:v>60</c:v>
                </c:pt>
                <c:pt idx="1">
                  <c:v>60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c:v>
                </c:pt>
                <c:pt idx="19">
                  <c:v>61</c:v>
                </c:pt>
                <c:pt idx="20">
                  <c:v>62.1</c:v>
                </c:pt>
                <c:pt idx="21">
                  <c:v>63.2</c:v>
                </c:pt>
                <c:pt idx="22">
                  <c:v>64.3</c:v>
                </c:pt>
                <c:pt idx="23">
                  <c:v>65.400000000000006</c:v>
                </c:pt>
                <c:pt idx="24">
                  <c:v>66.400000000000006</c:v>
                </c:pt>
                <c:pt idx="25">
                  <c:v>67.5</c:v>
                </c:pt>
                <c:pt idx="26">
                  <c:v>68.599999999999994</c:v>
                </c:pt>
                <c:pt idx="27">
                  <c:v>69.599999999999994</c:v>
                </c:pt>
                <c:pt idx="28">
                  <c:v>70.7</c:v>
                </c:pt>
                <c:pt idx="29">
                  <c:v>71.7</c:v>
                </c:pt>
                <c:pt idx="30">
                  <c:v>72.8</c:v>
                </c:pt>
                <c:pt idx="31">
                  <c:v>73.8</c:v>
                </c:pt>
                <c:pt idx="32">
                  <c:v>74.8</c:v>
                </c:pt>
                <c:pt idx="33">
                  <c:v>75.900000000000006</c:v>
                </c:pt>
                <c:pt idx="34">
                  <c:v>76.900000000000006</c:v>
                </c:pt>
                <c:pt idx="35">
                  <c:v>77.900000000000006</c:v>
                </c:pt>
                <c:pt idx="36">
                  <c:v>78.900000000000006</c:v>
                </c:pt>
                <c:pt idx="37">
                  <c:v>80</c:v>
                </c:pt>
                <c:pt idx="38">
                  <c:v>81</c:v>
                </c:pt>
                <c:pt idx="39">
                  <c:v>82</c:v>
                </c:pt>
                <c:pt idx="40">
                  <c:v>83</c:v>
                </c:pt>
                <c:pt idx="41">
                  <c:v>84</c:v>
                </c:pt>
                <c:pt idx="42">
                  <c:v>85</c:v>
                </c:pt>
              </c:numCache>
            </c:numRef>
          </c:val>
          <c:smooth val="0"/>
        </c:ser>
        <c:ser>
          <c:idx val="2"/>
          <c:order val="1"/>
          <c:tx>
            <c:v>Т2, С</c:v>
          </c:tx>
          <c:spPr>
            <a:ln w="63500">
              <a:solidFill>
                <a:srgbClr val="0070C0"/>
              </a:solidFill>
            </a:ln>
          </c:spPr>
          <c:marker>
            <c:symbol val="diamond"/>
            <c:size val="5"/>
            <c:spPr>
              <a:solidFill>
                <a:schemeClr val="tx1"/>
              </a:solidFill>
            </c:spPr>
          </c:marker>
          <c:cat>
            <c:numRef>
              <c:f>Котельные!$AL$104:$AL$146</c:f>
              <c:numCache>
                <c:formatCode>General</c:formatCode>
                <c:ptCount val="43"/>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numCache>
            </c:numRef>
          </c:cat>
          <c:val>
            <c:numRef>
              <c:f>Котельные!$AN$104:$AN$146</c:f>
              <c:numCache>
                <c:formatCode>General</c:formatCode>
                <c:ptCount val="43"/>
                <c:pt idx="0">
                  <c:v>49</c:v>
                </c:pt>
                <c:pt idx="1">
                  <c:v>49</c:v>
                </c:pt>
                <c:pt idx="2">
                  <c:v>49</c:v>
                </c:pt>
                <c:pt idx="3">
                  <c:v>49</c:v>
                </c:pt>
                <c:pt idx="4">
                  <c:v>49</c:v>
                </c:pt>
                <c:pt idx="5">
                  <c:v>49</c:v>
                </c:pt>
                <c:pt idx="6">
                  <c:v>49</c:v>
                </c:pt>
                <c:pt idx="7">
                  <c:v>49</c:v>
                </c:pt>
                <c:pt idx="8">
                  <c:v>49</c:v>
                </c:pt>
                <c:pt idx="9">
                  <c:v>49</c:v>
                </c:pt>
                <c:pt idx="10">
                  <c:v>49</c:v>
                </c:pt>
                <c:pt idx="11">
                  <c:v>49</c:v>
                </c:pt>
                <c:pt idx="12">
                  <c:v>49</c:v>
                </c:pt>
                <c:pt idx="13">
                  <c:v>49</c:v>
                </c:pt>
                <c:pt idx="14">
                  <c:v>49</c:v>
                </c:pt>
                <c:pt idx="15">
                  <c:v>49</c:v>
                </c:pt>
                <c:pt idx="16">
                  <c:v>49</c:v>
                </c:pt>
                <c:pt idx="17">
                  <c:v>49</c:v>
                </c:pt>
                <c:pt idx="18">
                  <c:v>49</c:v>
                </c:pt>
                <c:pt idx="19">
                  <c:v>49.5</c:v>
                </c:pt>
                <c:pt idx="20">
                  <c:v>50.3</c:v>
                </c:pt>
                <c:pt idx="21">
                  <c:v>51</c:v>
                </c:pt>
                <c:pt idx="22">
                  <c:v>51.7</c:v>
                </c:pt>
                <c:pt idx="23">
                  <c:v>52.4</c:v>
                </c:pt>
                <c:pt idx="24">
                  <c:v>53.1</c:v>
                </c:pt>
                <c:pt idx="25">
                  <c:v>53.8</c:v>
                </c:pt>
                <c:pt idx="26">
                  <c:v>54.5</c:v>
                </c:pt>
                <c:pt idx="27">
                  <c:v>55.2</c:v>
                </c:pt>
                <c:pt idx="28">
                  <c:v>55.9</c:v>
                </c:pt>
                <c:pt idx="29">
                  <c:v>56.5</c:v>
                </c:pt>
                <c:pt idx="30">
                  <c:v>57.2</c:v>
                </c:pt>
                <c:pt idx="31">
                  <c:v>57.9</c:v>
                </c:pt>
                <c:pt idx="32">
                  <c:v>58.5</c:v>
                </c:pt>
                <c:pt idx="33">
                  <c:v>59.2</c:v>
                </c:pt>
                <c:pt idx="34">
                  <c:v>59.9</c:v>
                </c:pt>
                <c:pt idx="35">
                  <c:v>60.5</c:v>
                </c:pt>
                <c:pt idx="36">
                  <c:v>61.2</c:v>
                </c:pt>
                <c:pt idx="37">
                  <c:v>61.8</c:v>
                </c:pt>
                <c:pt idx="38">
                  <c:v>62.5</c:v>
                </c:pt>
                <c:pt idx="39">
                  <c:v>63.1</c:v>
                </c:pt>
                <c:pt idx="40">
                  <c:v>63.7</c:v>
                </c:pt>
                <c:pt idx="41">
                  <c:v>64.400000000000006</c:v>
                </c:pt>
                <c:pt idx="42">
                  <c:v>65</c:v>
                </c:pt>
              </c:numCache>
            </c:numRef>
          </c:val>
          <c:smooth val="0"/>
        </c:ser>
        <c:dLbls>
          <c:showLegendKey val="0"/>
          <c:showVal val="0"/>
          <c:showCatName val="0"/>
          <c:showSerName val="0"/>
          <c:showPercent val="0"/>
          <c:showBubbleSize val="0"/>
        </c:dLbls>
        <c:marker val="1"/>
        <c:smooth val="0"/>
        <c:axId val="252868608"/>
        <c:axId val="175964160"/>
      </c:lineChart>
      <c:catAx>
        <c:axId val="252868608"/>
        <c:scaling>
          <c:orientation val="minMax"/>
        </c:scaling>
        <c:delete val="0"/>
        <c:axPos val="b"/>
        <c:majorGridlines/>
        <c:title>
          <c:tx>
            <c:rich>
              <a:bodyPr/>
              <a:lstStyle/>
              <a:p>
                <a:pPr>
                  <a:defRPr/>
                </a:pPr>
                <a:r>
                  <a:rPr lang="ru-RU" sz="1100">
                    <a:latin typeface="Times New Roman" pitchFamily="18" charset="0"/>
                    <a:cs typeface="Times New Roman" pitchFamily="18" charset="0"/>
                  </a:rPr>
                  <a:t>Температура наружного воздуха, °С</a:t>
                </a:r>
              </a:p>
            </c:rich>
          </c:tx>
          <c:overlay val="0"/>
        </c:title>
        <c:numFmt formatCode="General" sourceLinked="1"/>
        <c:majorTickMark val="out"/>
        <c:minorTickMark val="none"/>
        <c:tickLblPos val="nextTo"/>
        <c:txPr>
          <a:bodyPr/>
          <a:lstStyle/>
          <a:p>
            <a:pPr>
              <a:defRPr sz="1000">
                <a:latin typeface="Times New Roman" pitchFamily="18" charset="0"/>
                <a:cs typeface="Times New Roman" pitchFamily="18" charset="0"/>
              </a:defRPr>
            </a:pPr>
            <a:endParaRPr lang="ru-RU"/>
          </a:p>
        </c:txPr>
        <c:crossAx val="175964160"/>
        <c:crosses val="autoZero"/>
        <c:auto val="1"/>
        <c:lblAlgn val="ctr"/>
        <c:lblOffset val="100"/>
        <c:noMultiLvlLbl val="0"/>
      </c:catAx>
      <c:valAx>
        <c:axId val="175964160"/>
        <c:scaling>
          <c:orientation val="minMax"/>
          <c:min val="30"/>
        </c:scaling>
        <c:delete val="0"/>
        <c:axPos val="l"/>
        <c:majorGridlines/>
        <c:min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52868608"/>
        <c:crosses val="autoZero"/>
        <c:crossBetween val="between"/>
      </c:valAx>
    </c:plotArea>
    <c:legend>
      <c:legendPos val="r"/>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189954831373913E-2"/>
          <c:y val="2.1967414218074757E-2"/>
          <c:w val="0.72539142768816767"/>
          <c:h val="0.80078961402082516"/>
        </c:manualLayout>
      </c:layout>
      <c:lineChart>
        <c:grouping val="standard"/>
        <c:varyColors val="0"/>
        <c:ser>
          <c:idx val="1"/>
          <c:order val="0"/>
          <c:tx>
            <c:v>Т1, С</c:v>
          </c:tx>
          <c:spPr>
            <a:ln w="63500">
              <a:solidFill>
                <a:srgbClr val="FF0000"/>
              </a:solidFill>
            </a:ln>
          </c:spPr>
          <c:marker>
            <c:symbol val="diamond"/>
            <c:size val="5"/>
            <c:spPr>
              <a:solidFill>
                <a:schemeClr val="tx1"/>
              </a:solidFill>
            </c:spPr>
          </c:marker>
          <c:cat>
            <c:numRef>
              <c:f>Котельные!$AO$104:$AO$146</c:f>
              <c:numCache>
                <c:formatCode>General</c:formatCode>
                <c:ptCount val="43"/>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numCache>
            </c:numRef>
          </c:cat>
          <c:val>
            <c:numRef>
              <c:f>Котельные!$AP$104:$AP$146</c:f>
              <c:numCache>
                <c:formatCode>General</c:formatCode>
                <c:ptCount val="43"/>
                <c:pt idx="0">
                  <c:v>55</c:v>
                </c:pt>
                <c:pt idx="1">
                  <c:v>55</c:v>
                </c:pt>
                <c:pt idx="2">
                  <c:v>55</c:v>
                </c:pt>
                <c:pt idx="3">
                  <c:v>55</c:v>
                </c:pt>
                <c:pt idx="4">
                  <c:v>55</c:v>
                </c:pt>
                <c:pt idx="5">
                  <c:v>55</c:v>
                </c:pt>
                <c:pt idx="6">
                  <c:v>55</c:v>
                </c:pt>
                <c:pt idx="7">
                  <c:v>55</c:v>
                </c:pt>
                <c:pt idx="8">
                  <c:v>55</c:v>
                </c:pt>
                <c:pt idx="9">
                  <c:v>55</c:v>
                </c:pt>
                <c:pt idx="10">
                  <c:v>55</c:v>
                </c:pt>
                <c:pt idx="11">
                  <c:v>56</c:v>
                </c:pt>
                <c:pt idx="12">
                  <c:v>57</c:v>
                </c:pt>
                <c:pt idx="13">
                  <c:v>59</c:v>
                </c:pt>
                <c:pt idx="14">
                  <c:v>60</c:v>
                </c:pt>
                <c:pt idx="15">
                  <c:v>62</c:v>
                </c:pt>
                <c:pt idx="16">
                  <c:v>63</c:v>
                </c:pt>
                <c:pt idx="17">
                  <c:v>64</c:v>
                </c:pt>
                <c:pt idx="18">
                  <c:v>66</c:v>
                </c:pt>
                <c:pt idx="19">
                  <c:v>67</c:v>
                </c:pt>
                <c:pt idx="20">
                  <c:v>69</c:v>
                </c:pt>
                <c:pt idx="21">
                  <c:v>70</c:v>
                </c:pt>
                <c:pt idx="22">
                  <c:v>71</c:v>
                </c:pt>
                <c:pt idx="23">
                  <c:v>72</c:v>
                </c:pt>
                <c:pt idx="24">
                  <c:v>73</c:v>
                </c:pt>
                <c:pt idx="25">
                  <c:v>74</c:v>
                </c:pt>
                <c:pt idx="26">
                  <c:v>75</c:v>
                </c:pt>
                <c:pt idx="27">
                  <c:v>77</c:v>
                </c:pt>
                <c:pt idx="28">
                  <c:v>78</c:v>
                </c:pt>
                <c:pt idx="29">
                  <c:v>79</c:v>
                </c:pt>
                <c:pt idx="30">
                  <c:v>81</c:v>
                </c:pt>
                <c:pt idx="31">
                  <c:v>81</c:v>
                </c:pt>
                <c:pt idx="32">
                  <c:v>83</c:v>
                </c:pt>
                <c:pt idx="33">
                  <c:v>83</c:v>
                </c:pt>
                <c:pt idx="34">
                  <c:v>85</c:v>
                </c:pt>
                <c:pt idx="35">
                  <c:v>86</c:v>
                </c:pt>
                <c:pt idx="36">
                  <c:v>87</c:v>
                </c:pt>
                <c:pt idx="37">
                  <c:v>88</c:v>
                </c:pt>
                <c:pt idx="38">
                  <c:v>89</c:v>
                </c:pt>
                <c:pt idx="39">
                  <c:v>91</c:v>
                </c:pt>
                <c:pt idx="40">
                  <c:v>92</c:v>
                </c:pt>
                <c:pt idx="41">
                  <c:v>93</c:v>
                </c:pt>
                <c:pt idx="42">
                  <c:v>95</c:v>
                </c:pt>
              </c:numCache>
            </c:numRef>
          </c:val>
          <c:smooth val="0"/>
        </c:ser>
        <c:ser>
          <c:idx val="2"/>
          <c:order val="1"/>
          <c:tx>
            <c:v>Т2, С</c:v>
          </c:tx>
          <c:spPr>
            <a:ln w="63500">
              <a:solidFill>
                <a:srgbClr val="0070C0"/>
              </a:solidFill>
            </a:ln>
          </c:spPr>
          <c:marker>
            <c:symbol val="diamond"/>
            <c:size val="5"/>
            <c:spPr>
              <a:solidFill>
                <a:schemeClr val="tx1"/>
              </a:solidFill>
            </c:spPr>
          </c:marker>
          <c:cat>
            <c:numRef>
              <c:f>Котельные!$AO$104:$AO$146</c:f>
              <c:numCache>
                <c:formatCode>General</c:formatCode>
                <c:ptCount val="43"/>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numCache>
            </c:numRef>
          </c:cat>
          <c:val>
            <c:numRef>
              <c:f>Котельные!$AQ$104:$AQ$146</c:f>
              <c:numCache>
                <c:formatCode>General</c:formatCode>
                <c:ptCount val="43"/>
                <c:pt idx="0">
                  <c:v>43</c:v>
                </c:pt>
                <c:pt idx="1">
                  <c:v>43</c:v>
                </c:pt>
                <c:pt idx="2">
                  <c:v>43</c:v>
                </c:pt>
                <c:pt idx="3">
                  <c:v>43</c:v>
                </c:pt>
                <c:pt idx="4">
                  <c:v>43</c:v>
                </c:pt>
                <c:pt idx="5">
                  <c:v>43</c:v>
                </c:pt>
                <c:pt idx="6">
                  <c:v>43</c:v>
                </c:pt>
                <c:pt idx="7">
                  <c:v>43</c:v>
                </c:pt>
                <c:pt idx="8">
                  <c:v>43</c:v>
                </c:pt>
                <c:pt idx="9">
                  <c:v>43</c:v>
                </c:pt>
                <c:pt idx="10">
                  <c:v>43</c:v>
                </c:pt>
                <c:pt idx="11">
                  <c:v>44</c:v>
                </c:pt>
                <c:pt idx="12">
                  <c:v>45</c:v>
                </c:pt>
                <c:pt idx="13">
                  <c:v>46</c:v>
                </c:pt>
                <c:pt idx="14">
                  <c:v>47</c:v>
                </c:pt>
                <c:pt idx="15">
                  <c:v>48</c:v>
                </c:pt>
                <c:pt idx="16">
                  <c:v>49</c:v>
                </c:pt>
                <c:pt idx="17">
                  <c:v>50</c:v>
                </c:pt>
                <c:pt idx="18">
                  <c:v>51</c:v>
                </c:pt>
                <c:pt idx="19">
                  <c:v>52</c:v>
                </c:pt>
                <c:pt idx="20">
                  <c:v>53</c:v>
                </c:pt>
                <c:pt idx="21">
                  <c:v>54</c:v>
                </c:pt>
                <c:pt idx="22">
                  <c:v>54</c:v>
                </c:pt>
                <c:pt idx="23">
                  <c:v>55</c:v>
                </c:pt>
                <c:pt idx="24">
                  <c:v>56</c:v>
                </c:pt>
                <c:pt idx="25">
                  <c:v>56</c:v>
                </c:pt>
                <c:pt idx="26">
                  <c:v>57</c:v>
                </c:pt>
                <c:pt idx="27">
                  <c:v>58</c:v>
                </c:pt>
                <c:pt idx="28">
                  <c:v>59</c:v>
                </c:pt>
                <c:pt idx="29">
                  <c:v>60</c:v>
                </c:pt>
                <c:pt idx="30">
                  <c:v>61</c:v>
                </c:pt>
                <c:pt idx="31">
                  <c:v>61</c:v>
                </c:pt>
                <c:pt idx="32">
                  <c:v>62</c:v>
                </c:pt>
                <c:pt idx="33">
                  <c:v>62</c:v>
                </c:pt>
                <c:pt idx="34">
                  <c:v>63</c:v>
                </c:pt>
                <c:pt idx="35">
                  <c:v>64</c:v>
                </c:pt>
                <c:pt idx="36">
                  <c:v>65</c:v>
                </c:pt>
                <c:pt idx="37">
                  <c:v>65</c:v>
                </c:pt>
                <c:pt idx="38">
                  <c:v>66</c:v>
                </c:pt>
                <c:pt idx="39">
                  <c:v>67</c:v>
                </c:pt>
                <c:pt idx="40">
                  <c:v>68</c:v>
                </c:pt>
                <c:pt idx="41">
                  <c:v>69</c:v>
                </c:pt>
                <c:pt idx="42">
                  <c:v>70</c:v>
                </c:pt>
              </c:numCache>
            </c:numRef>
          </c:val>
          <c:smooth val="0"/>
        </c:ser>
        <c:dLbls>
          <c:showLegendKey val="0"/>
          <c:showVal val="0"/>
          <c:showCatName val="0"/>
          <c:showSerName val="0"/>
          <c:showPercent val="0"/>
          <c:showBubbleSize val="0"/>
        </c:dLbls>
        <c:marker val="1"/>
        <c:smooth val="0"/>
        <c:axId val="239370752"/>
        <c:axId val="175964736"/>
      </c:lineChart>
      <c:catAx>
        <c:axId val="239370752"/>
        <c:scaling>
          <c:orientation val="minMax"/>
        </c:scaling>
        <c:delete val="0"/>
        <c:axPos val="b"/>
        <c:majorGridlines/>
        <c:title>
          <c:tx>
            <c:rich>
              <a:bodyPr/>
              <a:lstStyle/>
              <a:p>
                <a:pPr>
                  <a:defRPr/>
                </a:pPr>
                <a:r>
                  <a:rPr lang="ru-RU" sz="1100">
                    <a:latin typeface="Times New Roman" pitchFamily="18" charset="0"/>
                    <a:cs typeface="Times New Roman" pitchFamily="18" charset="0"/>
                  </a:rPr>
                  <a:t>Температура наружного воздуха, °С</a:t>
                </a:r>
              </a:p>
            </c:rich>
          </c:tx>
          <c:overlay val="0"/>
        </c:title>
        <c:numFmt formatCode="General" sourceLinked="1"/>
        <c:majorTickMark val="out"/>
        <c:minorTickMark val="none"/>
        <c:tickLblPos val="nextTo"/>
        <c:txPr>
          <a:bodyPr/>
          <a:lstStyle/>
          <a:p>
            <a:pPr>
              <a:defRPr sz="1000">
                <a:latin typeface="Times New Roman" pitchFamily="18" charset="0"/>
                <a:cs typeface="Times New Roman" pitchFamily="18" charset="0"/>
              </a:defRPr>
            </a:pPr>
            <a:endParaRPr lang="ru-RU"/>
          </a:p>
        </c:txPr>
        <c:crossAx val="175964736"/>
        <c:crosses val="autoZero"/>
        <c:auto val="1"/>
        <c:lblAlgn val="ctr"/>
        <c:lblOffset val="100"/>
        <c:noMultiLvlLbl val="0"/>
      </c:catAx>
      <c:valAx>
        <c:axId val="175964736"/>
        <c:scaling>
          <c:orientation val="minMax"/>
          <c:min val="30"/>
        </c:scaling>
        <c:delete val="0"/>
        <c:axPos val="l"/>
        <c:majorGridlines/>
        <c:min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39370752"/>
        <c:crosses val="autoZero"/>
        <c:crossBetween val="between"/>
      </c:valAx>
    </c:plotArea>
    <c:legend>
      <c:legendPos val="r"/>
      <c:layout>
        <c:manualLayout>
          <c:xMode val="edge"/>
          <c:yMode val="edge"/>
          <c:x val="0.8374749807544265"/>
          <c:y val="0.40374914837772929"/>
          <c:w val="0.16252501924557347"/>
          <c:h val="0.19250125649187474"/>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189954831373913E-2"/>
          <c:y val="2.1967414218074757E-2"/>
          <c:w val="0.72808107993429261"/>
          <c:h val="0.80078961402082516"/>
        </c:manualLayout>
      </c:layout>
      <c:lineChart>
        <c:grouping val="standard"/>
        <c:varyColors val="0"/>
        <c:ser>
          <c:idx val="1"/>
          <c:order val="0"/>
          <c:tx>
            <c:v>Т1, С</c:v>
          </c:tx>
          <c:spPr>
            <a:ln w="63500">
              <a:solidFill>
                <a:srgbClr val="FF0000"/>
              </a:solidFill>
            </a:ln>
          </c:spPr>
          <c:marker>
            <c:symbol val="diamond"/>
            <c:size val="5"/>
            <c:spPr>
              <a:solidFill>
                <a:schemeClr val="tx1"/>
              </a:solidFill>
            </c:spPr>
          </c:marker>
          <c:cat>
            <c:numRef>
              <c:f>Котельные!$AR$104:$AR$146</c:f>
              <c:numCache>
                <c:formatCode>General</c:formatCode>
                <c:ptCount val="43"/>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numCache>
            </c:numRef>
          </c:cat>
          <c:val>
            <c:numRef>
              <c:f>Котельные!$AS$104:$AS$146</c:f>
              <c:numCache>
                <c:formatCode>General</c:formatCode>
                <c:ptCount val="43"/>
                <c:pt idx="0">
                  <c:v>65</c:v>
                </c:pt>
                <c:pt idx="1">
                  <c:v>65</c:v>
                </c:pt>
                <c:pt idx="2">
                  <c:v>65</c:v>
                </c:pt>
                <c:pt idx="3">
                  <c:v>65</c:v>
                </c:pt>
                <c:pt idx="4">
                  <c:v>65</c:v>
                </c:pt>
                <c:pt idx="5">
                  <c:v>65</c:v>
                </c:pt>
                <c:pt idx="6">
                  <c:v>65</c:v>
                </c:pt>
                <c:pt idx="7">
                  <c:v>65</c:v>
                </c:pt>
                <c:pt idx="8">
                  <c:v>65</c:v>
                </c:pt>
                <c:pt idx="9">
                  <c:v>65</c:v>
                </c:pt>
                <c:pt idx="10">
                  <c:v>65</c:v>
                </c:pt>
                <c:pt idx="11">
                  <c:v>65</c:v>
                </c:pt>
                <c:pt idx="12">
                  <c:v>65</c:v>
                </c:pt>
                <c:pt idx="13">
                  <c:v>65</c:v>
                </c:pt>
                <c:pt idx="14">
                  <c:v>66.2</c:v>
                </c:pt>
                <c:pt idx="15">
                  <c:v>67.400000000000006</c:v>
                </c:pt>
                <c:pt idx="16">
                  <c:v>68.599999999999994</c:v>
                </c:pt>
                <c:pt idx="17">
                  <c:v>70</c:v>
                </c:pt>
                <c:pt idx="18">
                  <c:v>71.2</c:v>
                </c:pt>
                <c:pt idx="19">
                  <c:v>72.599999999999994</c:v>
                </c:pt>
                <c:pt idx="20">
                  <c:v>74.8</c:v>
                </c:pt>
                <c:pt idx="21">
                  <c:v>76.2</c:v>
                </c:pt>
                <c:pt idx="22">
                  <c:v>77.599999999999994</c:v>
                </c:pt>
                <c:pt idx="23">
                  <c:v>79.099999999999994</c:v>
                </c:pt>
                <c:pt idx="24">
                  <c:v>80.5</c:v>
                </c:pt>
                <c:pt idx="25">
                  <c:v>81.599999999999994</c:v>
                </c:pt>
                <c:pt idx="26">
                  <c:v>82.7</c:v>
                </c:pt>
                <c:pt idx="27">
                  <c:v>83.8</c:v>
                </c:pt>
                <c:pt idx="28">
                  <c:v>85</c:v>
                </c:pt>
                <c:pt idx="29">
                  <c:v>86.2</c:v>
                </c:pt>
                <c:pt idx="30">
                  <c:v>87.5</c:v>
                </c:pt>
                <c:pt idx="31">
                  <c:v>88.6</c:v>
                </c:pt>
                <c:pt idx="32">
                  <c:v>90</c:v>
                </c:pt>
                <c:pt idx="33">
                  <c:v>91</c:v>
                </c:pt>
                <c:pt idx="34">
                  <c:v>92</c:v>
                </c:pt>
                <c:pt idx="35">
                  <c:v>93</c:v>
                </c:pt>
                <c:pt idx="36">
                  <c:v>94</c:v>
                </c:pt>
                <c:pt idx="37">
                  <c:v>95</c:v>
                </c:pt>
                <c:pt idx="38">
                  <c:v>95</c:v>
                </c:pt>
                <c:pt idx="39">
                  <c:v>95</c:v>
                </c:pt>
                <c:pt idx="40">
                  <c:v>95</c:v>
                </c:pt>
                <c:pt idx="41">
                  <c:v>95</c:v>
                </c:pt>
                <c:pt idx="42">
                  <c:v>95</c:v>
                </c:pt>
              </c:numCache>
            </c:numRef>
          </c:val>
          <c:smooth val="0"/>
        </c:ser>
        <c:ser>
          <c:idx val="2"/>
          <c:order val="1"/>
          <c:tx>
            <c:v>Т2, С</c:v>
          </c:tx>
          <c:spPr>
            <a:ln w="63500">
              <a:solidFill>
                <a:srgbClr val="0070C0"/>
              </a:solidFill>
            </a:ln>
          </c:spPr>
          <c:marker>
            <c:symbol val="diamond"/>
            <c:size val="5"/>
            <c:spPr>
              <a:solidFill>
                <a:schemeClr val="tx1"/>
              </a:solidFill>
            </c:spPr>
          </c:marker>
          <c:cat>
            <c:numRef>
              <c:f>Котельные!$AR$104:$AR$146</c:f>
              <c:numCache>
                <c:formatCode>General</c:formatCode>
                <c:ptCount val="43"/>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numCache>
            </c:numRef>
          </c:cat>
          <c:val>
            <c:numRef>
              <c:f>Котельные!$AT$104:$AT$146</c:f>
              <c:numCache>
                <c:formatCode>General</c:formatCode>
                <c:ptCount val="43"/>
                <c:pt idx="0">
                  <c:v>43</c:v>
                </c:pt>
                <c:pt idx="1">
                  <c:v>43.3</c:v>
                </c:pt>
                <c:pt idx="2">
                  <c:v>43.6</c:v>
                </c:pt>
                <c:pt idx="3">
                  <c:v>44</c:v>
                </c:pt>
                <c:pt idx="4">
                  <c:v>44.4</c:v>
                </c:pt>
                <c:pt idx="5">
                  <c:v>44.8</c:v>
                </c:pt>
                <c:pt idx="6">
                  <c:v>45.2</c:v>
                </c:pt>
                <c:pt idx="7">
                  <c:v>45.6</c:v>
                </c:pt>
                <c:pt idx="8">
                  <c:v>46</c:v>
                </c:pt>
                <c:pt idx="9">
                  <c:v>46.4</c:v>
                </c:pt>
                <c:pt idx="10">
                  <c:v>46.8</c:v>
                </c:pt>
                <c:pt idx="11">
                  <c:v>47.2</c:v>
                </c:pt>
                <c:pt idx="12">
                  <c:v>47.6</c:v>
                </c:pt>
                <c:pt idx="13">
                  <c:v>48</c:v>
                </c:pt>
                <c:pt idx="14">
                  <c:v>48.7</c:v>
                </c:pt>
                <c:pt idx="15">
                  <c:v>49.4</c:v>
                </c:pt>
                <c:pt idx="16">
                  <c:v>50</c:v>
                </c:pt>
                <c:pt idx="17">
                  <c:v>50.7</c:v>
                </c:pt>
                <c:pt idx="18">
                  <c:v>51.4</c:v>
                </c:pt>
                <c:pt idx="19">
                  <c:v>52.4</c:v>
                </c:pt>
                <c:pt idx="20">
                  <c:v>53.1</c:v>
                </c:pt>
                <c:pt idx="21">
                  <c:v>53.8</c:v>
                </c:pt>
                <c:pt idx="22">
                  <c:v>54.5</c:v>
                </c:pt>
                <c:pt idx="23">
                  <c:v>55.2</c:v>
                </c:pt>
                <c:pt idx="24">
                  <c:v>56</c:v>
                </c:pt>
                <c:pt idx="25">
                  <c:v>56.6</c:v>
                </c:pt>
                <c:pt idx="26">
                  <c:v>57.3</c:v>
                </c:pt>
                <c:pt idx="27">
                  <c:v>58</c:v>
                </c:pt>
                <c:pt idx="28">
                  <c:v>58.7</c:v>
                </c:pt>
                <c:pt idx="29">
                  <c:v>60</c:v>
                </c:pt>
                <c:pt idx="30">
                  <c:v>60.4</c:v>
                </c:pt>
                <c:pt idx="31">
                  <c:v>60.8</c:v>
                </c:pt>
                <c:pt idx="32">
                  <c:v>61.2</c:v>
                </c:pt>
                <c:pt idx="33">
                  <c:v>61.6</c:v>
                </c:pt>
                <c:pt idx="34">
                  <c:v>62</c:v>
                </c:pt>
                <c:pt idx="35">
                  <c:v>62.4</c:v>
                </c:pt>
                <c:pt idx="36">
                  <c:v>62.7</c:v>
                </c:pt>
                <c:pt idx="37">
                  <c:v>63</c:v>
                </c:pt>
                <c:pt idx="38">
                  <c:v>62</c:v>
                </c:pt>
                <c:pt idx="39">
                  <c:v>61.5</c:v>
                </c:pt>
                <c:pt idx="40">
                  <c:v>60</c:v>
                </c:pt>
                <c:pt idx="41">
                  <c:v>58.5</c:v>
                </c:pt>
                <c:pt idx="42">
                  <c:v>57</c:v>
                </c:pt>
              </c:numCache>
            </c:numRef>
          </c:val>
          <c:smooth val="0"/>
        </c:ser>
        <c:dLbls>
          <c:showLegendKey val="0"/>
          <c:showVal val="0"/>
          <c:showCatName val="0"/>
          <c:showSerName val="0"/>
          <c:showPercent val="0"/>
          <c:showBubbleSize val="0"/>
        </c:dLbls>
        <c:marker val="1"/>
        <c:smooth val="0"/>
        <c:axId val="239371264"/>
        <c:axId val="175966464"/>
      </c:lineChart>
      <c:catAx>
        <c:axId val="239371264"/>
        <c:scaling>
          <c:orientation val="minMax"/>
        </c:scaling>
        <c:delete val="0"/>
        <c:axPos val="b"/>
        <c:majorGridlines/>
        <c:title>
          <c:tx>
            <c:rich>
              <a:bodyPr/>
              <a:lstStyle/>
              <a:p>
                <a:pPr>
                  <a:defRPr/>
                </a:pPr>
                <a:r>
                  <a:rPr lang="ru-RU" sz="1100">
                    <a:latin typeface="Times New Roman" pitchFamily="18" charset="0"/>
                    <a:cs typeface="Times New Roman" pitchFamily="18" charset="0"/>
                  </a:rPr>
                  <a:t>Температура наружного воздуха, °С</a:t>
                </a:r>
              </a:p>
            </c:rich>
          </c:tx>
          <c:overlay val="0"/>
        </c:title>
        <c:numFmt formatCode="General" sourceLinked="1"/>
        <c:majorTickMark val="out"/>
        <c:minorTickMark val="none"/>
        <c:tickLblPos val="nextTo"/>
        <c:txPr>
          <a:bodyPr/>
          <a:lstStyle/>
          <a:p>
            <a:pPr>
              <a:defRPr sz="1000">
                <a:latin typeface="Times New Roman" pitchFamily="18" charset="0"/>
                <a:cs typeface="Times New Roman" pitchFamily="18" charset="0"/>
              </a:defRPr>
            </a:pPr>
            <a:endParaRPr lang="ru-RU"/>
          </a:p>
        </c:txPr>
        <c:crossAx val="175966464"/>
        <c:crosses val="autoZero"/>
        <c:auto val="1"/>
        <c:lblAlgn val="ctr"/>
        <c:lblOffset val="100"/>
        <c:noMultiLvlLbl val="0"/>
      </c:catAx>
      <c:valAx>
        <c:axId val="175966464"/>
        <c:scaling>
          <c:orientation val="minMax"/>
          <c:min val="30"/>
        </c:scaling>
        <c:delete val="0"/>
        <c:axPos val="l"/>
        <c:majorGridlines/>
        <c:min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39371264"/>
        <c:crosses val="autoZero"/>
        <c:crossBetween val="between"/>
      </c:valAx>
    </c:plotArea>
    <c:legend>
      <c:legendPos val="r"/>
      <c:layout>
        <c:manualLayout>
          <c:xMode val="edge"/>
          <c:yMode val="edge"/>
          <c:x val="0.8374749807544265"/>
          <c:y val="0.38304483906038955"/>
          <c:w val="0.16252501924557347"/>
          <c:h val="0.18927947814054624"/>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9.8733656744919268E-2"/>
          <c:y val="0.15567872647003311"/>
          <c:w val="0.70370245416588295"/>
          <c:h val="0.84313533900932158"/>
        </c:manualLayout>
      </c:layout>
      <c:pie3DChart>
        <c:varyColors val="1"/>
        <c:ser>
          <c:idx val="0"/>
          <c:order val="0"/>
          <c:explosion val="11"/>
          <c:dPt>
            <c:idx val="1"/>
            <c:bubble3D val="0"/>
            <c:explosion val="7"/>
          </c:dPt>
          <c:dPt>
            <c:idx val="2"/>
            <c:bubble3D val="0"/>
            <c:explosion val="17"/>
          </c:dPt>
          <c:dPt>
            <c:idx val="3"/>
            <c:bubble3D val="0"/>
            <c:explosion val="31"/>
          </c:dPt>
          <c:dPt>
            <c:idx val="4"/>
            <c:bubble3D val="0"/>
            <c:explosion val="33"/>
          </c:dPt>
          <c:dPt>
            <c:idx val="5"/>
            <c:bubble3D val="0"/>
            <c:explosion val="28"/>
          </c:dPt>
          <c:dPt>
            <c:idx val="6"/>
            <c:bubble3D val="0"/>
            <c:explosion val="25"/>
          </c:dPt>
          <c:dPt>
            <c:idx val="7"/>
            <c:bubble3D val="0"/>
            <c:explosion val="20"/>
          </c:dPt>
          <c:dLbls>
            <c:dLbl>
              <c:idx val="0"/>
              <c:layout>
                <c:manualLayout>
                  <c:x val="2.326423942487681E-2"/>
                  <c:y val="2.4689430976029751E-3"/>
                </c:manualLayout>
              </c:layout>
              <c:tx>
                <c:rich>
                  <a:bodyPr/>
                  <a:lstStyle/>
                  <a:p>
                    <a:r>
                      <a:rPr lang="ru-RU" sz="1000" b="1" i="0" u="none" strike="noStrike" baseline="0">
                        <a:effectLst/>
                      </a:rPr>
                      <a:t>ДУ&lt;=50</a:t>
                    </a:r>
                  </a:p>
                  <a:p>
                    <a:r>
                      <a:rPr lang="ru-RU" sz="1000" b="1" i="0" u="none" strike="noStrike" baseline="0"/>
                      <a:t> </a:t>
                    </a:r>
                    <a:r>
                      <a:rPr lang="en-US" b="1"/>
                      <a:t>41</a:t>
                    </a:r>
                    <a:r>
                      <a:rPr lang="ru-RU" b="1"/>
                      <a:t>,</a:t>
                    </a:r>
                    <a:r>
                      <a:rPr lang="en-US" b="1"/>
                      <a:t>4</a:t>
                    </a:r>
                    <a:r>
                      <a:rPr lang="ru-RU" b="1"/>
                      <a:t>5 км</a:t>
                    </a:r>
                    <a:endParaRPr lang="en-US" b="1"/>
                  </a:p>
                  <a:p>
                    <a:r>
                      <a:rPr lang="en-US" b="1"/>
                      <a:t>12,38%</a:t>
                    </a:r>
                    <a:endParaRPr lang="en-US"/>
                  </a:p>
                </c:rich>
              </c:tx>
              <c:showLegendKey val="0"/>
              <c:showVal val="1"/>
              <c:showCatName val="0"/>
              <c:showSerName val="0"/>
              <c:showPercent val="0"/>
              <c:showBubbleSize val="0"/>
            </c:dLbl>
            <c:dLbl>
              <c:idx val="1"/>
              <c:layout>
                <c:manualLayout>
                  <c:x val="-0.18877347771797456"/>
                  <c:y val="-5.4826097535575324E-2"/>
                </c:manualLayout>
              </c:layout>
              <c:tx>
                <c:rich>
                  <a:bodyPr/>
                  <a:lstStyle/>
                  <a:p>
                    <a:r>
                      <a:rPr lang="ru-RU" b="1"/>
                      <a:t>50&lt;ДУ&lt;=125</a:t>
                    </a:r>
                  </a:p>
                  <a:p>
                    <a:r>
                      <a:rPr lang="en-US" b="1"/>
                      <a:t>120</a:t>
                    </a:r>
                    <a:r>
                      <a:rPr lang="ru-RU" b="1"/>
                      <a:t>,</a:t>
                    </a:r>
                    <a:r>
                      <a:rPr lang="en-US" b="1"/>
                      <a:t>1</a:t>
                    </a:r>
                    <a:r>
                      <a:rPr lang="ru-RU" b="1"/>
                      <a:t>7 км</a:t>
                    </a:r>
                  </a:p>
                  <a:p>
                    <a:r>
                      <a:rPr lang="ru-RU" b="1"/>
                      <a:t>35,90%</a:t>
                    </a:r>
                    <a:endParaRPr lang="en-US" b="1"/>
                  </a:p>
                </c:rich>
              </c:tx>
              <c:showLegendKey val="0"/>
              <c:showVal val="1"/>
              <c:showCatName val="0"/>
              <c:showSerName val="0"/>
              <c:showPercent val="0"/>
              <c:showBubbleSize val="0"/>
            </c:dLbl>
            <c:dLbl>
              <c:idx val="2"/>
              <c:tx>
                <c:rich>
                  <a:bodyPr/>
                  <a:lstStyle/>
                  <a:p>
                    <a:r>
                      <a:rPr lang="ru-RU" sz="1000" b="1" i="0" u="none" strike="noStrike" baseline="0">
                        <a:effectLst/>
                      </a:rPr>
                      <a:t>150&lt;ДУ&lt;=300</a:t>
                    </a:r>
                    <a:r>
                      <a:rPr lang="ru-RU" sz="1000" b="1" i="0" u="none" strike="noStrike" baseline="0"/>
                      <a:t> </a:t>
                    </a:r>
                    <a:r>
                      <a:rPr lang="en-US" b="1"/>
                      <a:t>133</a:t>
                    </a:r>
                    <a:r>
                      <a:rPr lang="ru-RU" b="1"/>
                      <a:t>,</a:t>
                    </a:r>
                    <a:r>
                      <a:rPr lang="en-US" b="1"/>
                      <a:t>60</a:t>
                    </a:r>
                    <a:r>
                      <a:rPr lang="ru-RU" b="1"/>
                      <a:t> км</a:t>
                    </a:r>
                  </a:p>
                  <a:p>
                    <a:r>
                      <a:rPr lang="ru-RU" b="1"/>
                      <a:t>39,91%</a:t>
                    </a:r>
                    <a:endParaRPr lang="en-US"/>
                  </a:p>
                </c:rich>
              </c:tx>
              <c:showLegendKey val="0"/>
              <c:showVal val="1"/>
              <c:showCatName val="0"/>
              <c:showSerName val="0"/>
              <c:showPercent val="0"/>
              <c:showBubbleSize val="0"/>
            </c:dLbl>
            <c:dLbl>
              <c:idx val="3"/>
              <c:layout>
                <c:manualLayout>
                  <c:x val="-0.1055529941104966"/>
                  <c:y val="0.11085283886171526"/>
                </c:manualLayout>
              </c:layout>
              <c:tx>
                <c:rich>
                  <a:bodyPr/>
                  <a:lstStyle/>
                  <a:p>
                    <a:r>
                      <a:rPr lang="ru-RU" sz="1000" b="1" i="0" u="none" strike="noStrike" baseline="0">
                        <a:effectLst/>
                      </a:rPr>
                      <a:t>300&lt;ДУ&lt;400</a:t>
                    </a:r>
                  </a:p>
                  <a:p>
                    <a:r>
                      <a:rPr lang="ru-RU" sz="1000" b="1" i="0" u="none" strike="noStrike" baseline="0"/>
                      <a:t>  </a:t>
                    </a:r>
                    <a:r>
                      <a:rPr lang="en-US" b="1"/>
                      <a:t>10</a:t>
                    </a:r>
                    <a:r>
                      <a:rPr lang="ru-RU" b="1"/>
                      <a:t>,</a:t>
                    </a:r>
                    <a:r>
                      <a:rPr lang="en-US" b="1"/>
                      <a:t>4</a:t>
                    </a:r>
                    <a:r>
                      <a:rPr lang="ru-RU" b="1"/>
                      <a:t>1 км</a:t>
                    </a:r>
                  </a:p>
                  <a:p>
                    <a:r>
                      <a:rPr lang="ru-RU" b="1"/>
                      <a:t>3,11%</a:t>
                    </a:r>
                    <a:endParaRPr lang="en-US"/>
                  </a:p>
                </c:rich>
              </c:tx>
              <c:showLegendKey val="0"/>
              <c:showVal val="1"/>
              <c:showCatName val="0"/>
              <c:showSerName val="0"/>
              <c:showPercent val="0"/>
              <c:showBubbleSize val="0"/>
            </c:dLbl>
            <c:dLbl>
              <c:idx val="4"/>
              <c:layout>
                <c:manualLayout>
                  <c:x val="-0.13287314738259226"/>
                  <c:y val="-5.0599268118141361E-3"/>
                </c:manualLayout>
              </c:layout>
              <c:tx>
                <c:rich>
                  <a:bodyPr/>
                  <a:lstStyle/>
                  <a:p>
                    <a:r>
                      <a:rPr lang="ru-RU"/>
                      <a:t>ДУ500</a:t>
                    </a:r>
                  </a:p>
                  <a:p>
                    <a:r>
                      <a:rPr lang="en-US"/>
                      <a:t>5</a:t>
                    </a:r>
                    <a:r>
                      <a:rPr lang="ru-RU"/>
                      <a:t>,</a:t>
                    </a:r>
                    <a:r>
                      <a:rPr lang="en-US"/>
                      <a:t>1</a:t>
                    </a:r>
                    <a:r>
                      <a:rPr lang="ru-RU"/>
                      <a:t>6 км</a:t>
                    </a:r>
                  </a:p>
                  <a:p>
                    <a:r>
                      <a:rPr lang="ru-RU"/>
                      <a:t>1,54%</a:t>
                    </a:r>
                    <a:endParaRPr lang="en-US"/>
                  </a:p>
                </c:rich>
              </c:tx>
              <c:showLegendKey val="0"/>
              <c:showVal val="1"/>
              <c:showCatName val="0"/>
              <c:showSerName val="0"/>
              <c:showPercent val="0"/>
              <c:showBubbleSize val="0"/>
            </c:dLbl>
            <c:dLbl>
              <c:idx val="5"/>
              <c:layout>
                <c:manualLayout>
                  <c:x val="-7.4516247851543815E-2"/>
                  <c:y val="-9.0425431162126937E-2"/>
                </c:manualLayout>
              </c:layout>
              <c:tx>
                <c:rich>
                  <a:bodyPr/>
                  <a:lstStyle/>
                  <a:p>
                    <a:r>
                      <a:rPr lang="ru-RU"/>
                      <a:t>ДУ600</a:t>
                    </a:r>
                  </a:p>
                  <a:p>
                    <a:r>
                      <a:rPr lang="en-US"/>
                      <a:t>3</a:t>
                    </a:r>
                    <a:r>
                      <a:rPr lang="ru-RU"/>
                      <a:t>,</a:t>
                    </a:r>
                    <a:r>
                      <a:rPr lang="en-US"/>
                      <a:t>20</a:t>
                    </a:r>
                    <a:r>
                      <a:rPr lang="ru-RU"/>
                      <a:t> км</a:t>
                    </a:r>
                  </a:p>
                  <a:p>
                    <a:r>
                      <a:rPr lang="ru-RU"/>
                      <a:t>0,96%</a:t>
                    </a:r>
                    <a:endParaRPr lang="en-US"/>
                  </a:p>
                </c:rich>
              </c:tx>
              <c:showLegendKey val="0"/>
              <c:showVal val="1"/>
              <c:showCatName val="0"/>
              <c:showSerName val="0"/>
              <c:showPercent val="0"/>
              <c:showBubbleSize val="0"/>
            </c:dLbl>
            <c:dLbl>
              <c:idx val="6"/>
              <c:layout>
                <c:manualLayout>
                  <c:x val="4.1943903591413083E-2"/>
                  <c:y val="-9.937553042031233E-2"/>
                </c:manualLayout>
              </c:layout>
              <c:tx>
                <c:rich>
                  <a:bodyPr/>
                  <a:lstStyle/>
                  <a:p>
                    <a:r>
                      <a:rPr lang="ru-RU"/>
                      <a:t>ДУ700</a:t>
                    </a:r>
                  </a:p>
                  <a:p>
                    <a:r>
                      <a:rPr lang="en-US"/>
                      <a:t>3</a:t>
                    </a:r>
                    <a:r>
                      <a:rPr lang="ru-RU"/>
                      <a:t>,</a:t>
                    </a:r>
                    <a:r>
                      <a:rPr lang="en-US"/>
                      <a:t>20</a:t>
                    </a:r>
                    <a:r>
                      <a:rPr lang="ru-RU"/>
                      <a:t> км</a:t>
                    </a:r>
                  </a:p>
                  <a:p>
                    <a:r>
                      <a:rPr lang="ru-RU"/>
                      <a:t>0,96%</a:t>
                    </a:r>
                    <a:endParaRPr lang="en-US"/>
                  </a:p>
                </c:rich>
              </c:tx>
              <c:showLegendKey val="0"/>
              <c:showVal val="1"/>
              <c:showCatName val="0"/>
              <c:showSerName val="0"/>
              <c:showPercent val="0"/>
              <c:showBubbleSize val="0"/>
            </c:dLbl>
            <c:dLbl>
              <c:idx val="7"/>
              <c:layout>
                <c:manualLayout>
                  <c:x val="0.10895432324766313"/>
                  <c:y val="-9.7859977815322033E-2"/>
                </c:manualLayout>
              </c:layout>
              <c:tx>
                <c:rich>
                  <a:bodyPr/>
                  <a:lstStyle/>
                  <a:p>
                    <a:r>
                      <a:rPr lang="ru-RU"/>
                      <a:t>ДУ800</a:t>
                    </a:r>
                  </a:p>
                  <a:p>
                    <a:r>
                      <a:rPr lang="en-US"/>
                      <a:t>12</a:t>
                    </a:r>
                    <a:r>
                      <a:rPr lang="ru-RU"/>
                      <a:t>,</a:t>
                    </a:r>
                    <a:r>
                      <a:rPr lang="en-US"/>
                      <a:t>06</a:t>
                    </a:r>
                    <a:r>
                      <a:rPr lang="ru-RU"/>
                      <a:t> км</a:t>
                    </a:r>
                  </a:p>
                  <a:p>
                    <a:r>
                      <a:rPr lang="ru-RU"/>
                      <a:t>3,6%</a:t>
                    </a:r>
                    <a:endParaRPr lang="en-US"/>
                  </a:p>
                </c:rich>
              </c:tx>
              <c:showLegendKey val="0"/>
              <c:showVal val="1"/>
              <c:showCatName val="0"/>
              <c:showSerName val="0"/>
              <c:showPercent val="0"/>
              <c:showBubbleSize val="0"/>
            </c:dLbl>
            <c:dLbl>
              <c:idx val="8"/>
              <c:layout>
                <c:manualLayout>
                  <c:x val="0.12667145154067244"/>
                  <c:y val="-6.5201794177746297E-2"/>
                </c:manualLayout>
              </c:layout>
              <c:tx>
                <c:rich>
                  <a:bodyPr/>
                  <a:lstStyle/>
                  <a:p>
                    <a:r>
                      <a:rPr lang="ru-RU"/>
                      <a:t>ДУ1000</a:t>
                    </a:r>
                  </a:p>
                  <a:p>
                    <a:r>
                      <a:rPr lang="en-US"/>
                      <a:t>5</a:t>
                    </a:r>
                    <a:r>
                      <a:rPr lang="ru-RU"/>
                      <a:t>,</a:t>
                    </a:r>
                    <a:r>
                      <a:rPr lang="en-US"/>
                      <a:t>4</a:t>
                    </a:r>
                    <a:r>
                      <a:rPr lang="ru-RU"/>
                      <a:t>9 км</a:t>
                    </a:r>
                  </a:p>
                  <a:p>
                    <a:r>
                      <a:rPr lang="ru-RU"/>
                      <a:t>1,64%</a:t>
                    </a:r>
                    <a:endParaRPr lang="en-US"/>
                  </a:p>
                </c:rich>
              </c:tx>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dLbls>
          <c:cat>
            <c:strRef>
              <c:f>'Статистика общая'!$B$2:$B$10</c:f>
              <c:strCache>
                <c:ptCount val="9"/>
                <c:pt idx="0">
                  <c:v>ДУ&lt;=50</c:v>
                </c:pt>
                <c:pt idx="1">
                  <c:v>50&lt;ДУ&lt;=125</c:v>
                </c:pt>
                <c:pt idx="2">
                  <c:v>150&lt;ДУ&lt;=300</c:v>
                </c:pt>
                <c:pt idx="3">
                  <c:v>300&lt;ДУ&lt;=400</c:v>
                </c:pt>
                <c:pt idx="4">
                  <c:v>ДУ500</c:v>
                </c:pt>
                <c:pt idx="5">
                  <c:v>ДУ600</c:v>
                </c:pt>
                <c:pt idx="6">
                  <c:v>ДУ700</c:v>
                </c:pt>
                <c:pt idx="7">
                  <c:v>ДУ800</c:v>
                </c:pt>
                <c:pt idx="8">
                  <c:v>ДУ1000</c:v>
                </c:pt>
              </c:strCache>
            </c:strRef>
          </c:cat>
          <c:val>
            <c:numRef>
              <c:f>'Статистика общая'!$C$2:$C$10</c:f>
              <c:numCache>
                <c:formatCode>0</c:formatCode>
                <c:ptCount val="9"/>
                <c:pt idx="0">
                  <c:v>41454.76</c:v>
                </c:pt>
                <c:pt idx="1">
                  <c:v>120223.58</c:v>
                </c:pt>
                <c:pt idx="2">
                  <c:v>133603.31000000026</c:v>
                </c:pt>
                <c:pt idx="3">
                  <c:v>10408.530000000001</c:v>
                </c:pt>
                <c:pt idx="4">
                  <c:v>5155.7100000000009</c:v>
                </c:pt>
                <c:pt idx="5">
                  <c:v>3203.82</c:v>
                </c:pt>
                <c:pt idx="6">
                  <c:v>3202.6400000000003</c:v>
                </c:pt>
                <c:pt idx="7">
                  <c:v>12063.73</c:v>
                </c:pt>
                <c:pt idx="8">
                  <c:v>5486.41</c:v>
                </c:pt>
              </c:numCache>
            </c:numRef>
          </c:val>
        </c:ser>
        <c:ser>
          <c:idx val="1"/>
          <c:order val="1"/>
          <c:explosion val="25"/>
          <c:cat>
            <c:strRef>
              <c:f>'Статистика общая'!$B$2:$B$10</c:f>
              <c:strCache>
                <c:ptCount val="9"/>
                <c:pt idx="0">
                  <c:v>ДУ&lt;=50</c:v>
                </c:pt>
                <c:pt idx="1">
                  <c:v>50&lt;ДУ&lt;=125</c:v>
                </c:pt>
                <c:pt idx="2">
                  <c:v>150&lt;ДУ&lt;=300</c:v>
                </c:pt>
                <c:pt idx="3">
                  <c:v>300&lt;ДУ&lt;=400</c:v>
                </c:pt>
                <c:pt idx="4">
                  <c:v>ДУ500</c:v>
                </c:pt>
                <c:pt idx="5">
                  <c:v>ДУ600</c:v>
                </c:pt>
                <c:pt idx="6">
                  <c:v>ДУ700</c:v>
                </c:pt>
                <c:pt idx="7">
                  <c:v>ДУ800</c:v>
                </c:pt>
                <c:pt idx="8">
                  <c:v>ДУ1000</c:v>
                </c:pt>
              </c:strCache>
            </c:strRef>
          </c:cat>
          <c:val>
            <c:numRef>
              <c:f>'Статистика общая'!$B$5</c:f>
              <c:numCache>
                <c:formatCode>General</c:formatCode>
                <c:ptCount val="1"/>
                <c:pt idx="0">
                  <c:v>0</c:v>
                </c:pt>
              </c:numCache>
            </c:numRef>
          </c:val>
        </c:ser>
        <c:dLbls>
          <c:showLegendKey val="0"/>
          <c:showVal val="0"/>
          <c:showCatName val="0"/>
          <c:showSerName val="0"/>
          <c:showPercent val="0"/>
          <c:showBubbleSize val="0"/>
          <c:showLeaderLines val="1"/>
        </c:dLbls>
      </c:pie3DChart>
    </c:plotArea>
    <c:legend>
      <c:legendPos val="r"/>
      <c:overlay val="0"/>
      <c:txPr>
        <a:bodyPr/>
        <a:lstStyle/>
        <a:p>
          <a:pPr rtl="0">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9.6669673256787172E-2"/>
          <c:y val="0.15567872647003311"/>
          <c:w val="0.70370245416588295"/>
          <c:h val="0.84313533900932158"/>
        </c:manualLayout>
      </c:layout>
      <c:pie3DChart>
        <c:varyColors val="1"/>
        <c:ser>
          <c:idx val="0"/>
          <c:order val="0"/>
          <c:explosion val="11"/>
          <c:dPt>
            <c:idx val="1"/>
            <c:bubble3D val="0"/>
            <c:explosion val="7"/>
          </c:dPt>
          <c:dPt>
            <c:idx val="2"/>
            <c:bubble3D val="0"/>
            <c:explosion val="17"/>
          </c:dPt>
          <c:dPt>
            <c:idx val="3"/>
            <c:bubble3D val="0"/>
            <c:explosion val="31"/>
          </c:dPt>
          <c:dPt>
            <c:idx val="4"/>
            <c:bubble3D val="0"/>
            <c:explosion val="33"/>
          </c:dPt>
          <c:dPt>
            <c:idx val="5"/>
            <c:bubble3D val="0"/>
            <c:explosion val="28"/>
          </c:dPt>
          <c:dPt>
            <c:idx val="6"/>
            <c:bubble3D val="0"/>
            <c:explosion val="25"/>
          </c:dPt>
          <c:dPt>
            <c:idx val="7"/>
            <c:bubble3D val="0"/>
            <c:explosion val="20"/>
          </c:dPt>
          <c:dLbls>
            <c:dLbl>
              <c:idx val="0"/>
              <c:layout>
                <c:manualLayout>
                  <c:x val="-0.21526671484904966"/>
                  <c:y val="0.29203840236150852"/>
                </c:manualLayout>
              </c:layout>
              <c:tx>
                <c:rich>
                  <a:bodyPr/>
                  <a:lstStyle/>
                  <a:p>
                    <a:r>
                      <a:rPr lang="ru-RU" sz="1000" b="0" i="0" u="none" strike="noStrike" baseline="0">
                        <a:effectLst/>
                      </a:rPr>
                      <a:t>"Амуртеплосервис"</a:t>
                    </a:r>
                    <a:r>
                      <a:rPr lang="ru-RU" sz="1000" b="1" i="0" u="none" strike="noStrike" baseline="0"/>
                      <a:t>  </a:t>
                    </a:r>
                    <a:r>
                      <a:rPr lang="ru-RU" b="1"/>
                      <a:t>166,93  км</a:t>
                    </a:r>
                    <a:endParaRPr lang="en-US" b="1"/>
                  </a:p>
                  <a:p>
                    <a:r>
                      <a:rPr lang="ru-RU" b="1"/>
                      <a:t>49,86</a:t>
                    </a:r>
                    <a:r>
                      <a:rPr lang="ru-RU" sz="1000" b="1" i="0" u="none" strike="noStrike" baseline="0"/>
                      <a:t> </a:t>
                    </a:r>
                    <a:r>
                      <a:rPr lang="en-US" b="1"/>
                      <a:t>%</a:t>
                    </a:r>
                    <a:endParaRPr lang="en-US"/>
                  </a:p>
                </c:rich>
              </c:tx>
              <c:showLegendKey val="0"/>
              <c:showVal val="1"/>
              <c:showCatName val="0"/>
              <c:showSerName val="0"/>
              <c:showPercent val="0"/>
              <c:showBubbleSize val="0"/>
            </c:dLbl>
            <c:dLbl>
              <c:idx val="1"/>
              <c:layout>
                <c:manualLayout>
                  <c:x val="-8.9702672614839579E-2"/>
                  <c:y val="2.312753867377457E-2"/>
                </c:manualLayout>
              </c:layout>
              <c:tx>
                <c:rich>
                  <a:bodyPr/>
                  <a:lstStyle/>
                  <a:p>
                    <a:r>
                      <a:rPr lang="ru-RU" sz="1000" b="0" i="0" u="none" strike="noStrike" baseline="0">
                        <a:effectLst/>
                      </a:rPr>
                      <a:t>"Амурская Генерация"</a:t>
                    </a:r>
                    <a:r>
                      <a:rPr lang="ru-RU" sz="1000" b="1" i="0" u="none" strike="noStrike" baseline="0"/>
                      <a:t> </a:t>
                    </a:r>
                  </a:p>
                  <a:p>
                    <a:r>
                      <a:rPr lang="ru-RU" sz="1000" b="1" i="0" u="none" strike="noStrike" baseline="0"/>
                      <a:t> </a:t>
                    </a:r>
                    <a:r>
                      <a:rPr lang="ru-RU" b="1"/>
                      <a:t>34,79  км</a:t>
                    </a:r>
                  </a:p>
                  <a:p>
                    <a:r>
                      <a:rPr lang="ru-RU" b="1"/>
                      <a:t>10,39 %</a:t>
                    </a:r>
                    <a:endParaRPr lang="en-US" b="1"/>
                  </a:p>
                </c:rich>
              </c:tx>
              <c:showLegendKey val="0"/>
              <c:showVal val="1"/>
              <c:showCatName val="0"/>
              <c:showSerName val="0"/>
              <c:showPercent val="0"/>
              <c:showBubbleSize val="0"/>
            </c:dLbl>
            <c:dLbl>
              <c:idx val="2"/>
              <c:tx>
                <c:rich>
                  <a:bodyPr/>
                  <a:lstStyle/>
                  <a:p>
                    <a:r>
                      <a:rPr lang="ru-RU" sz="1000" b="0" i="0" u="none" strike="noStrike" baseline="0">
                        <a:effectLst/>
                      </a:rPr>
                      <a:t>Абонентские сети</a:t>
                    </a:r>
                  </a:p>
                  <a:p>
                    <a:r>
                      <a:rPr lang="ru-RU" b="1"/>
                      <a:t>87,12 км</a:t>
                    </a:r>
                  </a:p>
                  <a:p>
                    <a:r>
                      <a:rPr lang="ru-RU" b="1"/>
                      <a:t>26,02%</a:t>
                    </a:r>
                    <a:endParaRPr lang="en-US"/>
                  </a:p>
                </c:rich>
              </c:tx>
              <c:showLegendKey val="0"/>
              <c:showVal val="1"/>
              <c:showCatName val="0"/>
              <c:showSerName val="0"/>
              <c:showPercent val="0"/>
              <c:showBubbleSize val="0"/>
            </c:dLbl>
            <c:dLbl>
              <c:idx val="3"/>
              <c:layout>
                <c:manualLayout>
                  <c:x val="-0.17366438328335893"/>
                  <c:y val="0.10760472980403651"/>
                </c:manualLayout>
              </c:layout>
              <c:tx>
                <c:rich>
                  <a:bodyPr/>
                  <a:lstStyle/>
                  <a:p>
                    <a:r>
                      <a:rPr lang="ru-RU" sz="1000" b="0" i="0" u="none" strike="noStrike" baseline="0">
                        <a:effectLst/>
                      </a:rPr>
                      <a:t>Облкоммунсервис</a:t>
                    </a:r>
                  </a:p>
                  <a:p>
                    <a:r>
                      <a:rPr lang="ru-RU" sz="1000" b="1" i="0" u="none" strike="noStrike" baseline="0"/>
                      <a:t>  3</a:t>
                    </a:r>
                    <a:r>
                      <a:rPr lang="ru-RU" b="1"/>
                      <a:t>,03  км</a:t>
                    </a:r>
                  </a:p>
                  <a:p>
                    <a:r>
                      <a:rPr lang="ru-RU" b="1"/>
                      <a:t>0,90%</a:t>
                    </a:r>
                    <a:endParaRPr lang="en-US"/>
                  </a:p>
                </c:rich>
              </c:tx>
              <c:showLegendKey val="0"/>
              <c:showVal val="1"/>
              <c:showCatName val="0"/>
              <c:showSerName val="0"/>
              <c:showPercent val="0"/>
              <c:showBubbleSize val="0"/>
            </c:dLbl>
            <c:dLbl>
              <c:idx val="4"/>
              <c:layout>
                <c:manualLayout>
                  <c:x val="-0.22988030520952682"/>
                  <c:y val="-4.4036670968441542E-2"/>
                </c:manualLayout>
              </c:layout>
              <c:tx>
                <c:rich>
                  <a:bodyPr/>
                  <a:lstStyle/>
                  <a:p>
                    <a:r>
                      <a:rPr lang="ru-RU" b="0"/>
                      <a:t>Ростелеком</a:t>
                    </a:r>
                  </a:p>
                  <a:p>
                    <a:r>
                      <a:rPr lang="ru-RU"/>
                      <a:t>0,03 км</a:t>
                    </a:r>
                  </a:p>
                  <a:p>
                    <a:r>
                      <a:rPr lang="ru-RU"/>
                      <a:t>0,01%</a:t>
                    </a:r>
                    <a:endParaRPr lang="en-US"/>
                  </a:p>
                </c:rich>
              </c:tx>
              <c:showLegendKey val="0"/>
              <c:showVal val="1"/>
              <c:showCatName val="0"/>
              <c:showSerName val="0"/>
              <c:showPercent val="0"/>
              <c:showBubbleSize val="0"/>
            </c:dLbl>
            <c:dLbl>
              <c:idx val="5"/>
              <c:layout>
                <c:manualLayout>
                  <c:x val="-0.10231317703644532"/>
                  <c:y val="-0.17582043623857363"/>
                </c:manualLayout>
              </c:layout>
              <c:tx>
                <c:rich>
                  <a:bodyPr/>
                  <a:lstStyle/>
                  <a:p>
                    <a:r>
                      <a:rPr lang="ru-RU" b="0"/>
                      <a:t>ОАО "РЖД"</a:t>
                    </a:r>
                  </a:p>
                  <a:p>
                    <a:r>
                      <a:rPr lang="ru-RU"/>
                      <a:t>4,35 км</a:t>
                    </a:r>
                  </a:p>
                  <a:p>
                    <a:r>
                      <a:rPr lang="ru-RU"/>
                      <a:t>1,30%</a:t>
                    </a:r>
                    <a:endParaRPr lang="en-US"/>
                  </a:p>
                </c:rich>
              </c:tx>
              <c:showLegendKey val="0"/>
              <c:showVal val="1"/>
              <c:showCatName val="0"/>
              <c:showSerName val="0"/>
              <c:showPercent val="0"/>
              <c:showBubbleSize val="0"/>
            </c:dLbl>
            <c:dLbl>
              <c:idx val="6"/>
              <c:layout>
                <c:manualLayout>
                  <c:x val="3.7241093655563585E-2"/>
                  <c:y val="-0.10330096005903772"/>
                </c:manualLayout>
              </c:layout>
              <c:tx>
                <c:rich>
                  <a:bodyPr/>
                  <a:lstStyle/>
                  <a:p>
                    <a:r>
                      <a:rPr lang="ru-RU" b="0"/>
                      <a:t>Амурский бройлер</a:t>
                    </a:r>
                  </a:p>
                  <a:p>
                    <a:r>
                      <a:rPr lang="ru-RU"/>
                      <a:t>7,62 км</a:t>
                    </a:r>
                  </a:p>
                  <a:p>
                    <a:r>
                      <a:rPr lang="ru-RU"/>
                      <a:t>2,28%</a:t>
                    </a:r>
                    <a:endParaRPr lang="en-US"/>
                  </a:p>
                </c:rich>
              </c:tx>
              <c:showLegendKey val="0"/>
              <c:showVal val="1"/>
              <c:showCatName val="0"/>
              <c:showSerName val="0"/>
              <c:showPercent val="0"/>
              <c:showBubbleSize val="0"/>
            </c:dLbl>
            <c:dLbl>
              <c:idx val="7"/>
              <c:layout>
                <c:manualLayout>
                  <c:x val="0.12326362265941247"/>
                  <c:y val="-0.15037635612835049"/>
                </c:manualLayout>
              </c:layout>
              <c:tx>
                <c:rich>
                  <a:bodyPr/>
                  <a:lstStyle/>
                  <a:p>
                    <a:r>
                      <a:rPr lang="ru-RU" b="0"/>
                      <a:t>ООО "БЗСМ"</a:t>
                    </a:r>
                    <a:endParaRPr lang="ru-RU"/>
                  </a:p>
                  <a:p>
                    <a:r>
                      <a:rPr lang="en-US"/>
                      <a:t>2</a:t>
                    </a:r>
                    <a:r>
                      <a:rPr lang="ru-RU"/>
                      <a:t>,</a:t>
                    </a:r>
                    <a:r>
                      <a:rPr lang="en-US"/>
                      <a:t>0</a:t>
                    </a:r>
                    <a:r>
                      <a:rPr lang="ru-RU"/>
                      <a:t>8 км</a:t>
                    </a:r>
                  </a:p>
                  <a:p>
                    <a:r>
                      <a:rPr lang="ru-RU"/>
                      <a:t>0,62%</a:t>
                    </a:r>
                    <a:endParaRPr lang="en-US"/>
                  </a:p>
                </c:rich>
              </c:tx>
              <c:showLegendKey val="0"/>
              <c:showVal val="1"/>
              <c:showCatName val="0"/>
              <c:showSerName val="0"/>
              <c:showPercent val="0"/>
              <c:showBubbleSize val="0"/>
            </c:dLbl>
            <c:dLbl>
              <c:idx val="8"/>
              <c:layout>
                <c:manualLayout>
                  <c:x val="0.21936627486781543"/>
                  <c:y val="-0.14941247728649304"/>
                </c:manualLayout>
              </c:layout>
              <c:tx>
                <c:rich>
                  <a:bodyPr/>
                  <a:lstStyle/>
                  <a:p>
                    <a:r>
                      <a:rPr lang="ru-RU" b="0"/>
                      <a:t>Судостр з-д</a:t>
                    </a:r>
                  </a:p>
                  <a:p>
                    <a:r>
                      <a:rPr lang="ru-RU"/>
                      <a:t>3,01 км</a:t>
                    </a:r>
                  </a:p>
                  <a:p>
                    <a:r>
                      <a:rPr lang="ru-RU"/>
                      <a:t>0,90%</a:t>
                    </a:r>
                    <a:endParaRPr lang="en-US"/>
                  </a:p>
                </c:rich>
              </c:tx>
              <c:showLegendKey val="0"/>
              <c:showVal val="1"/>
              <c:showCatName val="0"/>
              <c:showSerName val="0"/>
              <c:showPercent val="0"/>
              <c:showBubbleSize val="0"/>
            </c:dLbl>
            <c:dLbl>
              <c:idx val="9"/>
              <c:layout>
                <c:manualLayout>
                  <c:x val="0.20092865942777569"/>
                  <c:y val="1.8845488952830568E-2"/>
                </c:manualLayout>
              </c:layout>
              <c:tx>
                <c:rich>
                  <a:bodyPr/>
                  <a:lstStyle/>
                  <a:p>
                    <a:r>
                      <a:rPr lang="ru-RU" b="0"/>
                      <a:t>Бесхозяйные сети</a:t>
                    </a:r>
                  </a:p>
                  <a:p>
                    <a:r>
                      <a:rPr lang="ru-RU"/>
                      <a:t>25,79 км</a:t>
                    </a:r>
                  </a:p>
                  <a:p>
                    <a:r>
                      <a:rPr lang="ru-RU"/>
                      <a:t>7,70%</a:t>
                    </a:r>
                    <a:endParaRPr lang="en-US"/>
                  </a:p>
                </c:rich>
              </c:tx>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dLbls>
          <c:cat>
            <c:strRef>
              <c:f>'[Книга1.xlsx]Статистика балансовая'!$B$4:$B$13</c:f>
              <c:strCache>
                <c:ptCount val="10"/>
                <c:pt idx="0">
                  <c:v>"Амуртеплосервис"</c:v>
                </c:pt>
                <c:pt idx="1">
                  <c:v>"Амурская Генерация"</c:v>
                </c:pt>
                <c:pt idx="2">
                  <c:v>Абонентская сеть</c:v>
                </c:pt>
                <c:pt idx="3">
                  <c:v>"Облкоммунсервис"</c:v>
                </c:pt>
                <c:pt idx="4">
                  <c:v>ОАО "Ростелеком"</c:v>
                </c:pt>
                <c:pt idx="5">
                  <c:v>ОАО "РЖД"</c:v>
                </c:pt>
                <c:pt idx="6">
                  <c:v>Амурский бройлер</c:v>
                </c:pt>
                <c:pt idx="7">
                  <c:v>ООО "БЗСМ"</c:v>
                </c:pt>
                <c:pt idx="8">
                  <c:v>Судостр завод</c:v>
                </c:pt>
                <c:pt idx="9">
                  <c:v>Бесхозяйные сети</c:v>
                </c:pt>
              </c:strCache>
            </c:strRef>
          </c:cat>
          <c:val>
            <c:numRef>
              <c:f>'[Книга1.xlsx]Статистика балансовая'!$D$4:$D$13</c:f>
              <c:numCache>
                <c:formatCode>0.00</c:formatCode>
                <c:ptCount val="10"/>
                <c:pt idx="0">
                  <c:v>166.93136999999999</c:v>
                </c:pt>
                <c:pt idx="1">
                  <c:v>34.794040000000003</c:v>
                </c:pt>
                <c:pt idx="2">
                  <c:v>87.12</c:v>
                </c:pt>
                <c:pt idx="3">
                  <c:v>3.02678</c:v>
                </c:pt>
                <c:pt idx="4">
                  <c:v>2.6760000000000003E-2</c:v>
                </c:pt>
                <c:pt idx="5">
                  <c:v>4.3474900000000023</c:v>
                </c:pt>
                <c:pt idx="6">
                  <c:v>7.6238299999999999</c:v>
                </c:pt>
                <c:pt idx="7">
                  <c:v>2.0810499999999994</c:v>
                </c:pt>
                <c:pt idx="8">
                  <c:v>3.013300000000001</c:v>
                </c:pt>
                <c:pt idx="9">
                  <c:v>25.79</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5796185693506579"/>
          <c:y val="0.21631738402982703"/>
          <c:w val="0.23378220911240585"/>
          <c:h val="0.62907831020553895"/>
        </c:manualLayout>
      </c:layout>
      <c:overlay val="0"/>
      <c:txPr>
        <a:bodyPr/>
        <a:lstStyle/>
        <a:p>
          <a:pPr rtl="0">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100">
              <a:latin typeface="Times New Roman" pitchFamily="18" charset="0"/>
              <a:cs typeface="Times New Roman" pitchFamily="18" charset="0"/>
            </a:defRPr>
          </a:pPr>
          <a:endParaRPr lang="ru-RU"/>
        </a:p>
      </c:txPr>
    </c:title>
    <c:autoTitleDeleted val="0"/>
    <c:plotArea>
      <c:layout>
        <c:manualLayout>
          <c:layoutTarget val="inner"/>
          <c:xMode val="edge"/>
          <c:yMode val="edge"/>
          <c:x val="8.3354111986001747E-2"/>
          <c:y val="0.16800925925925925"/>
          <c:w val="0.81011811023622049"/>
          <c:h val="0.72312481773111714"/>
        </c:manualLayout>
      </c:layout>
      <c:lineChart>
        <c:grouping val="standard"/>
        <c:varyColors val="0"/>
        <c:ser>
          <c:idx val="0"/>
          <c:order val="0"/>
          <c:tx>
            <c:strRef>
              <c:f>Лист1!$M$475</c:f>
              <c:strCache>
                <c:ptCount val="1"/>
                <c:pt idx="0">
                  <c:v>Статистика отказов и восстановлений ТС "Амуртеплосервис"</c:v>
                </c:pt>
              </c:strCache>
            </c:strRef>
          </c:tx>
          <c:spPr>
            <a:ln>
              <a:solidFill>
                <a:schemeClr val="tx1"/>
              </a:solidFill>
            </a:ln>
          </c:spPr>
          <c:marker>
            <c:symbol val="x"/>
            <c:size val="5"/>
            <c:spPr>
              <a:solidFill>
                <a:schemeClr val="tx1"/>
              </a:solidFill>
            </c:spPr>
          </c:marker>
          <c:dLbls>
            <c:dLbl>
              <c:idx val="2"/>
              <c:layout>
                <c:manualLayout>
                  <c:x val="0"/>
                  <c:y val="-6.0185185185185161E-2"/>
                </c:manualLayout>
              </c:layout>
              <c:showLegendKey val="0"/>
              <c:showVal val="1"/>
              <c:showCatName val="0"/>
              <c:showSerName val="0"/>
              <c:showPercent val="0"/>
              <c:showBubbleSize val="0"/>
            </c:dLbl>
            <c:dLbl>
              <c:idx val="4"/>
              <c:layout>
                <c:manualLayout>
                  <c:x val="-4.1666666666666664E-2"/>
                  <c:y val="6.0185185185185265E-2"/>
                </c:manualLayout>
              </c:layout>
              <c:showLegendKey val="0"/>
              <c:showVal val="1"/>
              <c:showCatName val="0"/>
              <c:showSerName val="0"/>
              <c:showPercent val="0"/>
              <c:showBubbleSize val="0"/>
            </c:dLbl>
            <c:dLbl>
              <c:idx val="5"/>
              <c:layout>
                <c:manualLayout>
                  <c:x val="-6.3888888888888995E-2"/>
                  <c:y val="-5.5555555555555525E-2"/>
                </c:manualLayout>
              </c:layout>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val>
            <c:numRef>
              <c:f>Лист1!$M$476:$M$481</c:f>
              <c:numCache>
                <c:formatCode>General</c:formatCode>
                <c:ptCount val="6"/>
                <c:pt idx="0">
                  <c:v>100</c:v>
                </c:pt>
                <c:pt idx="1">
                  <c:v>73</c:v>
                </c:pt>
                <c:pt idx="2">
                  <c:v>95</c:v>
                </c:pt>
                <c:pt idx="3">
                  <c:v>87</c:v>
                </c:pt>
                <c:pt idx="4">
                  <c:v>50</c:v>
                </c:pt>
                <c:pt idx="5">
                  <c:v>46</c:v>
                </c:pt>
              </c:numCache>
            </c:numRef>
          </c:val>
          <c:smooth val="0"/>
        </c:ser>
        <c:dLbls>
          <c:showLegendKey val="0"/>
          <c:showVal val="0"/>
          <c:showCatName val="0"/>
          <c:showSerName val="0"/>
          <c:showPercent val="0"/>
          <c:showBubbleSize val="0"/>
        </c:dLbls>
        <c:marker val="1"/>
        <c:smooth val="0"/>
        <c:axId val="252869120"/>
        <c:axId val="179587904"/>
      </c:lineChart>
      <c:catAx>
        <c:axId val="252869120"/>
        <c:scaling>
          <c:orientation val="minMax"/>
        </c:scaling>
        <c:delete val="0"/>
        <c:axPos val="b"/>
        <c:majorTickMark val="out"/>
        <c:minorTickMark val="none"/>
        <c:tickLblPos val="nextTo"/>
        <c:txPr>
          <a:bodyPr/>
          <a:lstStyle/>
          <a:p>
            <a:pPr>
              <a:defRPr>
                <a:latin typeface="Times New Roman" pitchFamily="18" charset="0"/>
                <a:cs typeface="Times New Roman" pitchFamily="18" charset="0"/>
              </a:defRPr>
            </a:pPr>
            <a:endParaRPr lang="ru-RU"/>
          </a:p>
        </c:txPr>
        <c:crossAx val="179587904"/>
        <c:crosses val="autoZero"/>
        <c:auto val="1"/>
        <c:lblAlgn val="ctr"/>
        <c:lblOffset val="100"/>
        <c:noMultiLvlLbl val="0"/>
      </c:catAx>
      <c:valAx>
        <c:axId val="179587904"/>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52869120"/>
        <c:crosses val="autoZero"/>
        <c:crossBetween val="between"/>
      </c:valAx>
    </c:plotArea>
    <c:legend>
      <c:legendPos val="r"/>
      <c:layout>
        <c:manualLayout>
          <c:xMode val="edge"/>
          <c:yMode val="edge"/>
          <c:x val="0.64902777777777798"/>
          <c:y val="0.14675342665500146"/>
          <c:w val="0.34819444444444442"/>
          <c:h val="0.46709499854184888"/>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1"/>
          <c:order val="0"/>
          <c:explosion val="25"/>
          <c:dLbls>
            <c:dLbl>
              <c:idx val="0"/>
              <c:layout>
                <c:manualLayout>
                  <c:x val="-0.23562874352244431"/>
                  <c:y val="0.25608589294610129"/>
                </c:manualLayout>
              </c:layout>
              <c:tx>
                <c:rich>
                  <a:bodyPr/>
                  <a:lstStyle/>
                  <a:p>
                    <a:r>
                      <a:rPr lang="ru-RU"/>
                      <a:t>Центральный р-н</a:t>
                    </a:r>
                  </a:p>
                  <a:p>
                    <a:r>
                      <a:rPr lang="en-US"/>
                      <a:t>58,01%</a:t>
                    </a:r>
                  </a:p>
                </c:rich>
              </c:tx>
              <c:showLegendKey val="0"/>
              <c:showVal val="1"/>
              <c:showCatName val="0"/>
              <c:showSerName val="0"/>
              <c:showPercent val="0"/>
              <c:showBubbleSize val="0"/>
            </c:dLbl>
            <c:dLbl>
              <c:idx val="1"/>
              <c:layout>
                <c:manualLayout>
                  <c:x val="1.3771115149067907E-3"/>
                  <c:y val="0.10617087878179547"/>
                </c:manualLayout>
              </c:layout>
              <c:tx>
                <c:rich>
                  <a:bodyPr/>
                  <a:lstStyle/>
                  <a:p>
                    <a:r>
                      <a:rPr lang="ru-RU"/>
                      <a:t>Северный р-н</a:t>
                    </a:r>
                  </a:p>
                  <a:p>
                    <a:r>
                      <a:rPr lang="en-US"/>
                      <a:t>14,63%</a:t>
                    </a:r>
                  </a:p>
                </c:rich>
              </c:tx>
              <c:showLegendKey val="0"/>
              <c:showVal val="1"/>
              <c:showCatName val="0"/>
              <c:showSerName val="0"/>
              <c:showPercent val="0"/>
              <c:showBubbleSize val="0"/>
            </c:dLbl>
            <c:dLbl>
              <c:idx val="2"/>
              <c:layout>
                <c:manualLayout>
                  <c:x val="3.4894676626960212E-4"/>
                  <c:y val="-0.14022618277531174"/>
                </c:manualLayout>
              </c:layout>
              <c:tx>
                <c:rich>
                  <a:bodyPr/>
                  <a:lstStyle/>
                  <a:p>
                    <a:r>
                      <a:rPr lang="ru-RU"/>
                      <a:t>Западный р-н</a:t>
                    </a:r>
                  </a:p>
                  <a:p>
                    <a:r>
                      <a:rPr lang="en-US"/>
                      <a:t>26,12%</a:t>
                    </a:r>
                  </a:p>
                </c:rich>
              </c:tx>
              <c:showLegendKey val="0"/>
              <c:showVal val="1"/>
              <c:showCatName val="0"/>
              <c:showSerName val="0"/>
              <c:showPercent val="0"/>
              <c:showBubbleSize val="0"/>
            </c:dLbl>
            <c:dLbl>
              <c:idx val="3"/>
              <c:layout>
                <c:manualLayout>
                  <c:x val="-5.2387357830271215E-2"/>
                  <c:y val="-1.0867480091900693E-3"/>
                </c:manualLayout>
              </c:layout>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Times New Roman" pitchFamily="18" charset="0"/>
                        <a:ea typeface="+mn-ea"/>
                        <a:cs typeface="Times New Roman" pitchFamily="18" charset="0"/>
                      </a:defRPr>
                    </a:pPr>
                    <a:r>
                      <a:rPr lang="ru-RU" sz="1000" b="0" i="0" baseline="0">
                        <a:effectLst/>
                      </a:rPr>
                      <a:t>с. Плодопитомник</a:t>
                    </a:r>
                    <a:endParaRPr lang="ru-RU" sz="1000"/>
                  </a:p>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Times New Roman" pitchFamily="18" charset="0"/>
                        <a:ea typeface="+mn-ea"/>
                        <a:cs typeface="Times New Roman" pitchFamily="18" charset="0"/>
                      </a:defRPr>
                    </a:pPr>
                    <a:r>
                      <a:rPr lang="en-US"/>
                      <a:t>0,10%</a:t>
                    </a:r>
                  </a:p>
                </c:rich>
              </c:tx>
              <c:numFmt formatCode="0.00%" sourceLinked="0"/>
              <c:spPr/>
              <c:showLegendKey val="0"/>
              <c:showVal val="1"/>
              <c:showCatName val="0"/>
              <c:showSerName val="0"/>
              <c:showPercent val="0"/>
              <c:showBubbleSize val="0"/>
            </c:dLbl>
            <c:dLbl>
              <c:idx val="4"/>
              <c:delete val="1"/>
            </c:dLbl>
            <c:dLbl>
              <c:idx val="5"/>
              <c:delete val="1"/>
            </c:dLbl>
            <c:dLbl>
              <c:idx val="6"/>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Times New Roman" pitchFamily="18" charset="0"/>
                        <a:ea typeface="+mn-ea"/>
                        <a:cs typeface="Times New Roman" pitchFamily="18" charset="0"/>
                      </a:defRPr>
                    </a:pPr>
                    <a:r>
                      <a:rPr lang="ru-RU" sz="1000" b="0" i="0" baseline="0">
                        <a:effectLst/>
                      </a:rPr>
                      <a:t>с. Белогорье</a:t>
                    </a:r>
                    <a:endParaRPr lang="ru-RU" sz="1000">
                      <a:effectLst/>
                    </a:endParaRPr>
                  </a:p>
                  <a:p>
                    <a:pPr marL="0" marR="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Times New Roman" pitchFamily="18" charset="0"/>
                        <a:ea typeface="+mn-ea"/>
                        <a:cs typeface="Times New Roman" pitchFamily="18" charset="0"/>
                      </a:defRPr>
                    </a:pPr>
                    <a:r>
                      <a:rPr lang="en-US"/>
                      <a:t>1,14%</a:t>
                    </a:r>
                  </a:p>
                </c:rich>
              </c:tx>
              <c:numFmt formatCode="0.00%" sourceLinked="0"/>
              <c:spPr/>
              <c:showLegendKey val="0"/>
              <c:showVal val="1"/>
              <c:showCatName val="0"/>
              <c:showSerName val="0"/>
              <c:showPercent val="0"/>
              <c:showBubbleSize val="0"/>
            </c:dLbl>
            <c:dLbl>
              <c:idx val="7"/>
              <c:layout>
                <c:manualLayout>
                  <c:x val="0.14660306884716326"/>
                  <c:y val="1.2133270876551196E-2"/>
                </c:manualLayout>
              </c:layout>
              <c:tx>
                <c:rich>
                  <a:bodyPr/>
                  <a:lstStyle/>
                  <a:p>
                    <a:r>
                      <a:rPr lang="ru-RU"/>
                      <a:t>ж/д ст. Призейская</a:t>
                    </a:r>
                  </a:p>
                  <a:p>
                    <a:r>
                      <a:rPr lang="en-US"/>
                      <a:t>0,01%</a:t>
                    </a:r>
                  </a:p>
                </c:rich>
              </c:tx>
              <c:showLegendKey val="0"/>
              <c:showVal val="1"/>
              <c:showCatName val="0"/>
              <c:showSerName val="0"/>
              <c:showPercent val="0"/>
              <c:showBubbleSize val="0"/>
            </c:dLbl>
            <c:dLbl>
              <c:idx val="8"/>
              <c:layout>
                <c:manualLayout>
                  <c:x val="0.10974392623998923"/>
                  <c:y val="-8.8905444893042765E-2"/>
                </c:manualLayout>
              </c:layout>
              <c:tx>
                <c:rich>
                  <a:bodyPr/>
                  <a:lstStyle/>
                  <a:p>
                    <a:r>
                      <a:rPr lang="ru-RU"/>
                      <a:t>п. Мухинка</a:t>
                    </a:r>
                  </a:p>
                  <a:p>
                    <a:r>
                      <a:rPr lang="en-US"/>
                      <a:t>0,00%</a:t>
                    </a:r>
                  </a:p>
                </c:rich>
              </c:tx>
              <c:showLegendKey val="0"/>
              <c:showVal val="1"/>
              <c:showCatName val="0"/>
              <c:showSerName val="0"/>
              <c:showPercent val="0"/>
              <c:showBubbleSize val="0"/>
            </c:dLbl>
            <c:numFmt formatCode="0.00%" sourceLinked="0"/>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dLbls>
          <c:cat>
            <c:strRef>
              <c:f>'по градостроит. зонам'!$L$3:$L$11</c:f>
              <c:strCache>
                <c:ptCount val="9"/>
                <c:pt idx="0">
                  <c:v>1) Центральный район</c:v>
                </c:pt>
                <c:pt idx="1">
                  <c:v>2) Северный район</c:v>
                </c:pt>
                <c:pt idx="2">
                  <c:v>3) Западный район</c:v>
                </c:pt>
                <c:pt idx="3">
                  <c:v>4) с.Плодопитомник</c:v>
                </c:pt>
                <c:pt idx="4">
                  <c:v>5) п.Садовое</c:v>
                </c:pt>
                <c:pt idx="5">
                  <c:v>6) ж/д ст.Белогорье</c:v>
                </c:pt>
                <c:pt idx="6">
                  <c:v>7) с.Белогорье</c:v>
                </c:pt>
                <c:pt idx="7">
                  <c:v>8) ж/д ст.Призейская</c:v>
                </c:pt>
                <c:pt idx="8">
                  <c:v>9) п.Мухинка</c:v>
                </c:pt>
              </c:strCache>
            </c:strRef>
          </c:cat>
          <c:val>
            <c:numRef>
              <c:f>'по градостроит. зонам'!$N$3:$N$11</c:f>
              <c:numCache>
                <c:formatCode>0.00</c:formatCode>
                <c:ptCount val="9"/>
                <c:pt idx="0">
                  <c:v>0.58006553206723976</c:v>
                </c:pt>
                <c:pt idx="1">
                  <c:v>0.1463386431281945</c:v>
                </c:pt>
                <c:pt idx="2">
                  <c:v>0.26119765578875859</c:v>
                </c:pt>
                <c:pt idx="3">
                  <c:v>9.5062635714420732E-4</c:v>
                </c:pt>
                <c:pt idx="4">
                  <c:v>0</c:v>
                </c:pt>
                <c:pt idx="5">
                  <c:v>0</c:v>
                </c:pt>
                <c:pt idx="6">
                  <c:v>1.1393062317727125E-2</c:v>
                </c:pt>
                <c:pt idx="7">
                  <c:v>5.4480340935749894E-5</c:v>
                </c:pt>
                <c:pt idx="8">
                  <c:v>0</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64784388322384334"/>
          <c:y val="8.3485980683009539E-2"/>
          <c:w val="0.33932875173072635"/>
          <c:h val="0.81481195969384945"/>
        </c:manualLayout>
      </c:layout>
      <c:overlay val="0"/>
      <c:txPr>
        <a:bodyPr/>
        <a:lstStyle/>
        <a:p>
          <a:pPr>
            <a:defRPr sz="1200">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2.9317260649147383E-2"/>
          <c:y val="9.1177408909916643E-2"/>
          <c:w val="0.57312520002597345"/>
          <c:h val="0.88925150459290114"/>
        </c:manualLayout>
      </c:layout>
      <c:pie3DChart>
        <c:varyColors val="1"/>
        <c:ser>
          <c:idx val="0"/>
          <c:order val="0"/>
          <c:explosion val="28"/>
          <c:dLbls>
            <c:dLbl>
              <c:idx val="0"/>
              <c:layout>
                <c:manualLayout>
                  <c:x val="-0.12947614137278166"/>
                  <c:y val="0.10849009770512658"/>
                </c:manualLayout>
              </c:layout>
              <c:tx>
                <c:rich>
                  <a:bodyPr/>
                  <a:lstStyle/>
                  <a:p>
                    <a:r>
                      <a:rPr lang="ru-RU"/>
                      <a:t>716,457 Гкал/ч, 79,8%</a:t>
                    </a:r>
                    <a:endParaRPr lang="en-US"/>
                  </a:p>
                </c:rich>
              </c:tx>
              <c:showLegendKey val="0"/>
              <c:showVal val="1"/>
              <c:showCatName val="0"/>
              <c:showSerName val="0"/>
              <c:showPercent val="0"/>
              <c:showBubbleSize val="0"/>
            </c:dLbl>
            <c:dLbl>
              <c:idx val="1"/>
              <c:layout>
                <c:manualLayout>
                  <c:x val="0"/>
                  <c:y val="-1.5360195168917267E-2"/>
                </c:manualLayout>
              </c:layout>
              <c:tx>
                <c:rich>
                  <a:bodyPr/>
                  <a:lstStyle/>
                  <a:p>
                    <a:r>
                      <a:rPr lang="en-US"/>
                      <a:t>90,</a:t>
                    </a:r>
                    <a:r>
                      <a:rPr lang="ru-RU"/>
                      <a:t>808Гкал/ч,</a:t>
                    </a:r>
                  </a:p>
                  <a:p>
                    <a:r>
                      <a:rPr lang="ru-RU"/>
                      <a:t>10,1%</a:t>
                    </a:r>
                    <a:endParaRPr lang="en-US"/>
                  </a:p>
                </c:rich>
              </c:tx>
              <c:showLegendKey val="0"/>
              <c:showVal val="1"/>
              <c:showCatName val="0"/>
              <c:showSerName val="0"/>
              <c:showPercent val="0"/>
              <c:showBubbleSize val="0"/>
            </c:dLbl>
            <c:dLbl>
              <c:idx val="2"/>
              <c:layout>
                <c:manualLayout>
                  <c:x val="-2.0194010943537698E-2"/>
                  <c:y val="-4.4216793477489962E-2"/>
                </c:manualLayout>
              </c:layout>
              <c:tx>
                <c:rich>
                  <a:bodyPr/>
                  <a:lstStyle/>
                  <a:p>
                    <a:r>
                      <a:rPr lang="en-US"/>
                      <a:t>5,102</a:t>
                    </a:r>
                    <a:r>
                      <a:rPr lang="ru-RU"/>
                      <a:t> Гкал/ч,</a:t>
                    </a:r>
                  </a:p>
                  <a:p>
                    <a:r>
                      <a:rPr lang="ru-RU"/>
                      <a:t>0,6%</a:t>
                    </a:r>
                    <a:endParaRPr lang="en-US"/>
                  </a:p>
                </c:rich>
              </c:tx>
              <c:showLegendKey val="0"/>
              <c:showVal val="1"/>
              <c:showCatName val="0"/>
              <c:showSerName val="0"/>
              <c:showPercent val="0"/>
              <c:showBubbleSize val="0"/>
            </c:dLbl>
            <c:dLbl>
              <c:idx val="3"/>
              <c:layout>
                <c:manualLayout>
                  <c:x val="-2.742344736472957E-2"/>
                  <c:y val="-0.1515783274265973"/>
                </c:manualLayout>
              </c:layout>
              <c:tx>
                <c:rich>
                  <a:bodyPr/>
                  <a:lstStyle/>
                  <a:p>
                    <a:r>
                      <a:rPr lang="en-US"/>
                      <a:t>20,27</a:t>
                    </a:r>
                    <a:r>
                      <a:rPr lang="ru-RU" baseline="0"/>
                      <a:t> </a:t>
                    </a:r>
                    <a:r>
                      <a:rPr lang="ru-RU"/>
                      <a:t>Гкал/ч,</a:t>
                    </a:r>
                  </a:p>
                  <a:p>
                    <a:r>
                      <a:rPr lang="ru-RU"/>
                      <a:t>2,3%</a:t>
                    </a:r>
                    <a:endParaRPr lang="en-US"/>
                  </a:p>
                </c:rich>
              </c:tx>
              <c:showLegendKey val="0"/>
              <c:showVal val="1"/>
              <c:showCatName val="0"/>
              <c:showSerName val="0"/>
              <c:showPercent val="0"/>
              <c:showBubbleSize val="0"/>
            </c:dLbl>
            <c:dLbl>
              <c:idx val="4"/>
              <c:layout>
                <c:manualLayout>
                  <c:x val="-6.0596407438512521E-3"/>
                  <c:y val="-0.2191691560625213"/>
                </c:manualLayout>
              </c:layout>
              <c:tx>
                <c:rich>
                  <a:bodyPr/>
                  <a:lstStyle/>
                  <a:p>
                    <a:r>
                      <a:rPr lang="en-US"/>
                      <a:t>0,</a:t>
                    </a:r>
                    <a:r>
                      <a:rPr lang="ru-RU"/>
                      <a:t>33 Гкал/ч,</a:t>
                    </a:r>
                  </a:p>
                  <a:p>
                    <a:r>
                      <a:rPr lang="ru-RU"/>
                      <a:t>0,01%</a:t>
                    </a:r>
                    <a:endParaRPr lang="en-US"/>
                  </a:p>
                </c:rich>
              </c:tx>
              <c:showLegendKey val="0"/>
              <c:showVal val="1"/>
              <c:showCatName val="0"/>
              <c:showSerName val="0"/>
              <c:showPercent val="0"/>
              <c:showBubbleSize val="0"/>
            </c:dLbl>
            <c:dLbl>
              <c:idx val="5"/>
              <c:layout>
                <c:manualLayout>
                  <c:x val="0.1053848768220022"/>
                  <c:y val="-0.20823726639884008"/>
                </c:manualLayout>
              </c:layout>
              <c:tx>
                <c:rich>
                  <a:bodyPr/>
                  <a:lstStyle/>
                  <a:p>
                    <a:r>
                      <a:rPr lang="en-US"/>
                      <a:t>9,36</a:t>
                    </a:r>
                    <a:r>
                      <a:rPr lang="ru-RU"/>
                      <a:t> Гкал/ч,</a:t>
                    </a:r>
                  </a:p>
                  <a:p>
                    <a:r>
                      <a:rPr lang="ru-RU"/>
                      <a:t>1,0%</a:t>
                    </a:r>
                    <a:endParaRPr lang="en-US"/>
                  </a:p>
                </c:rich>
              </c:tx>
              <c:showLegendKey val="0"/>
              <c:showVal val="1"/>
              <c:showCatName val="0"/>
              <c:showSerName val="0"/>
              <c:showPercent val="0"/>
              <c:showBubbleSize val="0"/>
            </c:dLbl>
            <c:dLbl>
              <c:idx val="6"/>
              <c:layout>
                <c:manualLayout>
                  <c:x val="0.1578242725663582"/>
                  <c:y val="-0.12058844512451354"/>
                </c:manualLayout>
              </c:layout>
              <c:tx>
                <c:rich>
                  <a:bodyPr/>
                  <a:lstStyle/>
                  <a:p>
                    <a:r>
                      <a:rPr lang="en-US"/>
                      <a:t>48,248</a:t>
                    </a:r>
                    <a:r>
                      <a:rPr lang="ru-RU"/>
                      <a:t> Гкал/ч,</a:t>
                    </a:r>
                  </a:p>
                  <a:p>
                    <a:r>
                      <a:rPr lang="ru-RU"/>
                      <a:t>5,4%</a:t>
                    </a:r>
                    <a:endParaRPr lang="en-US"/>
                  </a:p>
                </c:rich>
              </c:tx>
              <c:showLegendKey val="0"/>
              <c:showVal val="1"/>
              <c:showCatName val="0"/>
              <c:showSerName val="0"/>
              <c:showPercent val="0"/>
              <c:showBubbleSize val="0"/>
            </c:dLbl>
            <c:dLbl>
              <c:idx val="7"/>
              <c:layout>
                <c:manualLayout>
                  <c:x val="0.12011521496069535"/>
                  <c:y val="-2.2185137380567745E-2"/>
                </c:manualLayout>
              </c:layout>
              <c:tx>
                <c:rich>
                  <a:bodyPr/>
                  <a:lstStyle/>
                  <a:p>
                    <a:r>
                      <a:rPr lang="en-US"/>
                      <a:t>7,283</a:t>
                    </a:r>
                    <a:r>
                      <a:rPr lang="ru-RU"/>
                      <a:t> Гкал/ч,</a:t>
                    </a:r>
                  </a:p>
                  <a:p>
                    <a:r>
                      <a:rPr lang="ru-RU"/>
                      <a:t>0,8%</a:t>
                    </a:r>
                    <a:endParaRPr lang="en-US"/>
                  </a:p>
                </c:rich>
              </c:tx>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dLbls>
          <c:cat>
            <c:strRef>
              <c:f>'по градостроит. зонам'!$H$20:$H$27</c:f>
              <c:strCache>
                <c:ptCount val="8"/>
                <c:pt idx="0">
                  <c:v> «Амурская Генерация»</c:v>
                </c:pt>
                <c:pt idx="1">
                  <c:v> «Амуртеплосервис»</c:v>
                </c:pt>
                <c:pt idx="2">
                  <c:v>ОАО «РЖД»</c:v>
                </c:pt>
                <c:pt idx="3">
                  <c:v>Судостроительный завод </c:v>
                </c:pt>
                <c:pt idx="4">
                  <c:v>ОАО «Ростелеком»</c:v>
                </c:pt>
                <c:pt idx="5">
                  <c:v>ОАО «Облкоммунсервис»</c:v>
                </c:pt>
                <c:pt idx="6">
                  <c:v>ООО «Амурский бройлер»</c:v>
                </c:pt>
                <c:pt idx="7">
                  <c:v>ООО «БЗСМ»</c:v>
                </c:pt>
              </c:strCache>
            </c:strRef>
          </c:cat>
          <c:val>
            <c:numRef>
              <c:f>'по градостроит. зонам'!$I$20:$I$27</c:f>
              <c:numCache>
                <c:formatCode>0.000</c:formatCode>
                <c:ptCount val="8"/>
                <c:pt idx="0">
                  <c:v>716.45699999999988</c:v>
                </c:pt>
                <c:pt idx="1">
                  <c:v>90.758900000000011</c:v>
                </c:pt>
                <c:pt idx="2">
                  <c:v>5.1020000000000003</c:v>
                </c:pt>
                <c:pt idx="3">
                  <c:v>20.2713</c:v>
                </c:pt>
                <c:pt idx="4">
                  <c:v>0.11</c:v>
                </c:pt>
                <c:pt idx="5">
                  <c:v>9.3608790813957388</c:v>
                </c:pt>
                <c:pt idx="6">
                  <c:v>48.247599999999998</c:v>
                </c:pt>
                <c:pt idx="7">
                  <c:v>7.2832999999999997</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60297161705007352"/>
          <c:y val="0.13137651530938541"/>
          <c:w val="0.38385009682235549"/>
          <c:h val="0.73724696938122924"/>
        </c:manualLayout>
      </c:layout>
      <c:overlay val="0"/>
      <c:txPr>
        <a:bodyPr/>
        <a:lstStyle/>
        <a:p>
          <a:pPr>
            <a:defRPr sz="1200">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6.7710482822887594E-2"/>
          <c:y val="3.334089995507318E-2"/>
          <c:w val="0.73659084493598681"/>
          <c:h val="0.80703388427797851"/>
        </c:manualLayout>
      </c:layout>
      <c:barChart>
        <c:barDir val="col"/>
        <c:grouping val="clustered"/>
        <c:varyColors val="0"/>
        <c:ser>
          <c:idx val="0"/>
          <c:order val="0"/>
          <c:tx>
            <c:strRef>
              <c:f>БТЭЦ!$C$26:$C$27</c:f>
              <c:strCache>
                <c:ptCount val="1"/>
                <c:pt idx="0">
                  <c:v>Наработка, ч КА №1</c:v>
                </c:pt>
              </c:strCache>
            </c:strRef>
          </c:tx>
          <c:invertIfNegative val="0"/>
          <c:cat>
            <c:strRef>
              <c:f>БТЭЦ!$B$28:$B$45</c:f>
              <c:strCache>
                <c:ptCount val="18"/>
                <c:pt idx="0">
                  <c:v>январь</c:v>
                </c:pt>
                <c:pt idx="1">
                  <c:v>февраль</c:v>
                </c:pt>
                <c:pt idx="2">
                  <c:v>март</c:v>
                </c:pt>
                <c:pt idx="3">
                  <c:v>I квартал</c:v>
                </c:pt>
                <c:pt idx="4">
                  <c:v>апрель</c:v>
                </c:pt>
                <c:pt idx="5">
                  <c:v>май</c:v>
                </c:pt>
                <c:pt idx="6">
                  <c:v>июнь</c:v>
                </c:pt>
                <c:pt idx="7">
                  <c:v>II квартал</c:v>
                </c:pt>
                <c:pt idx="8">
                  <c:v>полугодие</c:v>
                </c:pt>
                <c:pt idx="9">
                  <c:v>июль</c:v>
                </c:pt>
                <c:pt idx="10">
                  <c:v>август</c:v>
                </c:pt>
                <c:pt idx="11">
                  <c:v>сентябрь</c:v>
                </c:pt>
                <c:pt idx="12">
                  <c:v>III квартал</c:v>
                </c:pt>
                <c:pt idx="13">
                  <c:v>октябрь</c:v>
                </c:pt>
                <c:pt idx="14">
                  <c:v>ноябрь</c:v>
                </c:pt>
                <c:pt idx="15">
                  <c:v>декабрь</c:v>
                </c:pt>
                <c:pt idx="16">
                  <c:v>IV квартал</c:v>
                </c:pt>
                <c:pt idx="17">
                  <c:v>год</c:v>
                </c:pt>
              </c:strCache>
            </c:strRef>
          </c:cat>
          <c:val>
            <c:numRef>
              <c:f>БТЭЦ!$C$28:$C$45</c:f>
              <c:numCache>
                <c:formatCode>General</c:formatCode>
                <c:ptCount val="18"/>
                <c:pt idx="0">
                  <c:v>744</c:v>
                </c:pt>
                <c:pt idx="1">
                  <c:v>672</c:v>
                </c:pt>
                <c:pt idx="2">
                  <c:v>369</c:v>
                </c:pt>
                <c:pt idx="3">
                  <c:v>1785</c:v>
                </c:pt>
                <c:pt idx="4">
                  <c:v>0</c:v>
                </c:pt>
                <c:pt idx="5">
                  <c:v>25</c:v>
                </c:pt>
                <c:pt idx="6">
                  <c:v>531</c:v>
                </c:pt>
                <c:pt idx="7">
                  <c:v>556</c:v>
                </c:pt>
                <c:pt idx="8">
                  <c:v>2341</c:v>
                </c:pt>
                <c:pt idx="9">
                  <c:v>744</c:v>
                </c:pt>
                <c:pt idx="10">
                  <c:v>743</c:v>
                </c:pt>
                <c:pt idx="11">
                  <c:v>720</c:v>
                </c:pt>
                <c:pt idx="12">
                  <c:v>2207</c:v>
                </c:pt>
                <c:pt idx="13">
                  <c:v>396</c:v>
                </c:pt>
                <c:pt idx="14">
                  <c:v>349</c:v>
                </c:pt>
                <c:pt idx="15">
                  <c:v>0</c:v>
                </c:pt>
                <c:pt idx="16">
                  <c:v>745</c:v>
                </c:pt>
                <c:pt idx="17">
                  <c:v>5293</c:v>
                </c:pt>
              </c:numCache>
            </c:numRef>
          </c:val>
        </c:ser>
        <c:ser>
          <c:idx val="1"/>
          <c:order val="1"/>
          <c:tx>
            <c:strRef>
              <c:f>БТЭЦ!$D$26:$D$27</c:f>
              <c:strCache>
                <c:ptCount val="1"/>
                <c:pt idx="0">
                  <c:v>Наработка, ч КА №2</c:v>
                </c:pt>
              </c:strCache>
            </c:strRef>
          </c:tx>
          <c:invertIfNegative val="0"/>
          <c:cat>
            <c:strRef>
              <c:f>БТЭЦ!$B$28:$B$45</c:f>
              <c:strCache>
                <c:ptCount val="18"/>
                <c:pt idx="0">
                  <c:v>январь</c:v>
                </c:pt>
                <c:pt idx="1">
                  <c:v>февраль</c:v>
                </c:pt>
                <c:pt idx="2">
                  <c:v>март</c:v>
                </c:pt>
                <c:pt idx="3">
                  <c:v>I квартал</c:v>
                </c:pt>
                <c:pt idx="4">
                  <c:v>апрель</c:v>
                </c:pt>
                <c:pt idx="5">
                  <c:v>май</c:v>
                </c:pt>
                <c:pt idx="6">
                  <c:v>июнь</c:v>
                </c:pt>
                <c:pt idx="7">
                  <c:v>II квартал</c:v>
                </c:pt>
                <c:pt idx="8">
                  <c:v>полугодие</c:v>
                </c:pt>
                <c:pt idx="9">
                  <c:v>июль</c:v>
                </c:pt>
                <c:pt idx="10">
                  <c:v>август</c:v>
                </c:pt>
                <c:pt idx="11">
                  <c:v>сентябрь</c:v>
                </c:pt>
                <c:pt idx="12">
                  <c:v>III квартал</c:v>
                </c:pt>
                <c:pt idx="13">
                  <c:v>октябрь</c:v>
                </c:pt>
                <c:pt idx="14">
                  <c:v>ноябрь</c:v>
                </c:pt>
                <c:pt idx="15">
                  <c:v>декабрь</c:v>
                </c:pt>
                <c:pt idx="16">
                  <c:v>IV квартал</c:v>
                </c:pt>
                <c:pt idx="17">
                  <c:v>год</c:v>
                </c:pt>
              </c:strCache>
            </c:strRef>
          </c:cat>
          <c:val>
            <c:numRef>
              <c:f>БТЭЦ!$D$28:$D$45</c:f>
              <c:numCache>
                <c:formatCode>General</c:formatCode>
                <c:ptCount val="18"/>
                <c:pt idx="0">
                  <c:v>744</c:v>
                </c:pt>
                <c:pt idx="1">
                  <c:v>569</c:v>
                </c:pt>
                <c:pt idx="2">
                  <c:v>744</c:v>
                </c:pt>
                <c:pt idx="3">
                  <c:v>2057</c:v>
                </c:pt>
                <c:pt idx="4">
                  <c:v>720</c:v>
                </c:pt>
                <c:pt idx="5">
                  <c:v>327</c:v>
                </c:pt>
                <c:pt idx="6">
                  <c:v>0</c:v>
                </c:pt>
                <c:pt idx="7">
                  <c:v>1047</c:v>
                </c:pt>
                <c:pt idx="8">
                  <c:v>3104</c:v>
                </c:pt>
                <c:pt idx="9">
                  <c:v>0</c:v>
                </c:pt>
                <c:pt idx="10">
                  <c:v>171</c:v>
                </c:pt>
                <c:pt idx="11">
                  <c:v>720</c:v>
                </c:pt>
                <c:pt idx="12">
                  <c:v>891</c:v>
                </c:pt>
                <c:pt idx="13">
                  <c:v>601</c:v>
                </c:pt>
                <c:pt idx="14">
                  <c:v>693</c:v>
                </c:pt>
                <c:pt idx="15">
                  <c:v>0</c:v>
                </c:pt>
                <c:pt idx="16">
                  <c:v>1294</c:v>
                </c:pt>
                <c:pt idx="17">
                  <c:v>5289</c:v>
                </c:pt>
              </c:numCache>
            </c:numRef>
          </c:val>
        </c:ser>
        <c:ser>
          <c:idx val="2"/>
          <c:order val="2"/>
          <c:tx>
            <c:strRef>
              <c:f>БТЭЦ!$E$26:$E$27</c:f>
              <c:strCache>
                <c:ptCount val="1"/>
                <c:pt idx="0">
                  <c:v>Наработка, ч КА №3</c:v>
                </c:pt>
              </c:strCache>
            </c:strRef>
          </c:tx>
          <c:invertIfNegative val="0"/>
          <c:cat>
            <c:strRef>
              <c:f>БТЭЦ!$B$28:$B$45</c:f>
              <c:strCache>
                <c:ptCount val="18"/>
                <c:pt idx="0">
                  <c:v>январь</c:v>
                </c:pt>
                <c:pt idx="1">
                  <c:v>февраль</c:v>
                </c:pt>
                <c:pt idx="2">
                  <c:v>март</c:v>
                </c:pt>
                <c:pt idx="3">
                  <c:v>I квартал</c:v>
                </c:pt>
                <c:pt idx="4">
                  <c:v>апрель</c:v>
                </c:pt>
                <c:pt idx="5">
                  <c:v>май</c:v>
                </c:pt>
                <c:pt idx="6">
                  <c:v>июнь</c:v>
                </c:pt>
                <c:pt idx="7">
                  <c:v>II квартал</c:v>
                </c:pt>
                <c:pt idx="8">
                  <c:v>полугодие</c:v>
                </c:pt>
                <c:pt idx="9">
                  <c:v>июль</c:v>
                </c:pt>
                <c:pt idx="10">
                  <c:v>август</c:v>
                </c:pt>
                <c:pt idx="11">
                  <c:v>сентябрь</c:v>
                </c:pt>
                <c:pt idx="12">
                  <c:v>III квартал</c:v>
                </c:pt>
                <c:pt idx="13">
                  <c:v>октябрь</c:v>
                </c:pt>
                <c:pt idx="14">
                  <c:v>ноябрь</c:v>
                </c:pt>
                <c:pt idx="15">
                  <c:v>декабрь</c:v>
                </c:pt>
                <c:pt idx="16">
                  <c:v>IV квартал</c:v>
                </c:pt>
                <c:pt idx="17">
                  <c:v>год</c:v>
                </c:pt>
              </c:strCache>
            </c:strRef>
          </c:cat>
          <c:val>
            <c:numRef>
              <c:f>БТЭЦ!$E$28:$E$45</c:f>
              <c:numCache>
                <c:formatCode>General</c:formatCode>
                <c:ptCount val="18"/>
                <c:pt idx="0">
                  <c:v>721</c:v>
                </c:pt>
                <c:pt idx="1">
                  <c:v>672</c:v>
                </c:pt>
                <c:pt idx="2">
                  <c:v>612</c:v>
                </c:pt>
                <c:pt idx="3">
                  <c:v>2005</c:v>
                </c:pt>
                <c:pt idx="4">
                  <c:v>720</c:v>
                </c:pt>
                <c:pt idx="5">
                  <c:v>641</c:v>
                </c:pt>
                <c:pt idx="6">
                  <c:v>548</c:v>
                </c:pt>
                <c:pt idx="7">
                  <c:v>1909</c:v>
                </c:pt>
                <c:pt idx="8">
                  <c:v>3914</c:v>
                </c:pt>
                <c:pt idx="9">
                  <c:v>546</c:v>
                </c:pt>
                <c:pt idx="10">
                  <c:v>557</c:v>
                </c:pt>
                <c:pt idx="11">
                  <c:v>0</c:v>
                </c:pt>
                <c:pt idx="12">
                  <c:v>1103</c:v>
                </c:pt>
                <c:pt idx="13">
                  <c:v>131</c:v>
                </c:pt>
                <c:pt idx="14">
                  <c:v>522</c:v>
                </c:pt>
                <c:pt idx="15">
                  <c:v>0</c:v>
                </c:pt>
                <c:pt idx="16">
                  <c:v>653</c:v>
                </c:pt>
                <c:pt idx="17">
                  <c:v>5670</c:v>
                </c:pt>
              </c:numCache>
            </c:numRef>
          </c:val>
        </c:ser>
        <c:ser>
          <c:idx val="3"/>
          <c:order val="3"/>
          <c:tx>
            <c:strRef>
              <c:f>БТЭЦ!$F$26:$F$27</c:f>
              <c:strCache>
                <c:ptCount val="1"/>
                <c:pt idx="0">
                  <c:v>Наработка, ч КА №4</c:v>
                </c:pt>
              </c:strCache>
            </c:strRef>
          </c:tx>
          <c:invertIfNegative val="0"/>
          <c:cat>
            <c:strRef>
              <c:f>БТЭЦ!$B$28:$B$45</c:f>
              <c:strCache>
                <c:ptCount val="18"/>
                <c:pt idx="0">
                  <c:v>январь</c:v>
                </c:pt>
                <c:pt idx="1">
                  <c:v>февраль</c:v>
                </c:pt>
                <c:pt idx="2">
                  <c:v>март</c:v>
                </c:pt>
                <c:pt idx="3">
                  <c:v>I квартал</c:v>
                </c:pt>
                <c:pt idx="4">
                  <c:v>апрель</c:v>
                </c:pt>
                <c:pt idx="5">
                  <c:v>май</c:v>
                </c:pt>
                <c:pt idx="6">
                  <c:v>июнь</c:v>
                </c:pt>
                <c:pt idx="7">
                  <c:v>II квартал</c:v>
                </c:pt>
                <c:pt idx="8">
                  <c:v>полугодие</c:v>
                </c:pt>
                <c:pt idx="9">
                  <c:v>июль</c:v>
                </c:pt>
                <c:pt idx="10">
                  <c:v>август</c:v>
                </c:pt>
                <c:pt idx="11">
                  <c:v>сентябрь</c:v>
                </c:pt>
                <c:pt idx="12">
                  <c:v>III квартал</c:v>
                </c:pt>
                <c:pt idx="13">
                  <c:v>октябрь</c:v>
                </c:pt>
                <c:pt idx="14">
                  <c:v>ноябрь</c:v>
                </c:pt>
                <c:pt idx="15">
                  <c:v>декабрь</c:v>
                </c:pt>
                <c:pt idx="16">
                  <c:v>IV квартал</c:v>
                </c:pt>
                <c:pt idx="17">
                  <c:v>год</c:v>
                </c:pt>
              </c:strCache>
            </c:strRef>
          </c:cat>
          <c:val>
            <c:numRef>
              <c:f>БТЭЦ!$F$28:$F$45</c:f>
              <c:numCache>
                <c:formatCode>General</c:formatCode>
                <c:ptCount val="18"/>
                <c:pt idx="0">
                  <c:v>687</c:v>
                </c:pt>
                <c:pt idx="1">
                  <c:v>672</c:v>
                </c:pt>
                <c:pt idx="2">
                  <c:v>744</c:v>
                </c:pt>
                <c:pt idx="3">
                  <c:v>2103</c:v>
                </c:pt>
                <c:pt idx="4">
                  <c:v>599</c:v>
                </c:pt>
                <c:pt idx="5">
                  <c:v>494</c:v>
                </c:pt>
                <c:pt idx="6">
                  <c:v>328</c:v>
                </c:pt>
                <c:pt idx="7">
                  <c:v>1421</c:v>
                </c:pt>
                <c:pt idx="8">
                  <c:v>3524</c:v>
                </c:pt>
                <c:pt idx="9">
                  <c:v>0</c:v>
                </c:pt>
                <c:pt idx="10">
                  <c:v>0</c:v>
                </c:pt>
                <c:pt idx="11">
                  <c:v>0</c:v>
                </c:pt>
                <c:pt idx="12">
                  <c:v>0</c:v>
                </c:pt>
                <c:pt idx="13">
                  <c:v>372</c:v>
                </c:pt>
                <c:pt idx="14">
                  <c:v>590</c:v>
                </c:pt>
                <c:pt idx="15">
                  <c:v>0</c:v>
                </c:pt>
                <c:pt idx="16">
                  <c:v>962</c:v>
                </c:pt>
                <c:pt idx="17">
                  <c:v>4486</c:v>
                </c:pt>
              </c:numCache>
            </c:numRef>
          </c:val>
        </c:ser>
        <c:ser>
          <c:idx val="4"/>
          <c:order val="4"/>
          <c:tx>
            <c:strRef>
              <c:f>БТЭЦ!$G$26:$G$27</c:f>
              <c:strCache>
                <c:ptCount val="1"/>
                <c:pt idx="0">
                  <c:v>Наработка, ч КВГМ  №1</c:v>
                </c:pt>
              </c:strCache>
            </c:strRef>
          </c:tx>
          <c:invertIfNegative val="0"/>
          <c:cat>
            <c:strRef>
              <c:f>БТЭЦ!$B$28:$B$45</c:f>
              <c:strCache>
                <c:ptCount val="18"/>
                <c:pt idx="0">
                  <c:v>январь</c:v>
                </c:pt>
                <c:pt idx="1">
                  <c:v>февраль</c:v>
                </c:pt>
                <c:pt idx="2">
                  <c:v>март</c:v>
                </c:pt>
                <c:pt idx="3">
                  <c:v>I квартал</c:v>
                </c:pt>
                <c:pt idx="4">
                  <c:v>апрель</c:v>
                </c:pt>
                <c:pt idx="5">
                  <c:v>май</c:v>
                </c:pt>
                <c:pt idx="6">
                  <c:v>июнь</c:v>
                </c:pt>
                <c:pt idx="7">
                  <c:v>II квартал</c:v>
                </c:pt>
                <c:pt idx="8">
                  <c:v>полугодие</c:v>
                </c:pt>
                <c:pt idx="9">
                  <c:v>июль</c:v>
                </c:pt>
                <c:pt idx="10">
                  <c:v>август</c:v>
                </c:pt>
                <c:pt idx="11">
                  <c:v>сентябрь</c:v>
                </c:pt>
                <c:pt idx="12">
                  <c:v>III квартал</c:v>
                </c:pt>
                <c:pt idx="13">
                  <c:v>октябрь</c:v>
                </c:pt>
                <c:pt idx="14">
                  <c:v>ноябрь</c:v>
                </c:pt>
                <c:pt idx="15">
                  <c:v>декабрь</c:v>
                </c:pt>
                <c:pt idx="16">
                  <c:v>IV квартал</c:v>
                </c:pt>
                <c:pt idx="17">
                  <c:v>год</c:v>
                </c:pt>
              </c:strCache>
            </c:strRef>
          </c:cat>
          <c:val>
            <c:numRef>
              <c:f>БТЭЦ!$G$28:$G$45</c:f>
              <c:numCache>
                <c:formatCode>General</c:formatCode>
                <c:ptCount val="18"/>
                <c:pt idx="0">
                  <c:v>61</c:v>
                </c:pt>
                <c:pt idx="3">
                  <c:v>61</c:v>
                </c:pt>
                <c:pt idx="7">
                  <c:v>0</c:v>
                </c:pt>
                <c:pt idx="8">
                  <c:v>61</c:v>
                </c:pt>
                <c:pt idx="12">
                  <c:v>0</c:v>
                </c:pt>
                <c:pt idx="16">
                  <c:v>0</c:v>
                </c:pt>
                <c:pt idx="17">
                  <c:v>61</c:v>
                </c:pt>
              </c:numCache>
            </c:numRef>
          </c:val>
        </c:ser>
        <c:ser>
          <c:idx val="5"/>
          <c:order val="5"/>
          <c:tx>
            <c:strRef>
              <c:f>БТЭЦ!$H$26:$H$27</c:f>
              <c:strCache>
                <c:ptCount val="1"/>
                <c:pt idx="0">
                  <c:v>Наработка, ч КВГМ  №2</c:v>
                </c:pt>
              </c:strCache>
            </c:strRef>
          </c:tx>
          <c:invertIfNegative val="0"/>
          <c:cat>
            <c:strRef>
              <c:f>БТЭЦ!$B$28:$B$45</c:f>
              <c:strCache>
                <c:ptCount val="18"/>
                <c:pt idx="0">
                  <c:v>январь</c:v>
                </c:pt>
                <c:pt idx="1">
                  <c:v>февраль</c:v>
                </c:pt>
                <c:pt idx="2">
                  <c:v>март</c:v>
                </c:pt>
                <c:pt idx="3">
                  <c:v>I квартал</c:v>
                </c:pt>
                <c:pt idx="4">
                  <c:v>апрель</c:v>
                </c:pt>
                <c:pt idx="5">
                  <c:v>май</c:v>
                </c:pt>
                <c:pt idx="6">
                  <c:v>июнь</c:v>
                </c:pt>
                <c:pt idx="7">
                  <c:v>II квартал</c:v>
                </c:pt>
                <c:pt idx="8">
                  <c:v>полугодие</c:v>
                </c:pt>
                <c:pt idx="9">
                  <c:v>июль</c:v>
                </c:pt>
                <c:pt idx="10">
                  <c:v>август</c:v>
                </c:pt>
                <c:pt idx="11">
                  <c:v>сентябрь</c:v>
                </c:pt>
                <c:pt idx="12">
                  <c:v>III квартал</c:v>
                </c:pt>
                <c:pt idx="13">
                  <c:v>октябрь</c:v>
                </c:pt>
                <c:pt idx="14">
                  <c:v>ноябрь</c:v>
                </c:pt>
                <c:pt idx="15">
                  <c:v>декабрь</c:v>
                </c:pt>
                <c:pt idx="16">
                  <c:v>IV квартал</c:v>
                </c:pt>
                <c:pt idx="17">
                  <c:v>год</c:v>
                </c:pt>
              </c:strCache>
            </c:strRef>
          </c:cat>
          <c:val>
            <c:numRef>
              <c:f>БТЭЦ!$H$28:$H$45</c:f>
              <c:numCache>
                <c:formatCode>General</c:formatCode>
                <c:ptCount val="18"/>
                <c:pt idx="3">
                  <c:v>0</c:v>
                </c:pt>
                <c:pt idx="7">
                  <c:v>0</c:v>
                </c:pt>
                <c:pt idx="8">
                  <c:v>0</c:v>
                </c:pt>
                <c:pt idx="12">
                  <c:v>0</c:v>
                </c:pt>
                <c:pt idx="16">
                  <c:v>0</c:v>
                </c:pt>
                <c:pt idx="17">
                  <c:v>0</c:v>
                </c:pt>
              </c:numCache>
            </c:numRef>
          </c:val>
        </c:ser>
        <c:dLbls>
          <c:showLegendKey val="0"/>
          <c:showVal val="0"/>
          <c:showCatName val="0"/>
          <c:showSerName val="0"/>
          <c:showPercent val="0"/>
          <c:showBubbleSize val="0"/>
        </c:dLbls>
        <c:gapWidth val="150"/>
        <c:axId val="229806080"/>
        <c:axId val="175921344"/>
      </c:barChart>
      <c:catAx>
        <c:axId val="229806080"/>
        <c:scaling>
          <c:orientation val="minMax"/>
        </c:scaling>
        <c:delete val="0"/>
        <c:axPos val="b"/>
        <c:majorGridlines/>
        <c:majorTickMark val="out"/>
        <c:minorTickMark val="none"/>
        <c:tickLblPos val="nextTo"/>
        <c:txPr>
          <a:bodyPr/>
          <a:lstStyle/>
          <a:p>
            <a:pPr>
              <a:defRPr>
                <a:latin typeface="Times New Roman" pitchFamily="18" charset="0"/>
                <a:cs typeface="Times New Roman" pitchFamily="18" charset="0"/>
              </a:defRPr>
            </a:pPr>
            <a:endParaRPr lang="ru-RU"/>
          </a:p>
        </c:txPr>
        <c:crossAx val="175921344"/>
        <c:crosses val="autoZero"/>
        <c:auto val="1"/>
        <c:lblAlgn val="ctr"/>
        <c:lblOffset val="100"/>
        <c:noMultiLvlLbl val="0"/>
      </c:catAx>
      <c:valAx>
        <c:axId val="175921344"/>
        <c:scaling>
          <c:orientation val="minMax"/>
        </c:scaling>
        <c:delete val="0"/>
        <c:axPos val="l"/>
        <c:majorGridlines/>
        <c:min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29806080"/>
        <c:crosses val="autoZero"/>
        <c:crossBetween val="between"/>
      </c:valAx>
    </c:plotArea>
    <c:legend>
      <c:legendPos val="r"/>
      <c:layout>
        <c:manualLayout>
          <c:xMode val="edge"/>
          <c:yMode val="edge"/>
          <c:x val="0.82348467197109276"/>
          <c:y val="0.22638967177073341"/>
          <c:w val="0.1750413921912525"/>
          <c:h val="0.43692937031519713"/>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userShapes r:id="rId2"/>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514617603492632"/>
          <c:y val="3.273809523809524E-2"/>
          <c:w val="0.67924880677044075"/>
          <c:h val="0.66385264341957251"/>
        </c:manualLayout>
      </c:layout>
      <c:barChart>
        <c:barDir val="col"/>
        <c:grouping val="stacked"/>
        <c:varyColors val="0"/>
        <c:ser>
          <c:idx val="0"/>
          <c:order val="0"/>
          <c:tx>
            <c:strRef>
              <c:f>'по градостроит. зонам'!$I$30</c:f>
              <c:strCache>
                <c:ptCount val="1"/>
                <c:pt idx="0">
                  <c:v>Отопление, Гкал/ч</c:v>
                </c:pt>
              </c:strCache>
            </c:strRef>
          </c:tx>
          <c:invertIfNegative val="0"/>
          <c:cat>
            <c:strRef>
              <c:f>'по градостроит. зонам'!$H$31:$H$38</c:f>
              <c:strCache>
                <c:ptCount val="8"/>
                <c:pt idx="0">
                  <c:v> «Амурская Генерация»</c:v>
                </c:pt>
                <c:pt idx="1">
                  <c:v> «Амуртеплосервис»</c:v>
                </c:pt>
                <c:pt idx="2">
                  <c:v>ОАО «РЖД»</c:v>
                </c:pt>
                <c:pt idx="3">
                  <c:v>Судостроительный завод </c:v>
                </c:pt>
                <c:pt idx="4">
                  <c:v>ОАО «Ростелеком»</c:v>
                </c:pt>
                <c:pt idx="5">
                  <c:v>ОАО «Облкоммунсервис»</c:v>
                </c:pt>
                <c:pt idx="6">
                  <c:v>ООО «Амурский бройлер»</c:v>
                </c:pt>
                <c:pt idx="7">
                  <c:v>ООО «БЗСМ»</c:v>
                </c:pt>
              </c:strCache>
            </c:strRef>
          </c:cat>
          <c:val>
            <c:numRef>
              <c:f>'по градостроит. зонам'!$I$31:$I$38</c:f>
              <c:numCache>
                <c:formatCode>0.000</c:formatCode>
                <c:ptCount val="8"/>
                <c:pt idx="0">
                  <c:v>564.38400000000001</c:v>
                </c:pt>
                <c:pt idx="1">
                  <c:v>76.183999999999997</c:v>
                </c:pt>
                <c:pt idx="2">
                  <c:v>4.6531000000000002</c:v>
                </c:pt>
                <c:pt idx="3">
                  <c:v>18.241</c:v>
                </c:pt>
                <c:pt idx="4">
                  <c:v>0.11</c:v>
                </c:pt>
                <c:pt idx="6">
                  <c:v>40.196599999999997</c:v>
                </c:pt>
                <c:pt idx="7">
                  <c:v>6.0671999999999997</c:v>
                </c:pt>
              </c:numCache>
            </c:numRef>
          </c:val>
        </c:ser>
        <c:ser>
          <c:idx val="1"/>
          <c:order val="1"/>
          <c:tx>
            <c:strRef>
              <c:f>'по градостроит. зонам'!$J$30</c:f>
              <c:strCache>
                <c:ptCount val="1"/>
                <c:pt idx="0">
                  <c:v>ГВС, Гкал/ч</c:v>
                </c:pt>
              </c:strCache>
            </c:strRef>
          </c:tx>
          <c:invertIfNegative val="0"/>
          <c:cat>
            <c:strRef>
              <c:f>'по градостроит. зонам'!$H$31:$H$38</c:f>
              <c:strCache>
                <c:ptCount val="8"/>
                <c:pt idx="0">
                  <c:v> «Амурская Генерация»</c:v>
                </c:pt>
                <c:pt idx="1">
                  <c:v> «Амуртеплосервис»</c:v>
                </c:pt>
                <c:pt idx="2">
                  <c:v>ОАО «РЖД»</c:v>
                </c:pt>
                <c:pt idx="3">
                  <c:v>Судостроительный завод </c:v>
                </c:pt>
                <c:pt idx="4">
                  <c:v>ОАО «Ростелеком»</c:v>
                </c:pt>
                <c:pt idx="5">
                  <c:v>ОАО «Облкоммунсервис»</c:v>
                </c:pt>
                <c:pt idx="6">
                  <c:v>ООО «Амурский бройлер»</c:v>
                </c:pt>
                <c:pt idx="7">
                  <c:v>ООО «БЗСМ»</c:v>
                </c:pt>
              </c:strCache>
            </c:strRef>
          </c:cat>
          <c:val>
            <c:numRef>
              <c:f>'по градостроит. зонам'!$J$31:$J$38</c:f>
              <c:numCache>
                <c:formatCode>0.000</c:formatCode>
                <c:ptCount val="8"/>
                <c:pt idx="0">
                  <c:v>141.56</c:v>
                </c:pt>
                <c:pt idx="1">
                  <c:v>14.574999999999999</c:v>
                </c:pt>
                <c:pt idx="2">
                  <c:v>0.44890000000000002</c:v>
                </c:pt>
                <c:pt idx="3">
                  <c:v>2.0303</c:v>
                </c:pt>
                <c:pt idx="4">
                  <c:v>0</c:v>
                </c:pt>
                <c:pt idx="6">
                  <c:v>8.0510000000000002</c:v>
                </c:pt>
                <c:pt idx="7">
                  <c:v>1.2161</c:v>
                </c:pt>
              </c:numCache>
            </c:numRef>
          </c:val>
        </c:ser>
        <c:dLbls>
          <c:showLegendKey val="0"/>
          <c:showVal val="0"/>
          <c:showCatName val="0"/>
          <c:showSerName val="0"/>
          <c:showPercent val="0"/>
          <c:showBubbleSize val="0"/>
        </c:dLbls>
        <c:gapWidth val="150"/>
        <c:overlap val="100"/>
        <c:axId val="252869632"/>
        <c:axId val="179590208"/>
      </c:barChart>
      <c:catAx>
        <c:axId val="252869632"/>
        <c:scaling>
          <c:orientation val="minMax"/>
        </c:scaling>
        <c:delete val="0"/>
        <c:axPos val="b"/>
        <c:majorGridlines/>
        <c:majorTickMark val="out"/>
        <c:minorTickMark val="none"/>
        <c:tickLblPos val="nextTo"/>
        <c:txPr>
          <a:bodyPr/>
          <a:lstStyle/>
          <a:p>
            <a:pPr>
              <a:defRPr>
                <a:latin typeface="Times New Roman" pitchFamily="18" charset="0"/>
                <a:cs typeface="Times New Roman" pitchFamily="18" charset="0"/>
              </a:defRPr>
            </a:pPr>
            <a:endParaRPr lang="ru-RU"/>
          </a:p>
        </c:txPr>
        <c:crossAx val="179590208"/>
        <c:crosses val="autoZero"/>
        <c:auto val="1"/>
        <c:lblAlgn val="ctr"/>
        <c:lblOffset val="100"/>
        <c:noMultiLvlLbl val="0"/>
      </c:catAx>
      <c:valAx>
        <c:axId val="179590208"/>
        <c:scaling>
          <c:orientation val="minMax"/>
        </c:scaling>
        <c:delete val="0"/>
        <c:axPos val="l"/>
        <c:majorGridlines/>
        <c:numFmt formatCode="0.0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52869632"/>
        <c:crosses val="autoZero"/>
        <c:crossBetween val="between"/>
      </c:valAx>
    </c:plotArea>
    <c:legend>
      <c:legendPos val="r"/>
      <c:layout>
        <c:manualLayout>
          <c:xMode val="edge"/>
          <c:yMode val="edge"/>
          <c:x val="0.8165952028273693"/>
          <c:y val="0.31260662729658795"/>
          <c:w val="0.16580303699661306"/>
          <c:h val="0.20812007874015748"/>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50"/>
      <c:rotY val="30"/>
      <c:rAngAx val="0"/>
      <c:perspective val="60"/>
    </c:view3D>
    <c:floor>
      <c:thickness val="0"/>
    </c:floor>
    <c:sideWall>
      <c:thickness val="0"/>
    </c:sideWall>
    <c:backWall>
      <c:thickness val="0"/>
    </c:backWall>
    <c:plotArea>
      <c:layout>
        <c:manualLayout>
          <c:layoutTarget val="inner"/>
          <c:xMode val="edge"/>
          <c:yMode val="edge"/>
          <c:x val="6.4362348542049114E-2"/>
          <c:y val="0.10539528403453641"/>
          <c:w val="0.56317603279042172"/>
          <c:h val="0.7963586723241407"/>
        </c:manualLayout>
      </c:layout>
      <c:pie3DChart>
        <c:varyColors val="1"/>
        <c:ser>
          <c:idx val="0"/>
          <c:order val="0"/>
          <c:explosion val="25"/>
          <c:dLbls>
            <c:dLbl>
              <c:idx val="0"/>
              <c:layout>
                <c:manualLayout>
                  <c:x val="-0.16557826357464911"/>
                  <c:y val="-0.12902495579660933"/>
                </c:manualLayout>
              </c:layout>
              <c:tx>
                <c:rich>
                  <a:bodyPr/>
                  <a:lstStyle/>
                  <a:p>
                    <a:r>
                      <a:rPr lang="ru-RU"/>
                      <a:t>53,76</a:t>
                    </a:r>
                    <a:r>
                      <a:rPr lang="en-US"/>
                      <a:t>%</a:t>
                    </a:r>
                  </a:p>
                </c:rich>
              </c:tx>
              <c:showLegendKey val="0"/>
              <c:showVal val="1"/>
              <c:showCatName val="0"/>
              <c:showSerName val="0"/>
              <c:showPercent val="0"/>
              <c:showBubbleSize val="0"/>
            </c:dLbl>
            <c:dLbl>
              <c:idx val="1"/>
              <c:layout>
                <c:manualLayout>
                  <c:x val="0.11573343516328415"/>
                  <c:y val="-6.3214825419549828E-2"/>
                </c:manualLayout>
              </c:layout>
              <c:tx>
                <c:rich>
                  <a:bodyPr/>
                  <a:lstStyle/>
                  <a:p>
                    <a:r>
                      <a:rPr lang="ru-RU"/>
                      <a:t>20,51</a:t>
                    </a:r>
                    <a:r>
                      <a:rPr lang="en-US"/>
                      <a:t>%</a:t>
                    </a:r>
                  </a:p>
                </c:rich>
              </c:tx>
              <c:showLegendKey val="0"/>
              <c:showVal val="1"/>
              <c:showCatName val="0"/>
              <c:showSerName val="0"/>
              <c:showPercent val="0"/>
              <c:showBubbleSize val="0"/>
            </c:dLbl>
            <c:dLbl>
              <c:idx val="2"/>
              <c:layout>
                <c:manualLayout>
                  <c:x val="-2.0590231739532804E-2"/>
                  <c:y val="-1.1550758952333727E-2"/>
                </c:manualLayout>
              </c:layout>
              <c:tx>
                <c:rich>
                  <a:bodyPr/>
                  <a:lstStyle/>
                  <a:p>
                    <a:r>
                      <a:rPr lang="ru-RU"/>
                      <a:t>0,35</a:t>
                    </a:r>
                    <a:r>
                      <a:rPr lang="en-US"/>
                      <a:t>%</a:t>
                    </a:r>
                  </a:p>
                </c:rich>
              </c:tx>
              <c:showLegendKey val="0"/>
              <c:showVal val="1"/>
              <c:showCatName val="0"/>
              <c:showSerName val="0"/>
              <c:showPercent val="0"/>
              <c:showBubbleSize val="0"/>
            </c:dLbl>
            <c:dLbl>
              <c:idx val="3"/>
              <c:layout>
                <c:manualLayout>
                  <c:x val="-2.4928902157640043E-2"/>
                  <c:y val="-5.0636712368995827E-2"/>
                </c:manualLayout>
              </c:layout>
              <c:tx>
                <c:rich>
                  <a:bodyPr/>
                  <a:lstStyle/>
                  <a:p>
                    <a:r>
                      <a:rPr lang="ru-RU"/>
                      <a:t>6,58</a:t>
                    </a:r>
                    <a:r>
                      <a:rPr lang="en-US"/>
                      <a:t>%</a:t>
                    </a:r>
                  </a:p>
                </c:rich>
              </c:tx>
              <c:showLegendKey val="0"/>
              <c:showVal val="1"/>
              <c:showCatName val="0"/>
              <c:showSerName val="0"/>
              <c:showPercent val="0"/>
              <c:showBubbleSize val="0"/>
            </c:dLbl>
            <c:dLbl>
              <c:idx val="4"/>
              <c:layout>
                <c:manualLayout>
                  <c:x val="7.5803039934102728E-2"/>
                  <c:y val="-5.8089556987194785E-2"/>
                </c:manualLayout>
              </c:layout>
              <c:tx>
                <c:rich>
                  <a:bodyPr/>
                  <a:lstStyle/>
                  <a:p>
                    <a:r>
                      <a:rPr lang="ru-RU"/>
                      <a:t>18,8</a:t>
                    </a:r>
                    <a:r>
                      <a:rPr lang="en-US"/>
                      <a:t>%</a:t>
                    </a:r>
                  </a:p>
                </c:rich>
              </c:tx>
              <c:showLegendKey val="0"/>
              <c:showVal val="1"/>
              <c:showCatName val="0"/>
              <c:showSerName val="0"/>
              <c:showPercent val="0"/>
              <c:showBubbleSize val="0"/>
            </c:dLbl>
            <c:dLbl>
              <c:idx val="5"/>
              <c:layout>
                <c:manualLayout>
                  <c:x val="9.1103821386851247E-2"/>
                  <c:y val="-6.2080281922802037E-2"/>
                </c:manualLayout>
              </c:layout>
              <c:tx>
                <c:rich>
                  <a:bodyPr/>
                  <a:lstStyle/>
                  <a:p>
                    <a:r>
                      <a:rPr lang="ru-RU"/>
                      <a:t>21</a:t>
                    </a:r>
                    <a:r>
                      <a:rPr lang="en-US"/>
                      <a:t>,</a:t>
                    </a:r>
                    <a:r>
                      <a:rPr lang="ru-RU"/>
                      <a:t>38</a:t>
                    </a:r>
                    <a:r>
                      <a:rPr lang="en-US"/>
                      <a:t>%</a:t>
                    </a:r>
                  </a:p>
                </c:rich>
              </c:tx>
              <c:showLegendKey val="0"/>
              <c:showVal val="1"/>
              <c:showCatName val="0"/>
              <c:showSerName val="0"/>
              <c:showPercent val="0"/>
              <c:showBubbleSize val="0"/>
            </c:dLbl>
            <c:numFmt formatCode="0.00%" sourceLinked="0"/>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dLbls>
          <c:cat>
            <c:strRef>
              <c:f>Лист1!$B$65:$B$69</c:f>
              <c:strCache>
                <c:ptCount val="5"/>
                <c:pt idx="0">
                  <c:v>Филиал ОАО "АКС" "Амуртеплосервис"</c:v>
                </c:pt>
                <c:pt idx="1">
                  <c:v>ОАО "ОБЛКОММУНСЕРВИС"</c:v>
                </c:pt>
                <c:pt idx="2">
                  <c:v>Котельная судостроительного завода</c:v>
                </c:pt>
                <c:pt idx="3">
                  <c:v>Котельная ОАО "РЖД"</c:v>
                </c:pt>
                <c:pt idx="4">
                  <c:v>Котельная завода стройматериалов</c:v>
                </c:pt>
              </c:strCache>
            </c:strRef>
          </c:cat>
          <c:val>
            <c:numRef>
              <c:f>Лист1!$C$65:$C$69</c:f>
              <c:numCache>
                <c:formatCode>General</c:formatCode>
                <c:ptCount val="5"/>
                <c:pt idx="0">
                  <c:v>29.094799999999996</c:v>
                </c:pt>
                <c:pt idx="1">
                  <c:v>11.099400000000001</c:v>
                </c:pt>
                <c:pt idx="2">
                  <c:v>0.19009999999999999</c:v>
                </c:pt>
                <c:pt idx="3">
                  <c:v>3.5608</c:v>
                </c:pt>
                <c:pt idx="4">
                  <c:v>10.1707</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6876737457511326"/>
          <c:y val="0.13582781173332353"/>
          <c:w val="0.29434865388908094"/>
          <c:h val="0.67458399867848973"/>
        </c:manualLayout>
      </c:layout>
      <c:overlay val="0"/>
      <c:txPr>
        <a:bodyPr/>
        <a:lstStyle/>
        <a:p>
          <a:pPr rtl="0">
            <a:defRPr>
              <a:latin typeface="Times New Roman" pitchFamily="18" charset="0"/>
              <a:cs typeface="Times New Roman" pitchFamily="18" charset="0"/>
            </a:defRPr>
          </a:pPr>
          <a:endParaRPr lang="ru-RU"/>
        </a:p>
      </c:txPr>
    </c:legend>
    <c:plotVisOnly val="1"/>
    <c:dispBlanksAs val="zero"/>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3077150027773266"/>
          <c:y val="6.9457424581872013E-2"/>
          <c:w val="0.75181594722776901"/>
          <c:h val="0.41730106413815582"/>
        </c:manualLayout>
      </c:layout>
      <c:barChart>
        <c:barDir val="col"/>
        <c:grouping val="clustered"/>
        <c:varyColors val="0"/>
        <c:ser>
          <c:idx val="0"/>
          <c:order val="0"/>
          <c:invertIfNegative val="0"/>
          <c:dLbls>
            <c:dLbl>
              <c:idx val="1"/>
              <c:layout>
                <c:manualLayout>
                  <c:x val="3.8861942867088915E-17"/>
                  <c:y val="1.4336917562723929E-2"/>
                </c:manualLayout>
              </c:layout>
              <c:showLegendKey val="0"/>
              <c:showVal val="1"/>
              <c:showCatName val="0"/>
              <c:showSerName val="0"/>
              <c:showPercent val="0"/>
              <c:showBubbleSize val="0"/>
            </c:dLbl>
            <c:numFmt formatCode="0.0%" sourceLinked="0"/>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Лист1!$B$65:$B$69</c:f>
              <c:strCache>
                <c:ptCount val="5"/>
                <c:pt idx="0">
                  <c:v>Филиал ОАО "АКС" "Амуртеплосервис"</c:v>
                </c:pt>
                <c:pt idx="1">
                  <c:v>ОАО "ОБЛКОММУНСЕРВИС"</c:v>
                </c:pt>
                <c:pt idx="2">
                  <c:v>Котельная судостроительного завода</c:v>
                </c:pt>
                <c:pt idx="3">
                  <c:v>Котельная ОАО "РЖД"</c:v>
                </c:pt>
                <c:pt idx="4">
                  <c:v>Котельная завода стройматериалов</c:v>
                </c:pt>
              </c:strCache>
            </c:strRef>
          </c:cat>
          <c:val>
            <c:numRef>
              <c:f>Лист1!$G$65:$G$69</c:f>
              <c:numCache>
                <c:formatCode>General</c:formatCode>
                <c:ptCount val="5"/>
                <c:pt idx="0">
                  <c:v>0.31272921451598062</c:v>
                </c:pt>
                <c:pt idx="1">
                  <c:v>0.4761647361647362</c:v>
                </c:pt>
                <c:pt idx="2">
                  <c:v>8.1239316239316225E-3</c:v>
                </c:pt>
                <c:pt idx="3">
                  <c:v>0.33529190207156312</c:v>
                </c:pt>
                <c:pt idx="4">
                  <c:v>0.52889755590223597</c:v>
                </c:pt>
              </c:numCache>
            </c:numRef>
          </c:val>
        </c:ser>
        <c:dLbls>
          <c:showLegendKey val="0"/>
          <c:showVal val="0"/>
          <c:showCatName val="0"/>
          <c:showSerName val="0"/>
          <c:showPercent val="0"/>
          <c:showBubbleSize val="0"/>
        </c:dLbls>
        <c:gapWidth val="150"/>
        <c:axId val="239373312"/>
        <c:axId val="179589056"/>
      </c:barChart>
      <c:catAx>
        <c:axId val="239373312"/>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79589056"/>
        <c:crosses val="autoZero"/>
        <c:auto val="1"/>
        <c:lblAlgn val="ctr"/>
        <c:lblOffset val="100"/>
        <c:noMultiLvlLbl val="0"/>
      </c:catAx>
      <c:valAx>
        <c:axId val="179589056"/>
        <c:scaling>
          <c:orientation val="minMax"/>
        </c:scaling>
        <c:delete val="0"/>
        <c:axPos val="l"/>
        <c:majorGridlines/>
        <c:title>
          <c:tx>
            <c:rich>
              <a:bodyPr rot="-5400000" vert="horz"/>
              <a:lstStyle/>
              <a:p>
                <a:pPr>
                  <a:defRPr b="1"/>
                </a:pPr>
                <a:r>
                  <a:rPr lang="ru-RU" b="1">
                    <a:latin typeface="Times New Roman" pitchFamily="18" charset="0"/>
                    <a:cs typeface="Times New Roman" pitchFamily="18" charset="0"/>
                  </a:rPr>
                  <a:t>Доля резерва тепловой </a:t>
                </a:r>
              </a:p>
              <a:p>
                <a:pPr>
                  <a:defRPr b="1"/>
                </a:pPr>
                <a:r>
                  <a:rPr lang="ru-RU" b="1">
                    <a:latin typeface="Times New Roman" pitchFamily="18" charset="0"/>
                    <a:cs typeface="Times New Roman" pitchFamily="18" charset="0"/>
                  </a:rPr>
                  <a:t>мощности , %</a:t>
                </a:r>
              </a:p>
            </c:rich>
          </c:tx>
          <c:layout>
            <c:manualLayout>
              <c:xMode val="edge"/>
              <c:yMode val="edge"/>
              <c:x val="9.5647675219152142E-2"/>
              <c:y val="0.10256638783461419"/>
            </c:manualLayout>
          </c:layout>
          <c:overlay val="0"/>
        </c:title>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39373312"/>
        <c:crosses val="autoZero"/>
        <c:crossBetween val="between"/>
      </c:valAx>
    </c:plotArea>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100">
                <a:latin typeface="Times New Roman" pitchFamily="18" charset="0"/>
                <a:cs typeface="Times New Roman" pitchFamily="18" charset="0"/>
              </a:rPr>
              <a:t>Топливопотребление в т</a:t>
            </a:r>
            <a:r>
              <a:rPr lang="ru-RU" sz="1100" baseline="0">
                <a:latin typeface="Times New Roman" pitchFamily="18" charset="0"/>
                <a:cs typeface="Times New Roman" pitchFamily="18" charset="0"/>
              </a:rPr>
              <a:t> .</a:t>
            </a:r>
            <a:r>
              <a:rPr lang="ru-RU" sz="1100">
                <a:latin typeface="Times New Roman" pitchFamily="18" charset="0"/>
                <a:cs typeface="Times New Roman" pitchFamily="18" charset="0"/>
              </a:rPr>
              <a:t>т.</a:t>
            </a:r>
          </a:p>
        </c:rich>
      </c:tx>
      <c:overlay val="0"/>
    </c:title>
    <c:autoTitleDeleted val="0"/>
    <c:plotArea>
      <c:layout/>
      <c:barChart>
        <c:barDir val="col"/>
        <c:grouping val="clustered"/>
        <c:varyColors val="0"/>
        <c:ser>
          <c:idx val="2"/>
          <c:order val="0"/>
          <c:tx>
            <c:v>2010</c:v>
          </c:tx>
          <c:spPr>
            <a:solidFill>
              <a:schemeClr val="accent2">
                <a:lumMod val="20000"/>
                <a:lumOff val="80000"/>
              </a:schemeClr>
            </a:solidFill>
            <a:scene3d>
              <a:camera prst="orthographicFront"/>
              <a:lightRig rig="threePt" dir="t"/>
            </a:scene3d>
            <a:sp3d prstMaterial="matte">
              <a:bevelT w="127000" h="63500"/>
            </a:sp3d>
          </c:spPr>
          <c:invertIfNegative val="0"/>
          <c:dLbls>
            <c:dLbl>
              <c:idx val="0"/>
              <c:layout>
                <c:manualLayout>
                  <c:x val="0.49897663178949936"/>
                  <c:y val="-2.1718582914958223E-3"/>
                </c:manualLayout>
              </c:layout>
              <c:tx>
                <c:rich>
                  <a:bodyPr/>
                  <a:lstStyle/>
                  <a:p>
                    <a:r>
                      <a:rPr lang="en-US">
                        <a:latin typeface="Times New Roman" pitchFamily="18" charset="0"/>
                        <a:cs typeface="Times New Roman" pitchFamily="18" charset="0"/>
                      </a:rPr>
                      <a:t>min</a:t>
                    </a:r>
                    <a:r>
                      <a:rPr lang="en-US" baseline="0">
                        <a:latin typeface="Times New Roman" pitchFamily="18" charset="0"/>
                        <a:cs typeface="Times New Roman" pitchFamily="18" charset="0"/>
                      </a:rPr>
                      <a:t> </a:t>
                    </a:r>
                    <a:r>
                      <a:rPr lang="ru-RU">
                        <a:latin typeface="Times New Roman" pitchFamily="18" charset="0"/>
                        <a:cs typeface="Times New Roman" pitchFamily="18" charset="0"/>
                      </a:rPr>
                      <a:t>49510,4</a:t>
                    </a:r>
                    <a:endParaRPr lang="en-US"/>
                  </a:p>
                </c:rich>
              </c:tx>
              <c:dLblPos val="inEnd"/>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dLblPos val="inEnd"/>
            <c:showLegendKey val="0"/>
            <c:showVal val="1"/>
            <c:showCatName val="0"/>
            <c:showSerName val="0"/>
            <c:showPercent val="0"/>
            <c:showBubbleSize val="0"/>
            <c:showLeaderLines val="0"/>
          </c:dLbls>
          <c:val>
            <c:numRef>
              <c:f>Лист1!$D$43</c:f>
              <c:numCache>
                <c:formatCode>General</c:formatCode>
                <c:ptCount val="1"/>
                <c:pt idx="0">
                  <c:v>55565.440000000002</c:v>
                </c:pt>
              </c:numCache>
            </c:numRef>
          </c:val>
        </c:ser>
        <c:ser>
          <c:idx val="3"/>
          <c:order val="1"/>
          <c:tx>
            <c:v>2011</c:v>
          </c:tx>
          <c:spPr>
            <a:solidFill>
              <a:schemeClr val="accent5">
                <a:lumMod val="40000"/>
                <a:lumOff val="60000"/>
              </a:schemeClr>
            </a:solidFill>
            <a:scene3d>
              <a:camera prst="orthographicFront"/>
              <a:lightRig rig="threePt" dir="t"/>
            </a:scene3d>
            <a:sp3d prstMaterial="matte">
              <a:bevelT w="127000" h="63500"/>
            </a:sp3d>
          </c:spPr>
          <c:invertIfNegative val="0"/>
          <c:dLbls>
            <c:delete val="1"/>
          </c:dLbls>
          <c:val>
            <c:numRef>
              <c:f>Лист1!$D$44</c:f>
              <c:numCache>
                <c:formatCode>General</c:formatCode>
                <c:ptCount val="1"/>
                <c:pt idx="0">
                  <c:v>52565.4</c:v>
                </c:pt>
              </c:numCache>
            </c:numRef>
          </c:val>
        </c:ser>
        <c:ser>
          <c:idx val="4"/>
          <c:order val="2"/>
          <c:tx>
            <c:v>2012</c:v>
          </c:tx>
          <c:spPr>
            <a:solidFill>
              <a:schemeClr val="accent6">
                <a:lumMod val="40000"/>
                <a:lumOff val="60000"/>
              </a:schemeClr>
            </a:solidFill>
            <a:scene3d>
              <a:camera prst="orthographicFront"/>
              <a:lightRig rig="threePt" dir="t"/>
            </a:scene3d>
            <a:sp3d prstMaterial="matte">
              <a:bevelT w="127000" h="63500"/>
            </a:sp3d>
          </c:spPr>
          <c:invertIfNegative val="0"/>
          <c:dLbls>
            <c:dLbl>
              <c:idx val="0"/>
              <c:layout>
                <c:manualLayout>
                  <c:x val="-0.50811516065327422"/>
                  <c:y val="-0.1432403991812857"/>
                </c:manualLayout>
              </c:layout>
              <c:tx>
                <c:rich>
                  <a:bodyPr/>
                  <a:lstStyle/>
                  <a:p>
                    <a:r>
                      <a:rPr lang="en-US">
                        <a:latin typeface="Times New Roman" pitchFamily="18" charset="0"/>
                        <a:cs typeface="Times New Roman" pitchFamily="18" charset="0"/>
                      </a:rPr>
                      <a:t>max </a:t>
                    </a:r>
                    <a:r>
                      <a:rPr lang="ru-RU">
                        <a:latin typeface="Times New Roman" pitchFamily="18" charset="0"/>
                        <a:cs typeface="Times New Roman" pitchFamily="18" charset="0"/>
                      </a:rPr>
                      <a:t>55565,44</a:t>
                    </a:r>
                    <a:endParaRPr lang="en-US"/>
                  </a:p>
                </c:rich>
              </c:tx>
              <c:dLblPos val="inEnd"/>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dLblPos val="inEnd"/>
            <c:showLegendKey val="0"/>
            <c:showVal val="1"/>
            <c:showCatName val="0"/>
            <c:showSerName val="0"/>
            <c:showPercent val="0"/>
            <c:showBubbleSize val="0"/>
            <c:showLeaderLines val="0"/>
          </c:dLbls>
          <c:val>
            <c:numRef>
              <c:f>Лист1!$D$45</c:f>
              <c:numCache>
                <c:formatCode>General</c:formatCode>
                <c:ptCount val="1"/>
                <c:pt idx="0">
                  <c:v>49510.400000000001</c:v>
                </c:pt>
              </c:numCache>
            </c:numRef>
          </c:val>
        </c:ser>
        <c:dLbls>
          <c:showLegendKey val="0"/>
          <c:showVal val="1"/>
          <c:showCatName val="0"/>
          <c:showSerName val="0"/>
          <c:showPercent val="0"/>
          <c:showBubbleSize val="0"/>
        </c:dLbls>
        <c:gapWidth val="75"/>
        <c:overlap val="-25"/>
        <c:axId val="252867072"/>
        <c:axId val="179591936"/>
      </c:barChart>
      <c:catAx>
        <c:axId val="252867072"/>
        <c:scaling>
          <c:orientation val="minMax"/>
        </c:scaling>
        <c:delete val="1"/>
        <c:axPos val="b"/>
        <c:majorTickMark val="none"/>
        <c:minorTickMark val="none"/>
        <c:tickLblPos val="none"/>
        <c:crossAx val="179591936"/>
        <c:crosses val="autoZero"/>
        <c:auto val="1"/>
        <c:lblAlgn val="ctr"/>
        <c:lblOffset val="100"/>
        <c:noMultiLvlLbl val="0"/>
      </c:catAx>
      <c:valAx>
        <c:axId val="179591936"/>
        <c:scaling>
          <c:orientation val="minMax"/>
          <c:min val="0"/>
        </c:scaling>
        <c:delete val="0"/>
        <c:axPos val="l"/>
        <c:majorGridlines/>
        <c:numFmt formatCode="General" sourceLinked="1"/>
        <c:majorTickMark val="none"/>
        <c:minorTickMark val="none"/>
        <c:tickLblPos val="nextTo"/>
        <c:txPr>
          <a:bodyPr/>
          <a:lstStyle/>
          <a:p>
            <a:pPr>
              <a:defRPr>
                <a:latin typeface="Times New Roman" pitchFamily="18" charset="0"/>
                <a:cs typeface="Times New Roman" pitchFamily="18" charset="0"/>
              </a:defRPr>
            </a:pPr>
            <a:endParaRPr lang="ru-RU"/>
          </a:p>
        </c:txPr>
        <c:crossAx val="252867072"/>
        <c:crosses val="autoZero"/>
        <c:crossBetween val="between"/>
      </c:valAx>
    </c:plotArea>
    <c:legend>
      <c:legendPos val="b"/>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noFill/>
    <a:ln>
      <a:solidFill>
        <a:sysClr val="windowText" lastClr="000000"/>
      </a:solidFill>
    </a:ln>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4775803778296554E-2"/>
          <c:y val="3.6194033203062331E-2"/>
          <c:w val="0.61489477131941461"/>
          <c:h val="0.88213798458566728"/>
        </c:manualLayout>
      </c:layout>
      <c:lineChart>
        <c:grouping val="standard"/>
        <c:varyColors val="0"/>
        <c:ser>
          <c:idx val="1"/>
          <c:order val="0"/>
          <c:tx>
            <c:v>М№1 от БТЭЦ</c:v>
          </c:tx>
          <c:spPr>
            <a:ln w="25400"/>
          </c:spPr>
          <c:marker>
            <c:symbol val="square"/>
            <c:size val="4"/>
            <c:spPr>
              <a:solidFill>
                <a:srgbClr val="92D050"/>
              </a:solidFill>
              <a:ln>
                <a:solidFill>
                  <a:srgbClr val="92D050"/>
                </a:solidFill>
              </a:ln>
            </c:spPr>
          </c:marker>
          <c:cat>
            <c:strRef>
              <c:f>Лист2!$C$3:$C$22</c:f>
              <c:strCache>
                <c:ptCount val="20"/>
                <c:pt idx="0">
                  <c:v>1Р</c:v>
                </c:pt>
                <c:pt idx="1">
                  <c:v>2Р</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strCache>
            </c:strRef>
          </c:cat>
          <c:val>
            <c:numRef>
              <c:f>Лист2!$D$3:$D$22</c:f>
              <c:numCache>
                <c:formatCode>General</c:formatCode>
                <c:ptCount val="20"/>
                <c:pt idx="0">
                  <c:v>0.9991014326539519</c:v>
                </c:pt>
                <c:pt idx="1">
                  <c:v>0.99903494197479936</c:v>
                </c:pt>
                <c:pt idx="2">
                  <c:v>0.9987167280055167</c:v>
                </c:pt>
                <c:pt idx="3">
                  <c:v>0.99854197801405742</c:v>
                </c:pt>
                <c:pt idx="4">
                  <c:v>0.99834484722795958</c:v>
                </c:pt>
                <c:pt idx="5">
                  <c:v>0.99794153210806913</c:v>
                </c:pt>
                <c:pt idx="6">
                  <c:v>0.997861357656599</c:v>
                </c:pt>
                <c:pt idx="7">
                  <c:v>0.99779788543117642</c:v>
                </c:pt>
                <c:pt idx="8">
                  <c:v>0.99725074561856253</c:v>
                </c:pt>
                <c:pt idx="9">
                  <c:v>0.99660052454082415</c:v>
                </c:pt>
                <c:pt idx="10">
                  <c:v>0.99580820247624324</c:v>
                </c:pt>
                <c:pt idx="11">
                  <c:v>0.99465195502155568</c:v>
                </c:pt>
                <c:pt idx="12">
                  <c:v>0.99139692263997581</c:v>
                </c:pt>
                <c:pt idx="13">
                  <c:v>0.989240089263555</c:v>
                </c:pt>
                <c:pt idx="14">
                  <c:v>0.98879141995704523</c:v>
                </c:pt>
                <c:pt idx="15">
                  <c:v>0.98737604326767903</c:v>
                </c:pt>
                <c:pt idx="16">
                  <c:v>0.986677918203265</c:v>
                </c:pt>
                <c:pt idx="17">
                  <c:v>0.98638359554075239</c:v>
                </c:pt>
                <c:pt idx="18">
                  <c:v>0.98588144367211383</c:v>
                </c:pt>
                <c:pt idx="19">
                  <c:v>0.98576484641622153</c:v>
                </c:pt>
              </c:numCache>
            </c:numRef>
          </c:val>
          <c:smooth val="0"/>
        </c:ser>
        <c:ser>
          <c:idx val="2"/>
          <c:order val="1"/>
          <c:tx>
            <c:v>Норматив надежности ТС</c:v>
          </c:tx>
          <c:spPr>
            <a:ln w="31750">
              <a:solidFill>
                <a:srgbClr val="FF0000"/>
              </a:solidFill>
              <a:prstDash val="dash"/>
            </a:ln>
          </c:spPr>
          <c:marker>
            <c:symbol val="none"/>
          </c:marker>
          <c:cat>
            <c:strRef>
              <c:f>Лист2!$C$3:$C$22</c:f>
              <c:strCache>
                <c:ptCount val="20"/>
                <c:pt idx="0">
                  <c:v>1Р</c:v>
                </c:pt>
                <c:pt idx="1">
                  <c:v>2Р</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strCache>
            </c:strRef>
          </c:cat>
          <c:val>
            <c:numRef>
              <c:f>Лист2!$E$3:$E$22</c:f>
              <c:numCache>
                <c:formatCode>General</c:formatCode>
                <c:ptCount val="20"/>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pt idx="19">
                  <c:v>0.9</c:v>
                </c:pt>
              </c:numCache>
            </c:numRef>
          </c:val>
          <c:smooth val="0"/>
        </c:ser>
        <c:dLbls>
          <c:showLegendKey val="0"/>
          <c:showVal val="0"/>
          <c:showCatName val="0"/>
          <c:showSerName val="0"/>
          <c:showPercent val="0"/>
          <c:showBubbleSize val="0"/>
        </c:dLbls>
        <c:marker val="1"/>
        <c:smooth val="0"/>
        <c:axId val="254627840"/>
        <c:axId val="204243520"/>
      </c:lineChart>
      <c:catAx>
        <c:axId val="254627840"/>
        <c:scaling>
          <c:orientation val="minMax"/>
        </c:scaling>
        <c:delete val="0"/>
        <c:axPos val="b"/>
        <c:majorGridlines/>
        <c:majorTickMark val="out"/>
        <c:minorTickMark val="none"/>
        <c:tickLblPos val="nextTo"/>
        <c:txPr>
          <a:bodyPr/>
          <a:lstStyle/>
          <a:p>
            <a:pPr>
              <a:defRPr>
                <a:latin typeface="Times New Roman" pitchFamily="18" charset="0"/>
                <a:cs typeface="Times New Roman" pitchFamily="18" charset="0"/>
              </a:defRPr>
            </a:pPr>
            <a:endParaRPr lang="ru-RU"/>
          </a:p>
        </c:txPr>
        <c:crossAx val="204243520"/>
        <c:crosses val="autoZero"/>
        <c:auto val="1"/>
        <c:lblAlgn val="ctr"/>
        <c:lblOffset val="100"/>
        <c:noMultiLvlLbl val="0"/>
      </c:catAx>
      <c:valAx>
        <c:axId val="204243520"/>
        <c:scaling>
          <c:orientation val="minMax"/>
          <c:max val="1"/>
        </c:scaling>
        <c:delete val="0"/>
        <c:axPos val="l"/>
        <c:majorGridlines/>
        <c:min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54627840"/>
        <c:crosses val="autoZero"/>
        <c:crossBetween val="between"/>
      </c:valAx>
    </c:plotArea>
    <c:legend>
      <c:legendPos val="r"/>
      <c:layout>
        <c:manualLayout>
          <c:xMode val="edge"/>
          <c:yMode val="edge"/>
          <c:x val="0.70753768844221088"/>
          <c:y val="0.44469694344441668"/>
          <c:w val="0.27906197654941389"/>
          <c:h val="0.1921054489215743"/>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userShapes r:id="rId2"/>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1540312268658701E-2"/>
          <c:y val="3.835067248718263E-2"/>
          <c:w val="0.6861516589272495"/>
          <c:h val="0.875115118382223"/>
        </c:manualLayout>
      </c:layout>
      <c:lineChart>
        <c:grouping val="standard"/>
        <c:varyColors val="0"/>
        <c:ser>
          <c:idx val="1"/>
          <c:order val="0"/>
          <c:tx>
            <c:v>М №2 от БТЭЦ</c:v>
          </c:tx>
          <c:spPr>
            <a:ln>
              <a:solidFill>
                <a:schemeClr val="accent2">
                  <a:lumMod val="75000"/>
                </a:schemeClr>
              </a:solidFill>
            </a:ln>
          </c:spPr>
          <c:marker>
            <c:symbol val="triangle"/>
            <c:size val="4"/>
            <c:spPr>
              <a:solidFill>
                <a:srgbClr val="92D050"/>
              </a:solidFill>
            </c:spPr>
          </c:marker>
          <c:val>
            <c:numRef>
              <c:f>Лист2!$S$3:$S$47</c:f>
              <c:numCache>
                <c:formatCode>General</c:formatCode>
                <c:ptCount val="45"/>
                <c:pt idx="0">
                  <c:v>0.95903844424331963</c:v>
                </c:pt>
                <c:pt idx="1">
                  <c:v>0.95760763641421454</c:v>
                </c:pt>
                <c:pt idx="2">
                  <c:v>0.95751601511019191</c:v>
                </c:pt>
                <c:pt idx="3">
                  <c:v>0.95750111265938553</c:v>
                </c:pt>
                <c:pt idx="4">
                  <c:v>0.95736899732002512</c:v>
                </c:pt>
                <c:pt idx="5">
                  <c:v>0.95705845485822894</c:v>
                </c:pt>
                <c:pt idx="6">
                  <c:v>0.95578904921555963</c:v>
                </c:pt>
                <c:pt idx="7">
                  <c:v>0.95408305843124352</c:v>
                </c:pt>
                <c:pt idx="8">
                  <c:v>0.95360516894672742</c:v>
                </c:pt>
                <c:pt idx="9">
                  <c:v>0.9535217867625605</c:v>
                </c:pt>
                <c:pt idx="10">
                  <c:v>0.95350339099554637</c:v>
                </c:pt>
                <c:pt idx="11">
                  <c:v>0.9529103857583493</c:v>
                </c:pt>
                <c:pt idx="12">
                  <c:v>0.9522923805950636</c:v>
                </c:pt>
                <c:pt idx="13">
                  <c:v>0.95172972405315981</c:v>
                </c:pt>
                <c:pt idx="14">
                  <c:v>0.95154324253752265</c:v>
                </c:pt>
                <c:pt idx="15">
                  <c:v>0.95147490877531782</c:v>
                </c:pt>
                <c:pt idx="16">
                  <c:v>0.95137836425827849</c:v>
                </c:pt>
                <c:pt idx="17">
                  <c:v>0.95126027501475441</c:v>
                </c:pt>
                <c:pt idx="18">
                  <c:v>0.95123211131469176</c:v>
                </c:pt>
                <c:pt idx="19">
                  <c:v>0.95106358294259352</c:v>
                </c:pt>
                <c:pt idx="20">
                  <c:v>0.95075151153205173</c:v>
                </c:pt>
                <c:pt idx="21">
                  <c:v>0.95057983215696762</c:v>
                </c:pt>
                <c:pt idx="22">
                  <c:v>0.94906232961405446</c:v>
                </c:pt>
                <c:pt idx="23">
                  <c:v>0.94903499452146112</c:v>
                </c:pt>
                <c:pt idx="24">
                  <c:v>0.94902260558583529</c:v>
                </c:pt>
                <c:pt idx="25">
                  <c:v>0.94895127466925677</c:v>
                </c:pt>
                <c:pt idx="26">
                  <c:v>0.94881947734763261</c:v>
                </c:pt>
                <c:pt idx="27">
                  <c:v>0.94872799225916382</c:v>
                </c:pt>
                <c:pt idx="28">
                  <c:v>0.94802651868599852</c:v>
                </c:pt>
                <c:pt idx="29">
                  <c:v>0.94800739464833661</c:v>
                </c:pt>
                <c:pt idx="30">
                  <c:v>0.94798578321477867</c:v>
                </c:pt>
                <c:pt idx="31">
                  <c:v>0.94797806627303238</c:v>
                </c:pt>
                <c:pt idx="32">
                  <c:v>0.94797097620400195</c:v>
                </c:pt>
                <c:pt idx="33">
                  <c:v>0.94789949593315481</c:v>
                </c:pt>
                <c:pt idx="34">
                  <c:v>0.94789263879144403</c:v>
                </c:pt>
                <c:pt idx="35">
                  <c:v>0.94789260868237368</c:v>
                </c:pt>
                <c:pt idx="36">
                  <c:v>0.94787091450861172</c:v>
                </c:pt>
                <c:pt idx="37">
                  <c:v>0.94759226018874654</c:v>
                </c:pt>
                <c:pt idx="38">
                  <c:v>0.94743762899409134</c:v>
                </c:pt>
                <c:pt idx="39">
                  <c:v>0.94731761317703844</c:v>
                </c:pt>
                <c:pt idx="40">
                  <c:v>0.94717448205899291</c:v>
                </c:pt>
                <c:pt idx="41">
                  <c:v>0.94708692616365553</c:v>
                </c:pt>
                <c:pt idx="42">
                  <c:v>0.94707268673545719</c:v>
                </c:pt>
                <c:pt idx="43">
                  <c:v>0.94705072184817463</c:v>
                </c:pt>
                <c:pt idx="44">
                  <c:v>0.94700840628882976</c:v>
                </c:pt>
              </c:numCache>
            </c:numRef>
          </c:val>
          <c:smooth val="0"/>
        </c:ser>
        <c:ser>
          <c:idx val="2"/>
          <c:order val="1"/>
          <c:tx>
            <c:v>Норматив надежности ТС</c:v>
          </c:tx>
          <c:spPr>
            <a:ln w="31750">
              <a:solidFill>
                <a:srgbClr val="FF0000"/>
              </a:solidFill>
              <a:prstDash val="dash"/>
            </a:ln>
          </c:spPr>
          <c:marker>
            <c:symbol val="none"/>
          </c:marker>
          <c:val>
            <c:numRef>
              <c:f>Лист2!$T$3:$T$47</c:f>
              <c:numCache>
                <c:formatCode>General</c:formatCode>
                <c:ptCount val="45"/>
                <c:pt idx="0">
                  <c:v>0.9</c:v>
                </c:pt>
                <c:pt idx="1">
                  <c:v>0.9</c:v>
                </c:pt>
                <c:pt idx="2">
                  <c:v>0.9</c:v>
                </c:pt>
                <c:pt idx="3">
                  <c:v>0.9</c:v>
                </c:pt>
                <c:pt idx="4">
                  <c:v>0.9</c:v>
                </c:pt>
                <c:pt idx="5">
                  <c:v>0.9</c:v>
                </c:pt>
                <c:pt idx="6">
                  <c:v>0.9</c:v>
                </c:pt>
                <c:pt idx="7">
                  <c:v>0.9</c:v>
                </c:pt>
                <c:pt idx="8">
                  <c:v>0.9</c:v>
                </c:pt>
                <c:pt idx="9">
                  <c:v>0.9</c:v>
                </c:pt>
                <c:pt idx="10">
                  <c:v>0.9</c:v>
                </c:pt>
                <c:pt idx="11">
                  <c:v>0.9</c:v>
                </c:pt>
                <c:pt idx="12">
                  <c:v>0.9</c:v>
                </c:pt>
                <c:pt idx="13">
                  <c:v>0.9</c:v>
                </c:pt>
                <c:pt idx="14">
                  <c:v>0.9</c:v>
                </c:pt>
                <c:pt idx="15">
                  <c:v>0.9</c:v>
                </c:pt>
                <c:pt idx="16">
                  <c:v>0.9</c:v>
                </c:pt>
                <c:pt idx="17">
                  <c:v>0.9</c:v>
                </c:pt>
                <c:pt idx="18">
                  <c:v>0.9</c:v>
                </c:pt>
                <c:pt idx="19">
                  <c:v>0.9</c:v>
                </c:pt>
                <c:pt idx="20">
                  <c:v>0.9</c:v>
                </c:pt>
                <c:pt idx="21">
                  <c:v>0.9</c:v>
                </c:pt>
                <c:pt idx="22">
                  <c:v>0.9</c:v>
                </c:pt>
                <c:pt idx="23">
                  <c:v>0.9</c:v>
                </c:pt>
                <c:pt idx="24">
                  <c:v>0.9</c:v>
                </c:pt>
                <c:pt idx="25">
                  <c:v>0.9</c:v>
                </c:pt>
                <c:pt idx="26">
                  <c:v>0.9</c:v>
                </c:pt>
                <c:pt idx="27">
                  <c:v>0.9</c:v>
                </c:pt>
                <c:pt idx="28">
                  <c:v>0.9</c:v>
                </c:pt>
                <c:pt idx="29">
                  <c:v>0.9</c:v>
                </c:pt>
                <c:pt idx="30">
                  <c:v>0.9</c:v>
                </c:pt>
                <c:pt idx="31">
                  <c:v>0.9</c:v>
                </c:pt>
                <c:pt idx="32">
                  <c:v>0.9</c:v>
                </c:pt>
                <c:pt idx="33">
                  <c:v>0.9</c:v>
                </c:pt>
                <c:pt idx="34">
                  <c:v>0.9</c:v>
                </c:pt>
                <c:pt idx="35">
                  <c:v>0.9</c:v>
                </c:pt>
                <c:pt idx="36">
                  <c:v>0.9</c:v>
                </c:pt>
                <c:pt idx="37">
                  <c:v>0.9</c:v>
                </c:pt>
                <c:pt idx="38">
                  <c:v>0.9</c:v>
                </c:pt>
                <c:pt idx="39">
                  <c:v>0.9</c:v>
                </c:pt>
                <c:pt idx="40">
                  <c:v>0.9</c:v>
                </c:pt>
                <c:pt idx="41">
                  <c:v>0.9</c:v>
                </c:pt>
                <c:pt idx="42">
                  <c:v>0.9</c:v>
                </c:pt>
                <c:pt idx="43">
                  <c:v>0.9</c:v>
                </c:pt>
                <c:pt idx="44">
                  <c:v>0.9</c:v>
                </c:pt>
              </c:numCache>
            </c:numRef>
          </c:val>
          <c:smooth val="0"/>
        </c:ser>
        <c:dLbls>
          <c:showLegendKey val="0"/>
          <c:showVal val="0"/>
          <c:showCatName val="0"/>
          <c:showSerName val="0"/>
          <c:showPercent val="0"/>
          <c:showBubbleSize val="0"/>
        </c:dLbls>
        <c:marker val="1"/>
        <c:smooth val="0"/>
        <c:axId val="254629376"/>
        <c:axId val="204245248"/>
      </c:lineChart>
      <c:catAx>
        <c:axId val="254629376"/>
        <c:scaling>
          <c:orientation val="minMax"/>
        </c:scaling>
        <c:delete val="0"/>
        <c:axPos val="b"/>
        <c:majorGridlines/>
        <c:majorTickMark val="out"/>
        <c:minorTickMark val="none"/>
        <c:tickLblPos val="nextTo"/>
        <c:txPr>
          <a:bodyPr/>
          <a:lstStyle/>
          <a:p>
            <a:pPr>
              <a:defRPr>
                <a:latin typeface="Times New Roman" pitchFamily="18" charset="0"/>
                <a:cs typeface="Times New Roman" pitchFamily="18" charset="0"/>
              </a:defRPr>
            </a:pPr>
            <a:endParaRPr lang="ru-RU"/>
          </a:p>
        </c:txPr>
        <c:crossAx val="204245248"/>
        <c:crosses val="autoZero"/>
        <c:auto val="1"/>
        <c:lblAlgn val="ctr"/>
        <c:lblOffset val="100"/>
        <c:noMultiLvlLbl val="0"/>
      </c:catAx>
      <c:valAx>
        <c:axId val="204245248"/>
        <c:scaling>
          <c:orientation val="minMax"/>
        </c:scaling>
        <c:delete val="0"/>
        <c:axPos val="l"/>
        <c:majorGridlines/>
        <c:min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54629376"/>
        <c:crosses val="autoZero"/>
        <c:crossBetween val="between"/>
      </c:valAx>
    </c:plotArea>
    <c:legend>
      <c:legendPos val="r"/>
      <c:layout>
        <c:manualLayout>
          <c:xMode val="edge"/>
          <c:yMode val="edge"/>
          <c:x val="0.75895299145299144"/>
          <c:y val="0.3753612663702014"/>
          <c:w val="0.22822649572649584"/>
          <c:h val="0.23891477295907959"/>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userShapes r:id="rId2"/>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8"/>
    </mc:Choice>
    <mc:Fallback>
      <c:style val="28"/>
    </mc:Fallback>
  </mc:AlternateContent>
  <c:chart>
    <c:autoTitleDeleted val="0"/>
    <c:plotArea>
      <c:layout/>
      <c:barChart>
        <c:barDir val="col"/>
        <c:grouping val="clustered"/>
        <c:varyColors val="0"/>
        <c:ser>
          <c:idx val="1"/>
          <c:order val="0"/>
          <c:spPr>
            <a:solidFill>
              <a:schemeClr val="accent3">
                <a:lumMod val="50000"/>
              </a:schemeClr>
            </a:solidFill>
          </c:spPr>
          <c:invertIfNegative val="0"/>
          <c:dLbls>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Лист1!$L$476:$L$481</c:f>
              <c:numCache>
                <c:formatCode>General</c:formatCode>
                <c:ptCount val="6"/>
                <c:pt idx="0">
                  <c:v>2008</c:v>
                </c:pt>
                <c:pt idx="1">
                  <c:v>2009</c:v>
                </c:pt>
                <c:pt idx="2">
                  <c:v>2010</c:v>
                </c:pt>
                <c:pt idx="3">
                  <c:v>2011</c:v>
                </c:pt>
                <c:pt idx="4">
                  <c:v>2012</c:v>
                </c:pt>
                <c:pt idx="5">
                  <c:v>2013</c:v>
                </c:pt>
              </c:numCache>
            </c:numRef>
          </c:cat>
          <c:val>
            <c:numRef>
              <c:f>Лист1!$M$476:$M$481</c:f>
              <c:numCache>
                <c:formatCode>General</c:formatCode>
                <c:ptCount val="6"/>
                <c:pt idx="0">
                  <c:v>100</c:v>
                </c:pt>
                <c:pt idx="1">
                  <c:v>73</c:v>
                </c:pt>
                <c:pt idx="2">
                  <c:v>95</c:v>
                </c:pt>
                <c:pt idx="3">
                  <c:v>87</c:v>
                </c:pt>
                <c:pt idx="4">
                  <c:v>50</c:v>
                </c:pt>
                <c:pt idx="5">
                  <c:v>46</c:v>
                </c:pt>
              </c:numCache>
            </c:numRef>
          </c:val>
        </c:ser>
        <c:dLbls>
          <c:showLegendKey val="0"/>
          <c:showVal val="0"/>
          <c:showCatName val="0"/>
          <c:showSerName val="0"/>
          <c:showPercent val="0"/>
          <c:showBubbleSize val="0"/>
        </c:dLbls>
        <c:gapWidth val="150"/>
        <c:axId val="254629888"/>
        <c:axId val="204246976"/>
      </c:barChart>
      <c:catAx>
        <c:axId val="254629888"/>
        <c:scaling>
          <c:orientation val="minMax"/>
        </c:scaling>
        <c:delete val="0"/>
        <c:axPos val="b"/>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04246976"/>
        <c:crosses val="autoZero"/>
        <c:auto val="1"/>
        <c:lblAlgn val="ctr"/>
        <c:lblOffset val="100"/>
        <c:noMultiLvlLbl val="0"/>
      </c:catAx>
      <c:valAx>
        <c:axId val="204246976"/>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54629888"/>
        <c:crosses val="autoZero"/>
        <c:crossBetween val="between"/>
      </c:valAx>
    </c:plotArea>
    <c:plotVisOnly val="1"/>
    <c:dispBlanksAs val="gap"/>
    <c:showDLblsOverMax val="0"/>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a:pPr>
            <a:r>
              <a:rPr lang="ru-RU"/>
              <a:t>Производство тепловой энергии</a:t>
            </a:r>
          </a:p>
        </c:rich>
      </c:tx>
      <c:overlay val="0"/>
    </c:title>
    <c:autoTitleDeleted val="0"/>
    <c:plotArea>
      <c:layout/>
      <c:pieChart>
        <c:varyColors val="1"/>
        <c:ser>
          <c:idx val="0"/>
          <c:order val="0"/>
          <c:tx>
            <c:strRef>
              <c:f>Лист3!$E$4</c:f>
              <c:strCache>
                <c:ptCount val="1"/>
                <c:pt idx="0">
                  <c:v>Производство тепловой энергии 2013 год</c:v>
                </c:pt>
              </c:strCache>
            </c:strRef>
          </c:tx>
          <c:explosion val="25"/>
          <c:dPt>
            <c:idx val="6"/>
            <c:bubble3D val="0"/>
            <c:explosion val="3"/>
          </c:dPt>
          <c:dLbls>
            <c:dLbl>
              <c:idx val="0"/>
              <c:layout>
                <c:manualLayout>
                  <c:x val="3.8097561472891449E-3"/>
                  <c:y val="-3.8183580345869939E-2"/>
                </c:manualLayout>
              </c:layout>
              <c:showLegendKey val="0"/>
              <c:showVal val="0"/>
              <c:showCatName val="0"/>
              <c:showSerName val="0"/>
              <c:showPercent val="1"/>
              <c:showBubbleSize val="0"/>
            </c:dLbl>
            <c:dLbl>
              <c:idx val="1"/>
              <c:layout>
                <c:manualLayout>
                  <c:x val="-1.0316535056694325E-2"/>
                  <c:y val="-4.5543768106830959E-2"/>
                </c:manualLayout>
              </c:layout>
              <c:showLegendKey val="0"/>
              <c:showVal val="0"/>
              <c:showCatName val="0"/>
              <c:showSerName val="0"/>
              <c:showPercent val="1"/>
              <c:showBubbleSize val="0"/>
            </c:dLbl>
            <c:dLbl>
              <c:idx val="2"/>
              <c:layout>
                <c:manualLayout>
                  <c:x val="1.3946333940647806E-4"/>
                  <c:y val="-1.4234627857146595E-2"/>
                </c:manualLayout>
              </c:layout>
              <c:showLegendKey val="0"/>
              <c:showVal val="0"/>
              <c:showCatName val="0"/>
              <c:showSerName val="0"/>
              <c:showPercent val="1"/>
              <c:showBubbleSize val="0"/>
            </c:dLbl>
            <c:dLbl>
              <c:idx val="3"/>
              <c:layout>
                <c:manualLayout>
                  <c:x val="1.1497655033677924E-2"/>
                  <c:y val="4.8256243418674455E-3"/>
                </c:manualLayout>
              </c:layout>
              <c:showLegendKey val="0"/>
              <c:showVal val="0"/>
              <c:showCatName val="0"/>
              <c:showSerName val="0"/>
              <c:showPercent val="1"/>
              <c:showBubbleSize val="0"/>
            </c:dLbl>
            <c:dLbl>
              <c:idx val="5"/>
              <c:layout>
                <c:manualLayout>
                  <c:x val="1.3515838221393591E-2"/>
                  <c:y val="3.5515740173196975E-2"/>
                </c:manualLayout>
              </c:layout>
              <c:showLegendKey val="0"/>
              <c:showVal val="0"/>
              <c:showCatName val="0"/>
              <c:showSerName val="0"/>
              <c:showPercent val="1"/>
              <c:showBubbleSize val="0"/>
            </c:dLbl>
            <c:dLbl>
              <c:idx val="6"/>
              <c:layout>
                <c:manualLayout>
                  <c:x val="-3.5565558530144169E-2"/>
                  <c:y val="-4.2814947532756026E-2"/>
                </c:manualLayout>
              </c:layout>
              <c:showLegendKey val="0"/>
              <c:showVal val="0"/>
              <c:showCatName val="0"/>
              <c:showSerName val="0"/>
              <c:showPercent val="1"/>
              <c:showBubbleSize val="0"/>
            </c:dLbl>
            <c:numFmt formatCode="0.00%" sourceLinked="0"/>
            <c:showLegendKey val="0"/>
            <c:showVal val="0"/>
            <c:showCatName val="0"/>
            <c:showSerName val="0"/>
            <c:showPercent val="1"/>
            <c:showBubbleSize val="0"/>
            <c:showLeaderLines val="1"/>
          </c:dLbls>
          <c:cat>
            <c:strRef>
              <c:f>Лист3!$I$6:$O$6</c:f>
              <c:strCache>
                <c:ptCount val="7"/>
                <c:pt idx="0">
                  <c:v>Филиал "АКС" "Амуртеплосервис"</c:v>
                </c:pt>
                <c:pt idx="1">
                  <c:v>ОАО "ОБЛКОММУНСЕРВИС"</c:v>
                </c:pt>
                <c:pt idx="2">
                  <c:v>ОАО "Судостроительный завод им. Октябрьской революции"</c:v>
                </c:pt>
                <c:pt idx="3">
                  <c:v>ООО "Амурский бройлер"</c:v>
                </c:pt>
                <c:pt idx="4">
                  <c:v>ОАО "РЖД"</c:v>
                </c:pt>
                <c:pt idx="5">
                  <c:v>ООО "Благовещенский завод Стройтельных материалов"</c:v>
                </c:pt>
                <c:pt idx="6">
                  <c:v>Филиал ОАО "ДГК" "Амурская Генерация"</c:v>
                </c:pt>
              </c:strCache>
            </c:strRef>
          </c:cat>
          <c:val>
            <c:numRef>
              <c:f>Лист3!$I$9:$O$9</c:f>
              <c:numCache>
                <c:formatCode>General</c:formatCode>
                <c:ptCount val="7"/>
                <c:pt idx="0">
                  <c:v>8.6048923772293033</c:v>
                </c:pt>
                <c:pt idx="1">
                  <c:v>1.6818458732076891</c:v>
                </c:pt>
                <c:pt idx="2">
                  <c:v>1.4310257733235725</c:v>
                </c:pt>
                <c:pt idx="3">
                  <c:v>5.3467538049486345</c:v>
                </c:pt>
                <c:pt idx="4">
                  <c:v>0.69121043638949575</c:v>
                </c:pt>
                <c:pt idx="5">
                  <c:v>2.4079608283352862</c:v>
                </c:pt>
                <c:pt idx="6">
                  <c:v>79.836310906565984</c:v>
                </c:pt>
              </c:numCache>
            </c:numRef>
          </c:val>
        </c:ser>
        <c:dLbls>
          <c:showLegendKey val="0"/>
          <c:showVal val="0"/>
          <c:showCatName val="0"/>
          <c:showSerName val="0"/>
          <c:showPercent val="1"/>
          <c:showBubbleSize val="0"/>
          <c:showLeaderLines val="1"/>
        </c:dLbls>
        <c:firstSliceAng val="0"/>
      </c:pieChart>
    </c:plotArea>
    <c:legend>
      <c:legendPos val="r"/>
      <c:overlay val="0"/>
    </c:legend>
    <c:plotVisOnly val="1"/>
    <c:dispBlanksAs val="zero"/>
    <c:showDLblsOverMax val="0"/>
  </c:chart>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546227753064811"/>
          <c:y val="4.1788549937317183E-2"/>
          <c:w val="0.52094555488256278"/>
          <c:h val="0.85534632289634049"/>
        </c:manualLayout>
      </c:layout>
      <c:lineChart>
        <c:grouping val="standard"/>
        <c:varyColors val="0"/>
        <c:ser>
          <c:idx val="0"/>
          <c:order val="0"/>
          <c:tx>
            <c:strRef>
              <c:f>БТЭЦ!$F$19</c:f>
              <c:strCache>
                <c:ptCount val="1"/>
                <c:pt idx="0">
                  <c:v>Производство тепловой энергии, Гкал</c:v>
                </c:pt>
              </c:strCache>
            </c:strRef>
          </c:tx>
          <c:cat>
            <c:numRef>
              <c:f>БТЭЦ!$H$18:$K$18</c:f>
              <c:numCache>
                <c:formatCode>General</c:formatCode>
                <c:ptCount val="4"/>
                <c:pt idx="0">
                  <c:v>2009</c:v>
                </c:pt>
                <c:pt idx="1">
                  <c:v>2010</c:v>
                </c:pt>
                <c:pt idx="2">
                  <c:v>2011</c:v>
                </c:pt>
                <c:pt idx="3">
                  <c:v>2012</c:v>
                </c:pt>
              </c:numCache>
            </c:numRef>
          </c:cat>
          <c:val>
            <c:numRef>
              <c:f>БТЭЦ!$H$19:$K$19</c:f>
              <c:numCache>
                <c:formatCode>General</c:formatCode>
                <c:ptCount val="4"/>
                <c:pt idx="0">
                  <c:v>3695601</c:v>
                </c:pt>
                <c:pt idx="1">
                  <c:v>3693587</c:v>
                </c:pt>
                <c:pt idx="2">
                  <c:v>4214881</c:v>
                </c:pt>
                <c:pt idx="3">
                  <c:v>4440899</c:v>
                </c:pt>
              </c:numCache>
            </c:numRef>
          </c:val>
          <c:smooth val="0"/>
        </c:ser>
        <c:ser>
          <c:idx val="1"/>
          <c:order val="1"/>
          <c:tx>
            <c:strRef>
              <c:f>БТЭЦ!$F$20</c:f>
              <c:strCache>
                <c:ptCount val="1"/>
                <c:pt idx="0">
                  <c:v>Выработка тепловой энергии,  Гкал</c:v>
                </c:pt>
              </c:strCache>
            </c:strRef>
          </c:tx>
          <c:cat>
            <c:numRef>
              <c:f>БТЭЦ!$H$18:$K$18</c:f>
              <c:numCache>
                <c:formatCode>General</c:formatCode>
                <c:ptCount val="4"/>
                <c:pt idx="0">
                  <c:v>2009</c:v>
                </c:pt>
                <c:pt idx="1">
                  <c:v>2010</c:v>
                </c:pt>
                <c:pt idx="2">
                  <c:v>2011</c:v>
                </c:pt>
                <c:pt idx="3">
                  <c:v>2012</c:v>
                </c:pt>
              </c:numCache>
            </c:numRef>
          </c:cat>
          <c:val>
            <c:numRef>
              <c:f>БТЭЦ!$H$20:$K$20</c:f>
              <c:numCache>
                <c:formatCode>General</c:formatCode>
                <c:ptCount val="4"/>
                <c:pt idx="0">
                  <c:v>3525382</c:v>
                </c:pt>
                <c:pt idx="1">
                  <c:v>3551594</c:v>
                </c:pt>
                <c:pt idx="2">
                  <c:v>4049232</c:v>
                </c:pt>
                <c:pt idx="3">
                  <c:v>4275719</c:v>
                </c:pt>
              </c:numCache>
            </c:numRef>
          </c:val>
          <c:smooth val="0"/>
        </c:ser>
        <c:ser>
          <c:idx val="2"/>
          <c:order val="2"/>
          <c:tx>
            <c:strRef>
              <c:f>БТЭЦ!$F$21</c:f>
              <c:strCache>
                <c:ptCount val="1"/>
                <c:pt idx="0">
                  <c:v>Отпуск тепловой энергии в сеть,  Гкал</c:v>
                </c:pt>
              </c:strCache>
            </c:strRef>
          </c:tx>
          <c:cat>
            <c:numRef>
              <c:f>БТЭЦ!$H$18:$K$18</c:f>
              <c:numCache>
                <c:formatCode>General</c:formatCode>
                <c:ptCount val="4"/>
                <c:pt idx="0">
                  <c:v>2009</c:v>
                </c:pt>
                <c:pt idx="1">
                  <c:v>2010</c:v>
                </c:pt>
                <c:pt idx="2">
                  <c:v>2011</c:v>
                </c:pt>
                <c:pt idx="3">
                  <c:v>2012</c:v>
                </c:pt>
              </c:numCache>
            </c:numRef>
          </c:cat>
          <c:val>
            <c:numRef>
              <c:f>БТЭЦ!$H$21:$K$21</c:f>
              <c:numCache>
                <c:formatCode>General</c:formatCode>
                <c:ptCount val="4"/>
                <c:pt idx="0">
                  <c:v>2107764</c:v>
                </c:pt>
                <c:pt idx="1">
                  <c:v>2123993</c:v>
                </c:pt>
                <c:pt idx="2">
                  <c:v>2073005</c:v>
                </c:pt>
                <c:pt idx="3">
                  <c:v>2102632.5</c:v>
                </c:pt>
              </c:numCache>
            </c:numRef>
          </c:val>
          <c:smooth val="0"/>
        </c:ser>
        <c:ser>
          <c:idx val="3"/>
          <c:order val="3"/>
          <c:tx>
            <c:strRef>
              <c:f>БТЭЦ!$F$22</c:f>
              <c:strCache>
                <c:ptCount val="1"/>
                <c:pt idx="0">
                  <c:v>Расход тепловой энергии на собственные нужды,  Гкал</c:v>
                </c:pt>
              </c:strCache>
            </c:strRef>
          </c:tx>
          <c:cat>
            <c:numRef>
              <c:f>БТЭЦ!$H$18:$K$18</c:f>
              <c:numCache>
                <c:formatCode>General</c:formatCode>
                <c:ptCount val="4"/>
                <c:pt idx="0">
                  <c:v>2009</c:v>
                </c:pt>
                <c:pt idx="1">
                  <c:v>2010</c:v>
                </c:pt>
                <c:pt idx="2">
                  <c:v>2011</c:v>
                </c:pt>
                <c:pt idx="3">
                  <c:v>2012</c:v>
                </c:pt>
              </c:numCache>
            </c:numRef>
          </c:cat>
          <c:val>
            <c:numRef>
              <c:f>БТЭЦ!$H$22:$K$22</c:f>
              <c:numCache>
                <c:formatCode>General</c:formatCode>
                <c:ptCount val="4"/>
                <c:pt idx="0">
                  <c:v>170219</c:v>
                </c:pt>
                <c:pt idx="1">
                  <c:v>141993</c:v>
                </c:pt>
                <c:pt idx="2">
                  <c:v>165649</c:v>
                </c:pt>
                <c:pt idx="3">
                  <c:v>165180</c:v>
                </c:pt>
              </c:numCache>
            </c:numRef>
          </c:val>
          <c:smooth val="0"/>
        </c:ser>
        <c:ser>
          <c:idx val="4"/>
          <c:order val="4"/>
          <c:tx>
            <c:strRef>
              <c:f>БТЭЦ!$F$23</c:f>
              <c:strCache>
                <c:ptCount val="1"/>
                <c:pt idx="0">
                  <c:v>Расход тепловой энергии на выработку э/э,  Гкал</c:v>
                </c:pt>
              </c:strCache>
            </c:strRef>
          </c:tx>
          <c:val>
            <c:numRef>
              <c:f>БТЭЦ!$H$23:$K$23</c:f>
              <c:numCache>
                <c:formatCode>General</c:formatCode>
                <c:ptCount val="4"/>
                <c:pt idx="0">
                  <c:v>1417618</c:v>
                </c:pt>
                <c:pt idx="1">
                  <c:v>1427601</c:v>
                </c:pt>
                <c:pt idx="2">
                  <c:v>1976227</c:v>
                </c:pt>
                <c:pt idx="3">
                  <c:v>2173086.5</c:v>
                </c:pt>
              </c:numCache>
            </c:numRef>
          </c:val>
          <c:smooth val="0"/>
        </c:ser>
        <c:dLbls>
          <c:showLegendKey val="0"/>
          <c:showVal val="0"/>
          <c:showCatName val="0"/>
          <c:showSerName val="0"/>
          <c:showPercent val="0"/>
          <c:showBubbleSize val="0"/>
        </c:dLbls>
        <c:marker val="1"/>
        <c:smooth val="0"/>
        <c:axId val="252867584"/>
        <c:axId val="204249856"/>
      </c:lineChart>
      <c:catAx>
        <c:axId val="252867584"/>
        <c:scaling>
          <c:orientation val="minMax"/>
        </c:scaling>
        <c:delete val="0"/>
        <c:axPos val="b"/>
        <c:minorGridlines/>
        <c:numFmt formatCode="General" sourceLinked="1"/>
        <c:majorTickMark val="out"/>
        <c:minorTickMark val="none"/>
        <c:tickLblPos val="nextTo"/>
        <c:crossAx val="204249856"/>
        <c:crosses val="autoZero"/>
        <c:auto val="1"/>
        <c:lblAlgn val="ctr"/>
        <c:lblOffset val="100"/>
        <c:noMultiLvlLbl val="0"/>
      </c:catAx>
      <c:valAx>
        <c:axId val="204249856"/>
        <c:scaling>
          <c:orientation val="minMax"/>
        </c:scaling>
        <c:delete val="0"/>
        <c:axPos val="l"/>
        <c:majorGridlines/>
        <c:numFmt formatCode="General" sourceLinked="1"/>
        <c:majorTickMark val="out"/>
        <c:minorTickMark val="none"/>
        <c:tickLblPos val="nextTo"/>
        <c:crossAx val="252867584"/>
        <c:crosses val="autoZero"/>
        <c:crossBetween val="between"/>
      </c:valAx>
    </c:plotArea>
    <c:legend>
      <c:legendPos val="r"/>
      <c:layout>
        <c:manualLayout>
          <c:xMode val="edge"/>
          <c:yMode val="edge"/>
          <c:x val="0.64470573389864771"/>
          <c:y val="0.15329849857359573"/>
          <c:w val="0.33819347942276873"/>
          <c:h val="0.64676123881662384"/>
        </c:manualLayout>
      </c:layout>
      <c:overlay val="0"/>
    </c:legend>
    <c:plotVisOnly val="1"/>
    <c:dispBlanksAs val="gap"/>
    <c:showDLblsOverMax val="0"/>
  </c:chart>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0"/>
    <c:plotArea>
      <c:layout>
        <c:manualLayout>
          <c:layoutTarget val="inner"/>
          <c:xMode val="edge"/>
          <c:yMode val="edge"/>
          <c:x val="6.2859340854010876E-2"/>
          <c:y val="4.1140713904766167E-2"/>
          <c:w val="0.61199278270951252"/>
          <c:h val="0.87091151271489575"/>
        </c:manualLayout>
      </c:layout>
      <c:barChart>
        <c:barDir val="col"/>
        <c:grouping val="clustered"/>
        <c:varyColors val="0"/>
        <c:ser>
          <c:idx val="0"/>
          <c:order val="0"/>
          <c:tx>
            <c:strRef>
              <c:f>БТЭЦ!$F$25:$G$25</c:f>
              <c:strCache>
                <c:ptCount val="1"/>
                <c:pt idx="0">
                  <c:v>Удельный расход топлива на производство э/э кг ут/тыс кВт·ч</c:v>
                </c:pt>
              </c:strCache>
            </c:strRef>
          </c:tx>
          <c:invertIfNegative val="0"/>
          <c:cat>
            <c:numRef>
              <c:f>БТЭЦ!$H$18:$K$18</c:f>
              <c:numCache>
                <c:formatCode>General</c:formatCode>
                <c:ptCount val="4"/>
                <c:pt idx="0">
                  <c:v>2009</c:v>
                </c:pt>
                <c:pt idx="1">
                  <c:v>2010</c:v>
                </c:pt>
                <c:pt idx="2">
                  <c:v>2011</c:v>
                </c:pt>
                <c:pt idx="3">
                  <c:v>2012</c:v>
                </c:pt>
              </c:numCache>
            </c:numRef>
          </c:cat>
          <c:val>
            <c:numRef>
              <c:f>БТЭЦ!$H$25:$K$25</c:f>
              <c:numCache>
                <c:formatCode>General</c:formatCode>
                <c:ptCount val="4"/>
                <c:pt idx="0">
                  <c:v>324.39999999999986</c:v>
                </c:pt>
                <c:pt idx="1">
                  <c:v>322.60000000000002</c:v>
                </c:pt>
                <c:pt idx="2">
                  <c:v>333.2</c:v>
                </c:pt>
                <c:pt idx="3">
                  <c:v>332.8</c:v>
                </c:pt>
              </c:numCache>
            </c:numRef>
          </c:val>
        </c:ser>
        <c:ser>
          <c:idx val="1"/>
          <c:order val="1"/>
          <c:tx>
            <c:strRef>
              <c:f>БТЭЦ!$F$26:$G$26</c:f>
              <c:strCache>
                <c:ptCount val="1"/>
                <c:pt idx="0">
                  <c:v>Удельный расход топлива на производство т/э кг ут/Гкал</c:v>
                </c:pt>
              </c:strCache>
            </c:strRef>
          </c:tx>
          <c:invertIfNegative val="0"/>
          <c:cat>
            <c:numRef>
              <c:f>БТЭЦ!$H$18:$K$18</c:f>
              <c:numCache>
                <c:formatCode>General</c:formatCode>
                <c:ptCount val="4"/>
                <c:pt idx="0">
                  <c:v>2009</c:v>
                </c:pt>
                <c:pt idx="1">
                  <c:v>2010</c:v>
                </c:pt>
                <c:pt idx="2">
                  <c:v>2011</c:v>
                </c:pt>
                <c:pt idx="3">
                  <c:v>2012</c:v>
                </c:pt>
              </c:numCache>
            </c:numRef>
          </c:cat>
          <c:val>
            <c:numRef>
              <c:f>БТЭЦ!$H$26:$K$26</c:f>
              <c:numCache>
                <c:formatCode>General</c:formatCode>
                <c:ptCount val="4"/>
                <c:pt idx="0">
                  <c:v>144.30000000000001</c:v>
                </c:pt>
                <c:pt idx="1">
                  <c:v>143</c:v>
                </c:pt>
                <c:pt idx="2">
                  <c:v>143.69999999999999</c:v>
                </c:pt>
                <c:pt idx="3">
                  <c:v>143.6</c:v>
                </c:pt>
              </c:numCache>
            </c:numRef>
          </c:val>
        </c:ser>
        <c:dLbls>
          <c:showLegendKey val="0"/>
          <c:showVal val="0"/>
          <c:showCatName val="0"/>
          <c:showSerName val="0"/>
          <c:showPercent val="0"/>
          <c:showBubbleSize val="0"/>
        </c:dLbls>
        <c:gapWidth val="150"/>
        <c:axId val="252868096"/>
        <c:axId val="239231552"/>
      </c:barChart>
      <c:catAx>
        <c:axId val="252868096"/>
        <c:scaling>
          <c:orientation val="minMax"/>
        </c:scaling>
        <c:delete val="0"/>
        <c:axPos val="b"/>
        <c:numFmt formatCode="General" sourceLinked="1"/>
        <c:majorTickMark val="out"/>
        <c:minorTickMark val="none"/>
        <c:tickLblPos val="nextTo"/>
        <c:crossAx val="239231552"/>
        <c:crosses val="autoZero"/>
        <c:auto val="1"/>
        <c:lblAlgn val="ctr"/>
        <c:lblOffset val="100"/>
        <c:noMultiLvlLbl val="0"/>
      </c:catAx>
      <c:valAx>
        <c:axId val="239231552"/>
        <c:scaling>
          <c:orientation val="minMax"/>
          <c:min val="100"/>
        </c:scaling>
        <c:delete val="0"/>
        <c:axPos val="l"/>
        <c:majorGridlines/>
        <c:minorGridlines/>
        <c:numFmt formatCode="General" sourceLinked="1"/>
        <c:majorTickMark val="out"/>
        <c:minorTickMark val="none"/>
        <c:tickLblPos val="nextTo"/>
        <c:crossAx val="252868096"/>
        <c:crosses val="autoZero"/>
        <c:crossBetween val="between"/>
      </c:valAx>
    </c:plotArea>
    <c:legend>
      <c:legendPos val="r"/>
      <c:layout>
        <c:manualLayout>
          <c:xMode val="edge"/>
          <c:yMode val="edge"/>
          <c:x val="0.67275733452444941"/>
          <c:y val="0.33944505093703348"/>
          <c:w val="0.32724266547555103"/>
          <c:h val="0.20890765661963517"/>
        </c:manualLayout>
      </c:layout>
      <c:overlay val="0"/>
    </c:legend>
    <c:plotVisOnly val="1"/>
    <c:dispBlanksAs val="gap"/>
    <c:showDLblsOverMax val="0"/>
  </c:chart>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dLbl>
              <c:idx val="0"/>
              <c:layout>
                <c:manualLayout>
                  <c:x val="-5.5622145580630604E-2"/>
                  <c:y val="-0.16725643669541307"/>
                </c:manualLayout>
              </c:layout>
              <c:tx>
                <c:rich>
                  <a:bodyPr/>
                  <a:lstStyle/>
                  <a:p>
                    <a:r>
                      <a:rPr lang="en-US"/>
                      <a:t>48,</a:t>
                    </a:r>
                    <a:r>
                      <a:rPr lang="ru-RU"/>
                      <a:t>92%</a:t>
                    </a:r>
                    <a:endParaRPr lang="en-US"/>
                  </a:p>
                </c:rich>
              </c:tx>
              <c:showLegendKey val="0"/>
              <c:showVal val="1"/>
              <c:showCatName val="0"/>
              <c:showSerName val="0"/>
              <c:showPercent val="0"/>
              <c:showBubbleSize val="0"/>
            </c:dLbl>
            <c:dLbl>
              <c:idx val="1"/>
              <c:layout>
                <c:manualLayout>
                  <c:x val="4.4537215144867616E-2"/>
                  <c:y val="1.6556914760654916E-2"/>
                </c:manualLayout>
              </c:layout>
              <c:tx>
                <c:rich>
                  <a:bodyPr/>
                  <a:lstStyle/>
                  <a:p>
                    <a:r>
                      <a:rPr lang="en-US"/>
                      <a:t>8,0</a:t>
                    </a:r>
                    <a:r>
                      <a:rPr lang="ru-RU"/>
                      <a:t>2%</a:t>
                    </a:r>
                    <a:endParaRPr lang="en-US"/>
                  </a:p>
                </c:rich>
              </c:tx>
              <c:showLegendKey val="0"/>
              <c:showVal val="1"/>
              <c:showCatName val="0"/>
              <c:showSerName val="0"/>
              <c:showPercent val="0"/>
              <c:showBubbleSize val="0"/>
            </c:dLbl>
            <c:dLbl>
              <c:idx val="2"/>
              <c:layout>
                <c:manualLayout>
                  <c:x val="1.6460348750452609E-3"/>
                  <c:y val="4.5402527809023874E-2"/>
                </c:manualLayout>
              </c:layout>
              <c:tx>
                <c:rich>
                  <a:bodyPr/>
                  <a:lstStyle/>
                  <a:p>
                    <a:r>
                      <a:rPr lang="en-US"/>
                      <a:t>3,89</a:t>
                    </a:r>
                    <a:r>
                      <a:rPr lang="ru-RU"/>
                      <a:t>%</a:t>
                    </a:r>
                    <a:endParaRPr lang="en-US"/>
                  </a:p>
                </c:rich>
              </c:tx>
              <c:showLegendKey val="0"/>
              <c:showVal val="1"/>
              <c:showCatName val="0"/>
              <c:showSerName val="0"/>
              <c:showPercent val="0"/>
              <c:showBubbleSize val="0"/>
            </c:dLbl>
            <c:dLbl>
              <c:idx val="3"/>
              <c:layout>
                <c:manualLayout>
                  <c:x val="1.6075655075897879E-2"/>
                  <c:y val="5.6515591801024875E-2"/>
                </c:manualLayout>
              </c:layout>
              <c:tx>
                <c:rich>
                  <a:bodyPr/>
                  <a:lstStyle/>
                  <a:p>
                    <a:r>
                      <a:rPr lang="en-US"/>
                      <a:t>8,0</a:t>
                    </a:r>
                    <a:r>
                      <a:rPr lang="ru-RU"/>
                      <a:t>6%</a:t>
                    </a:r>
                    <a:endParaRPr lang="en-US"/>
                  </a:p>
                </c:rich>
              </c:tx>
              <c:showLegendKey val="0"/>
              <c:showVal val="1"/>
              <c:showCatName val="0"/>
              <c:showSerName val="0"/>
              <c:showPercent val="0"/>
              <c:showBubbleSize val="0"/>
            </c:dLbl>
            <c:dLbl>
              <c:idx val="4"/>
              <c:layout>
                <c:manualLayout>
                  <c:x val="-4.1211957268315136E-3"/>
                  <c:y val="3.1602299712535933E-2"/>
                </c:manualLayout>
              </c:layout>
              <c:tx>
                <c:rich>
                  <a:bodyPr/>
                  <a:lstStyle/>
                  <a:p>
                    <a:r>
                      <a:rPr lang="en-US"/>
                      <a:t>0,</a:t>
                    </a:r>
                    <a:r>
                      <a:rPr lang="ru-RU"/>
                      <a:t>15%</a:t>
                    </a:r>
                    <a:endParaRPr lang="en-US"/>
                  </a:p>
                </c:rich>
              </c:tx>
              <c:showLegendKey val="0"/>
              <c:showVal val="1"/>
              <c:showCatName val="0"/>
              <c:showSerName val="0"/>
              <c:showPercent val="0"/>
              <c:showBubbleSize val="0"/>
            </c:dLbl>
            <c:dLbl>
              <c:idx val="5"/>
              <c:layout>
                <c:manualLayout>
                  <c:x val="4.5690911378659785E-2"/>
                  <c:y val="-8.62130514935633E-2"/>
                </c:manualLayout>
              </c:layout>
              <c:tx>
                <c:rich>
                  <a:bodyPr/>
                  <a:lstStyle/>
                  <a:p>
                    <a:r>
                      <a:rPr lang="en-US"/>
                      <a:t>22,3</a:t>
                    </a:r>
                    <a:r>
                      <a:rPr lang="ru-RU"/>
                      <a:t>6%</a:t>
                    </a:r>
                    <a:endParaRPr lang="en-US"/>
                  </a:p>
                </c:rich>
              </c:tx>
              <c:showLegendKey val="0"/>
              <c:showVal val="1"/>
              <c:showCatName val="0"/>
              <c:showSerName val="0"/>
              <c:showPercent val="0"/>
              <c:showBubbleSize val="0"/>
            </c:dLbl>
            <c:dLbl>
              <c:idx val="6"/>
              <c:layout>
                <c:manualLayout>
                  <c:x val="4.1101233982640588E-2"/>
                  <c:y val="-3.3491126109236345E-2"/>
                </c:manualLayout>
              </c:layout>
              <c:tx>
                <c:rich>
                  <a:bodyPr/>
                  <a:lstStyle/>
                  <a:p>
                    <a:r>
                      <a:rPr lang="en-US"/>
                      <a:t>8,</a:t>
                    </a:r>
                    <a:r>
                      <a:rPr lang="ru-RU"/>
                      <a:t>60%</a:t>
                    </a:r>
                    <a:endParaRPr lang="en-US"/>
                  </a:p>
                </c:rich>
              </c:tx>
              <c:showLegendKey val="0"/>
              <c:showVal val="1"/>
              <c:showCatName val="0"/>
              <c:showSerName val="0"/>
              <c:showPercent val="0"/>
              <c:showBubbleSize val="0"/>
            </c:dLbl>
            <c:numFmt formatCode="#,##0.00" sourceLinked="0"/>
            <c:txPr>
              <a:bodyPr/>
              <a:lstStyle/>
              <a:p>
                <a:pPr>
                  <a:defRPr sz="11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dLbls>
          <c:cat>
            <c:strRef>
              <c:f>Котельные!$M$26:$M$32</c:f>
              <c:strCache>
                <c:ptCount val="7"/>
                <c:pt idx="0">
                  <c:v>"Амуртеплосервис"</c:v>
                </c:pt>
                <c:pt idx="1">
                  <c:v>ОАО "Облкоммунсервис"</c:v>
                </c:pt>
                <c:pt idx="2">
                  <c:v>ОАО "РЖД"</c:v>
                </c:pt>
                <c:pt idx="3">
                  <c:v>ОАО "Судостроит. Завод им. Окт. Революции"</c:v>
                </c:pt>
                <c:pt idx="4">
                  <c:v>ОАО "Ростелеком"</c:v>
                </c:pt>
                <c:pt idx="5">
                  <c:v>ООО "Амурский бройлер"</c:v>
                </c:pt>
                <c:pt idx="6">
                  <c:v>ООО "Благовещенский завод стр. мат-лов"</c:v>
                </c:pt>
              </c:strCache>
            </c:strRef>
          </c:cat>
          <c:val>
            <c:numRef>
              <c:f>Котельные!$N$26:$N$32</c:f>
              <c:numCache>
                <c:formatCode>General</c:formatCode>
                <c:ptCount val="7"/>
                <c:pt idx="0">
                  <c:v>48.862093967019113</c:v>
                </c:pt>
                <c:pt idx="1">
                  <c:v>8.0064051240992793</c:v>
                </c:pt>
                <c:pt idx="2">
                  <c:v>3.8863708992945432</c:v>
                </c:pt>
                <c:pt idx="3">
                  <c:v>8.0407673778507789</c:v>
                </c:pt>
                <c:pt idx="4">
                  <c:v>0.27833425538714235</c:v>
                </c:pt>
                <c:pt idx="5">
                  <c:v>22.335464938474384</c:v>
                </c:pt>
                <c:pt idx="6">
                  <c:v>8.5905634378747635</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64467541242740456"/>
          <c:y val="3.975674915635545E-2"/>
          <c:w val="0.34066368765602528"/>
          <c:h val="0.8907245969253843"/>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manualLayout>
          <c:layoutTarget val="inner"/>
          <c:xMode val="edge"/>
          <c:yMode val="edge"/>
          <c:x val="0.12653215223097114"/>
          <c:y val="0.16453266258384366"/>
          <c:w val="0.43860258092738424"/>
          <c:h val="0.73100430154564011"/>
        </c:manualLayout>
      </c:layout>
      <c:pieChart>
        <c:varyColors val="1"/>
        <c:ser>
          <c:idx val="0"/>
          <c:order val="0"/>
          <c:explosion val="25"/>
          <c:dLbls>
            <c:dLbl>
              <c:idx val="0"/>
              <c:layout>
                <c:manualLayout>
                  <c:x val="-6.3178915135608069E-2"/>
                  <c:y val="-0.19916885389326339"/>
                </c:manualLayout>
              </c:layout>
              <c:showLegendKey val="0"/>
              <c:showVal val="0"/>
              <c:showCatName val="0"/>
              <c:showSerName val="0"/>
              <c:showPercent val="1"/>
              <c:showBubbleSize val="0"/>
            </c:dLbl>
            <c:dLbl>
              <c:idx val="1"/>
              <c:layout>
                <c:manualLayout>
                  <c:x val="5.6180227471566063E-2"/>
                  <c:y val="-1.095909886264217E-2"/>
                </c:manualLayout>
              </c:layout>
              <c:showLegendKey val="0"/>
              <c:showVal val="0"/>
              <c:showCatName val="0"/>
              <c:showSerName val="0"/>
              <c:showPercent val="1"/>
              <c:showBubbleSize val="0"/>
            </c:dLbl>
            <c:dLbl>
              <c:idx val="2"/>
              <c:layout>
                <c:manualLayout>
                  <c:x val="-1.7464129483814528E-2"/>
                  <c:y val="-5.2504374453193389E-3"/>
                </c:manualLayout>
              </c:layout>
              <c:showLegendKey val="0"/>
              <c:showVal val="0"/>
              <c:showCatName val="0"/>
              <c:showSerName val="0"/>
              <c:showPercent val="1"/>
              <c:showBubbleSize val="0"/>
            </c:dLbl>
            <c:dLbl>
              <c:idx val="3"/>
              <c:layout>
                <c:manualLayout>
                  <c:x val="-1.449015748031496E-2"/>
                  <c:y val="-6.7421259842519704E-2"/>
                </c:manualLayout>
              </c:layout>
              <c:showLegendKey val="0"/>
              <c:showVal val="0"/>
              <c:showCatName val="0"/>
              <c:showSerName val="0"/>
              <c:showPercent val="1"/>
              <c:showBubbleSize val="0"/>
            </c:dLbl>
            <c:dLbl>
              <c:idx val="4"/>
              <c:layout>
                <c:manualLayout>
                  <c:x val="-2.8962926509186353E-2"/>
                  <c:y val="9.0948527267424948E-3"/>
                </c:manualLayout>
              </c:layout>
              <c:showLegendKey val="0"/>
              <c:showVal val="0"/>
              <c:showCatName val="0"/>
              <c:showSerName val="0"/>
              <c:showPercent val="1"/>
              <c:showBubbleSize val="0"/>
            </c:dLbl>
            <c:dLbl>
              <c:idx val="5"/>
              <c:layout>
                <c:manualLayout>
                  <c:x val="-1.7849956255468074E-3"/>
                  <c:y val="-7.9848352289297164E-3"/>
                </c:manualLayout>
              </c:layout>
              <c:showLegendKey val="0"/>
              <c:showVal val="0"/>
              <c:showCatName val="0"/>
              <c:showSerName val="0"/>
              <c:showPercent val="1"/>
              <c:showBubbleSize val="0"/>
            </c:dLbl>
            <c:numFmt formatCode="0.00%" sourceLinked="0"/>
            <c:showLegendKey val="0"/>
            <c:showVal val="0"/>
            <c:showCatName val="0"/>
            <c:showSerName val="0"/>
            <c:showPercent val="1"/>
            <c:showBubbleSize val="0"/>
            <c:showLeaderLines val="1"/>
          </c:dLbls>
          <c:cat>
            <c:strRef>
              <c:f>Лист3!$K$22:$P$22</c:f>
              <c:strCache>
                <c:ptCount val="6"/>
                <c:pt idx="0">
                  <c:v>Филиал "АКС" "Амуртеплосервис"</c:v>
                </c:pt>
                <c:pt idx="1">
                  <c:v>ОАО "ОБЛКОММУНСЕРВИС"</c:v>
                </c:pt>
                <c:pt idx="2">
                  <c:v>ОАО "Судостроительный завод им. Октябрьской революции"</c:v>
                </c:pt>
                <c:pt idx="3">
                  <c:v>ООО "Амурский бройлер"</c:v>
                </c:pt>
                <c:pt idx="4">
                  <c:v>ОАО "РЖД"</c:v>
                </c:pt>
                <c:pt idx="5">
                  <c:v>ООО "Благовещенский завод Стройтельных материалов"</c:v>
                </c:pt>
              </c:strCache>
            </c:strRef>
          </c:cat>
          <c:val>
            <c:numRef>
              <c:f>Лист3!$K$23:$P$23</c:f>
              <c:numCache>
                <c:formatCode>General</c:formatCode>
                <c:ptCount val="6"/>
                <c:pt idx="0">
                  <c:v>244428.65999999995</c:v>
                </c:pt>
                <c:pt idx="1">
                  <c:v>23887.07</c:v>
                </c:pt>
                <c:pt idx="2">
                  <c:v>40649.4</c:v>
                </c:pt>
                <c:pt idx="3">
                  <c:v>151878.70000000001</c:v>
                </c:pt>
                <c:pt idx="4">
                  <c:v>19634.37</c:v>
                </c:pt>
                <c:pt idx="5">
                  <c:v>68400</c:v>
                </c:pt>
              </c:numCache>
            </c:numRef>
          </c:val>
        </c:ser>
        <c:dLbls>
          <c:showLegendKey val="0"/>
          <c:showVal val="0"/>
          <c:showCatName val="0"/>
          <c:showSerName val="0"/>
          <c:showPercent val="1"/>
          <c:showBubbleSize val="0"/>
          <c:showLeaderLines val="1"/>
        </c:dLbls>
        <c:firstSliceAng val="0"/>
      </c:pieChart>
    </c:plotArea>
    <c:legend>
      <c:legendPos val="r"/>
      <c:layout>
        <c:manualLayout>
          <c:xMode val="edge"/>
          <c:yMode val="edge"/>
          <c:x val="0.63074462168955547"/>
          <c:y val="7.4588105921132422E-2"/>
          <c:w val="0.35542393788114757"/>
          <c:h val="0.92523560894857548"/>
        </c:manualLayout>
      </c:layout>
      <c:overlay val="0"/>
    </c:legend>
    <c:plotVisOnly val="1"/>
    <c:dispBlanksAs val="zero"/>
    <c:showDLblsOverMax val="0"/>
  </c:chart>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8"/>
    </mc:Choice>
    <mc:Fallback>
      <c:style val="28"/>
    </mc:Fallback>
  </mc:AlternateContent>
  <c:chart>
    <c:autoTitleDeleted val="0"/>
    <c:plotArea>
      <c:layout/>
      <c:barChart>
        <c:barDir val="col"/>
        <c:grouping val="clustered"/>
        <c:varyColors val="0"/>
        <c:ser>
          <c:idx val="0"/>
          <c:order val="0"/>
          <c:invertIfNegative val="0"/>
          <c:cat>
            <c:strRef>
              <c:f>котельные!$F$69:$F$97</c:f>
              <c:strCache>
                <c:ptCount val="29"/>
                <c:pt idx="0">
                  <c:v>410 квартал</c:v>
                </c:pt>
                <c:pt idx="1">
                  <c:v>пограничная, 183</c:v>
                </c:pt>
                <c:pt idx="2">
                  <c:v>релочная, 5</c:v>
                </c:pt>
                <c:pt idx="3">
                  <c:v>74 квартал</c:v>
                </c:pt>
                <c:pt idx="4">
                  <c:v>110 квартал</c:v>
                </c:pt>
                <c:pt idx="5">
                  <c:v>ДОС</c:v>
                </c:pt>
                <c:pt idx="6">
                  <c:v>476 квартал</c:v>
                </c:pt>
                <c:pt idx="7">
                  <c:v>481 квартал</c:v>
                </c:pt>
                <c:pt idx="8">
                  <c:v>АЭРОПОРТ</c:v>
                </c:pt>
                <c:pt idx="9">
                  <c:v>ВОС</c:v>
                </c:pt>
                <c:pt idx="10">
                  <c:v>Дальневосточная, 25</c:v>
                </c:pt>
                <c:pt idx="11">
                  <c:v>Лазо, 111</c:v>
                </c:pt>
                <c:pt idx="12">
                  <c:v>Мостоотряд-64</c:v>
                </c:pt>
                <c:pt idx="13">
                  <c:v>ОРТПЦ</c:v>
                </c:pt>
                <c:pt idx="14">
                  <c:v>п. Садовый</c:v>
                </c:pt>
                <c:pt idx="15">
                  <c:v>Чайковского, 155</c:v>
                </c:pt>
                <c:pt idx="16">
                  <c:v>школа №31</c:v>
                </c:pt>
                <c:pt idx="17">
                  <c:v>Юбилейная, 7а</c:v>
                </c:pt>
                <c:pt idx="18">
                  <c:v>"БАЗА"</c:v>
                </c:pt>
                <c:pt idx="19">
                  <c:v>ПУ-23</c:v>
                </c:pt>
                <c:pt idx="20">
                  <c:v>ПЛ-26</c:v>
                </c:pt>
                <c:pt idx="21">
                  <c:v>Дом-интернат</c:v>
                </c:pt>
                <c:pt idx="22">
                  <c:v>ПУ-6</c:v>
                </c:pt>
                <c:pt idx="23">
                  <c:v>ОЭБЦ</c:v>
                </c:pt>
                <c:pt idx="24">
                  <c:v>433 квартал</c:v>
                </c:pt>
                <c:pt idx="25">
                  <c:v> Котельная Птицефабрики</c:v>
                </c:pt>
                <c:pt idx="26">
                  <c:v>БЗСМ</c:v>
                </c:pt>
                <c:pt idx="27">
                  <c:v>РЖД</c:v>
                </c:pt>
                <c:pt idx="28">
                  <c:v>Судостроительный завод</c:v>
                </c:pt>
              </c:strCache>
            </c:strRef>
          </c:cat>
          <c:val>
            <c:numRef>
              <c:f>котельные!$H$69:$H$97</c:f>
              <c:numCache>
                <c:formatCode>General</c:formatCode>
                <c:ptCount val="29"/>
                <c:pt idx="0">
                  <c:v>188.8</c:v>
                </c:pt>
                <c:pt idx="1">
                  <c:v>212.15</c:v>
                </c:pt>
                <c:pt idx="2">
                  <c:v>210.4</c:v>
                </c:pt>
                <c:pt idx="3">
                  <c:v>188.37</c:v>
                </c:pt>
                <c:pt idx="4">
                  <c:v>189</c:v>
                </c:pt>
                <c:pt idx="5">
                  <c:v>219.14</c:v>
                </c:pt>
                <c:pt idx="6">
                  <c:v>221.5</c:v>
                </c:pt>
                <c:pt idx="7">
                  <c:v>202.6</c:v>
                </c:pt>
                <c:pt idx="8">
                  <c:v>185.85000000000005</c:v>
                </c:pt>
                <c:pt idx="9">
                  <c:v>199.8</c:v>
                </c:pt>
                <c:pt idx="10">
                  <c:v>251.29</c:v>
                </c:pt>
                <c:pt idx="11">
                  <c:v>255.3</c:v>
                </c:pt>
                <c:pt idx="12">
                  <c:v>185.2</c:v>
                </c:pt>
                <c:pt idx="13">
                  <c:v>226.8</c:v>
                </c:pt>
                <c:pt idx="14">
                  <c:v>187.9</c:v>
                </c:pt>
                <c:pt idx="15">
                  <c:v>227.97</c:v>
                </c:pt>
                <c:pt idx="16">
                  <c:v>184.2</c:v>
                </c:pt>
                <c:pt idx="17">
                  <c:v>196.7</c:v>
                </c:pt>
                <c:pt idx="18">
                  <c:v>204</c:v>
                </c:pt>
                <c:pt idx="19">
                  <c:v>204</c:v>
                </c:pt>
                <c:pt idx="20">
                  <c:v>210.8</c:v>
                </c:pt>
                <c:pt idx="21">
                  <c:v>221</c:v>
                </c:pt>
                <c:pt idx="22">
                  <c:v>204</c:v>
                </c:pt>
                <c:pt idx="23">
                  <c:v>204</c:v>
                </c:pt>
                <c:pt idx="24">
                  <c:v>204</c:v>
                </c:pt>
                <c:pt idx="25">
                  <c:v>346.00010063343177</c:v>
                </c:pt>
                <c:pt idx="26">
                  <c:v>226.04</c:v>
                </c:pt>
                <c:pt idx="27">
                  <c:v>238</c:v>
                </c:pt>
                <c:pt idx="28">
                  <c:v>189.45000000000005</c:v>
                </c:pt>
              </c:numCache>
            </c:numRef>
          </c:val>
        </c:ser>
        <c:dLbls>
          <c:showLegendKey val="0"/>
          <c:showVal val="0"/>
          <c:showCatName val="0"/>
          <c:showSerName val="0"/>
          <c:showPercent val="0"/>
          <c:showBubbleSize val="0"/>
        </c:dLbls>
        <c:gapWidth val="150"/>
        <c:axId val="255165440"/>
        <c:axId val="239234432"/>
      </c:barChart>
      <c:catAx>
        <c:axId val="255165440"/>
        <c:scaling>
          <c:orientation val="minMax"/>
        </c:scaling>
        <c:delete val="0"/>
        <c:axPos val="b"/>
        <c:majorTickMark val="out"/>
        <c:minorTickMark val="none"/>
        <c:tickLblPos val="nextTo"/>
        <c:crossAx val="239234432"/>
        <c:crosses val="autoZero"/>
        <c:auto val="1"/>
        <c:lblAlgn val="ctr"/>
        <c:lblOffset val="100"/>
        <c:noMultiLvlLbl val="0"/>
      </c:catAx>
      <c:valAx>
        <c:axId val="239234432"/>
        <c:scaling>
          <c:orientation val="minMax"/>
        </c:scaling>
        <c:delete val="0"/>
        <c:axPos val="l"/>
        <c:majorGridlines/>
        <c:numFmt formatCode="General" sourceLinked="1"/>
        <c:majorTickMark val="out"/>
        <c:minorTickMark val="none"/>
        <c:tickLblPos val="nextTo"/>
        <c:crossAx val="255165440"/>
        <c:crosses val="autoZero"/>
        <c:crossBetween val="between"/>
      </c:valAx>
    </c:plotArea>
    <c:plotVisOnly val="1"/>
    <c:dispBlanksAs val="gap"/>
    <c:showDLblsOverMax val="0"/>
  </c:chart>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Сводная!$G$9</c:f>
              <c:strCache>
                <c:ptCount val="1"/>
                <c:pt idx="0">
                  <c:v>ОАО "РЖД"</c:v>
                </c:pt>
              </c:strCache>
            </c:strRef>
          </c:tx>
          <c:invertIfNegative val="0"/>
          <c:cat>
            <c:strRef>
              <c:f>Сводная!$L$7:$T$8</c:f>
              <c:strCache>
                <c:ptCount val="9"/>
                <c:pt idx="0">
                  <c:v>01.01.2010</c:v>
                </c:pt>
                <c:pt idx="1">
                  <c:v>01.01.2011</c:v>
                </c:pt>
                <c:pt idx="2">
                  <c:v>01.01.2012</c:v>
                </c:pt>
                <c:pt idx="3">
                  <c:v>01.07.2012</c:v>
                </c:pt>
                <c:pt idx="4">
                  <c:v>01.09.2012</c:v>
                </c:pt>
                <c:pt idx="5">
                  <c:v>01.01.2013</c:v>
                </c:pt>
                <c:pt idx="6">
                  <c:v>01.07.2013</c:v>
                </c:pt>
                <c:pt idx="7">
                  <c:v>01.01.2014</c:v>
                </c:pt>
                <c:pt idx="8">
                  <c:v>01.07.2014</c:v>
                </c:pt>
              </c:strCache>
            </c:strRef>
          </c:cat>
          <c:val>
            <c:numRef>
              <c:f>Сводная!$L$9:$T$9</c:f>
              <c:numCache>
                <c:formatCode>#,##0.00_р_.</c:formatCode>
                <c:ptCount val="9"/>
                <c:pt idx="0">
                  <c:v>1122.79</c:v>
                </c:pt>
                <c:pt idx="1">
                  <c:v>1255.93</c:v>
                </c:pt>
                <c:pt idx="2">
                  <c:v>1255.93</c:v>
                </c:pt>
                <c:pt idx="3">
                  <c:v>1255.93</c:v>
                </c:pt>
                <c:pt idx="4">
                  <c:v>1255.93</c:v>
                </c:pt>
                <c:pt idx="5">
                  <c:v>1255.93</c:v>
                </c:pt>
                <c:pt idx="6">
                  <c:v>1255.93</c:v>
                </c:pt>
                <c:pt idx="7">
                  <c:v>1255.93</c:v>
                </c:pt>
                <c:pt idx="8">
                  <c:v>1308.6199999999999</c:v>
                </c:pt>
              </c:numCache>
            </c:numRef>
          </c:val>
        </c:ser>
        <c:ser>
          <c:idx val="1"/>
          <c:order val="1"/>
          <c:tx>
            <c:strRef>
              <c:f>Сводная!$G$11</c:f>
              <c:strCache>
                <c:ptCount val="1"/>
                <c:pt idx="0">
                  <c:v>Филиал ОАО "АКС" "Амуртеплосервис</c:v>
                </c:pt>
              </c:strCache>
            </c:strRef>
          </c:tx>
          <c:invertIfNegative val="0"/>
          <c:val>
            <c:numRef>
              <c:f>Сводная!$L$11:$T$11</c:f>
              <c:numCache>
                <c:formatCode>#,##0.00_р_.</c:formatCode>
                <c:ptCount val="9"/>
                <c:pt idx="0">
                  <c:v>1101.42</c:v>
                </c:pt>
                <c:pt idx="1">
                  <c:v>1208.98</c:v>
                </c:pt>
                <c:pt idx="2">
                  <c:v>1208.98</c:v>
                </c:pt>
                <c:pt idx="3">
                  <c:v>1252.6199999999999</c:v>
                </c:pt>
                <c:pt idx="4">
                  <c:v>1263.55</c:v>
                </c:pt>
                <c:pt idx="5">
                  <c:v>1263.55</c:v>
                </c:pt>
                <c:pt idx="6">
                  <c:v>1263.55</c:v>
                </c:pt>
                <c:pt idx="7">
                  <c:v>1263.51</c:v>
                </c:pt>
                <c:pt idx="8">
                  <c:v>1263.51</c:v>
                </c:pt>
              </c:numCache>
            </c:numRef>
          </c:val>
        </c:ser>
        <c:ser>
          <c:idx val="2"/>
          <c:order val="2"/>
          <c:tx>
            <c:strRef>
              <c:f>Сводная!$G$13</c:f>
              <c:strCache>
                <c:ptCount val="1"/>
                <c:pt idx="0">
                  <c:v>ООО "Амурский бройлер"</c:v>
                </c:pt>
              </c:strCache>
            </c:strRef>
          </c:tx>
          <c:invertIfNegative val="0"/>
          <c:val>
            <c:numRef>
              <c:f>Сводная!$L$13:$T$13</c:f>
              <c:numCache>
                <c:formatCode>#,##0.00_р_.</c:formatCode>
                <c:ptCount val="9"/>
                <c:pt idx="1">
                  <c:v>1003.98</c:v>
                </c:pt>
                <c:pt idx="2">
                  <c:v>1003.98</c:v>
                </c:pt>
                <c:pt idx="3">
                  <c:v>1035.01</c:v>
                </c:pt>
                <c:pt idx="4">
                  <c:v>1038.82</c:v>
                </c:pt>
                <c:pt idx="5">
                  <c:v>1019.3</c:v>
                </c:pt>
                <c:pt idx="6">
                  <c:v>1019.3</c:v>
                </c:pt>
                <c:pt idx="7">
                  <c:v>1019.3</c:v>
                </c:pt>
                <c:pt idx="8">
                  <c:v>1157.42</c:v>
                </c:pt>
              </c:numCache>
            </c:numRef>
          </c:val>
        </c:ser>
        <c:ser>
          <c:idx val="3"/>
          <c:order val="3"/>
          <c:tx>
            <c:strRef>
              <c:f>Сводная!$G$14</c:f>
              <c:strCache>
                <c:ptCount val="1"/>
                <c:pt idx="0">
                  <c:v>ОАО "Судостроительный завод им. Октябрьской революции"</c:v>
                </c:pt>
              </c:strCache>
            </c:strRef>
          </c:tx>
          <c:invertIfNegative val="0"/>
          <c:val>
            <c:numRef>
              <c:f>Сводная!$L$14:$T$14</c:f>
              <c:numCache>
                <c:formatCode>#,##0.00_р_.</c:formatCode>
                <c:ptCount val="9"/>
                <c:pt idx="1">
                  <c:v>1424.26</c:v>
                </c:pt>
                <c:pt idx="2">
                  <c:v>1424.26</c:v>
                </c:pt>
                <c:pt idx="3">
                  <c:v>1538.6599999999999</c:v>
                </c:pt>
                <c:pt idx="4">
                  <c:v>1618.35</c:v>
                </c:pt>
                <c:pt idx="5">
                  <c:v>1618.35</c:v>
                </c:pt>
                <c:pt idx="6">
                  <c:v>1646.72</c:v>
                </c:pt>
                <c:pt idx="7">
                  <c:v>1646.72</c:v>
                </c:pt>
                <c:pt idx="8">
                  <c:v>1715.07</c:v>
                </c:pt>
              </c:numCache>
            </c:numRef>
          </c:val>
        </c:ser>
        <c:ser>
          <c:idx val="4"/>
          <c:order val="4"/>
          <c:tx>
            <c:strRef>
              <c:f>Сводная!$G$16</c:f>
              <c:strCache>
                <c:ptCount val="1"/>
                <c:pt idx="0">
                  <c:v>ООО "Благовещенский Завод Строительных материалов"</c:v>
                </c:pt>
              </c:strCache>
            </c:strRef>
          </c:tx>
          <c:invertIfNegative val="0"/>
          <c:val>
            <c:numRef>
              <c:f>Сводная!$L$16:$T$16</c:f>
              <c:numCache>
                <c:formatCode>#,##0.00_р_.</c:formatCode>
                <c:ptCount val="9"/>
                <c:pt idx="1">
                  <c:v>1397.78</c:v>
                </c:pt>
                <c:pt idx="2">
                  <c:v>1397.78</c:v>
                </c:pt>
                <c:pt idx="3">
                  <c:v>1421.09</c:v>
                </c:pt>
                <c:pt idx="4">
                  <c:v>1421.09</c:v>
                </c:pt>
                <c:pt idx="5">
                  <c:v>1407.43</c:v>
                </c:pt>
                <c:pt idx="6">
                  <c:v>1407.43</c:v>
                </c:pt>
                <c:pt idx="7">
                  <c:v>1407.43</c:v>
                </c:pt>
                <c:pt idx="8">
                  <c:v>1407.43</c:v>
                </c:pt>
              </c:numCache>
            </c:numRef>
          </c:val>
        </c:ser>
        <c:ser>
          <c:idx val="5"/>
          <c:order val="5"/>
          <c:tx>
            <c:strRef>
              <c:f>Сводная!$G$18</c:f>
              <c:strCache>
                <c:ptCount val="1"/>
                <c:pt idx="0">
                  <c:v>ОАО "ОБЛКОММУНСЕРВИС"</c:v>
                </c:pt>
              </c:strCache>
            </c:strRef>
          </c:tx>
          <c:invertIfNegative val="0"/>
          <c:val>
            <c:numRef>
              <c:f>Сводная!$L$18:$T$18</c:f>
              <c:numCache>
                <c:formatCode>#,##0.00_р_.</c:formatCode>
                <c:ptCount val="9"/>
                <c:pt idx="1">
                  <c:v>2532.8500000000008</c:v>
                </c:pt>
                <c:pt idx="2">
                  <c:v>2532.8500000000008</c:v>
                </c:pt>
                <c:pt idx="3">
                  <c:v>2686.2799999999997</c:v>
                </c:pt>
                <c:pt idx="4">
                  <c:v>2773.75</c:v>
                </c:pt>
                <c:pt idx="5">
                  <c:v>2633.08</c:v>
                </c:pt>
                <c:pt idx="6">
                  <c:v>2633.08</c:v>
                </c:pt>
                <c:pt idx="7">
                  <c:v>2443.52</c:v>
                </c:pt>
                <c:pt idx="8">
                  <c:v>2443.52</c:v>
                </c:pt>
              </c:numCache>
            </c:numRef>
          </c:val>
        </c:ser>
        <c:ser>
          <c:idx val="6"/>
          <c:order val="6"/>
          <c:tx>
            <c:strRef>
              <c:f>Сводная!$G$20</c:f>
              <c:strCache>
                <c:ptCount val="1"/>
                <c:pt idx="0">
                  <c:v>Котельная 433 квартала</c:v>
                </c:pt>
              </c:strCache>
            </c:strRef>
          </c:tx>
          <c:invertIfNegative val="0"/>
          <c:val>
            <c:numRef>
              <c:f>Сводная!$L$20:$T$20</c:f>
              <c:numCache>
                <c:formatCode>General</c:formatCode>
                <c:ptCount val="9"/>
                <c:pt idx="4" formatCode="#,##0.00_р_.">
                  <c:v>3112.79</c:v>
                </c:pt>
                <c:pt idx="5" formatCode="#,##0.00_р_.">
                  <c:v>3112.79</c:v>
                </c:pt>
                <c:pt idx="6" formatCode="#,##0.00_р_.">
                  <c:v>3322.64</c:v>
                </c:pt>
                <c:pt idx="7" formatCode="#,##0.00_р_.">
                  <c:v>2772.17</c:v>
                </c:pt>
                <c:pt idx="8" formatCode="#,##0.00_р_.">
                  <c:v>2722.17</c:v>
                </c:pt>
              </c:numCache>
            </c:numRef>
          </c:val>
        </c:ser>
        <c:ser>
          <c:idx val="7"/>
          <c:order val="7"/>
          <c:tx>
            <c:strRef>
              <c:f>Сводная!$G$22</c:f>
              <c:strCache>
                <c:ptCount val="1"/>
                <c:pt idx="0">
                  <c:v>Филиал ОАО "ДГК" "Амурская генерация"</c:v>
                </c:pt>
              </c:strCache>
            </c:strRef>
          </c:tx>
          <c:invertIfNegative val="0"/>
          <c:val>
            <c:numRef>
              <c:f>Сводная!$L$22:$T$22</c:f>
              <c:numCache>
                <c:formatCode>#,##0.00_р_.</c:formatCode>
                <c:ptCount val="9"/>
                <c:pt idx="0">
                  <c:v>661.3</c:v>
                </c:pt>
                <c:pt idx="1">
                  <c:v>716.29000000000019</c:v>
                </c:pt>
                <c:pt idx="2">
                  <c:v>716.29000000000019</c:v>
                </c:pt>
                <c:pt idx="3">
                  <c:v>735.47</c:v>
                </c:pt>
                <c:pt idx="4">
                  <c:v>750.18000000000018</c:v>
                </c:pt>
                <c:pt idx="5">
                  <c:v>745.97</c:v>
                </c:pt>
                <c:pt idx="6">
                  <c:v>745.97</c:v>
                </c:pt>
                <c:pt idx="7">
                  <c:v>745.97</c:v>
                </c:pt>
                <c:pt idx="8">
                  <c:v>745.97</c:v>
                </c:pt>
              </c:numCache>
            </c:numRef>
          </c:val>
        </c:ser>
        <c:dLbls>
          <c:showLegendKey val="0"/>
          <c:showVal val="0"/>
          <c:showCatName val="0"/>
          <c:showSerName val="0"/>
          <c:showPercent val="0"/>
          <c:showBubbleSize val="0"/>
        </c:dLbls>
        <c:gapWidth val="150"/>
        <c:axId val="255167488"/>
        <c:axId val="239236160"/>
      </c:barChart>
      <c:catAx>
        <c:axId val="255167488"/>
        <c:scaling>
          <c:orientation val="minMax"/>
        </c:scaling>
        <c:delete val="0"/>
        <c:axPos val="b"/>
        <c:majorGridlines/>
        <c:minorGridlines/>
        <c:majorTickMark val="out"/>
        <c:minorTickMark val="none"/>
        <c:tickLblPos val="nextTo"/>
        <c:crossAx val="239236160"/>
        <c:crosses val="autoZero"/>
        <c:auto val="1"/>
        <c:lblAlgn val="ctr"/>
        <c:lblOffset val="100"/>
        <c:noMultiLvlLbl val="0"/>
      </c:catAx>
      <c:valAx>
        <c:axId val="239236160"/>
        <c:scaling>
          <c:orientation val="minMax"/>
        </c:scaling>
        <c:delete val="0"/>
        <c:axPos val="l"/>
        <c:majorGridlines/>
        <c:minorGridlines/>
        <c:numFmt formatCode="#,##0.00_р_." sourceLinked="1"/>
        <c:majorTickMark val="out"/>
        <c:minorTickMark val="none"/>
        <c:tickLblPos val="nextTo"/>
        <c:crossAx val="255167488"/>
        <c:crosses val="autoZero"/>
        <c:crossBetween val="between"/>
      </c:valAx>
    </c:plotArea>
    <c:legend>
      <c:legendPos val="r"/>
      <c:overlay val="0"/>
    </c:legend>
    <c:plotVisOnly val="1"/>
    <c:dispBlanksAs val="gap"/>
    <c:showDLblsOverMax val="0"/>
  </c:chart>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9"/>
    </mc:Choice>
    <mc:Fallback>
      <c:style val="29"/>
    </mc:Fallback>
  </mc:AlternateContent>
  <c:chart>
    <c:autoTitleDeleted val="0"/>
    <c:plotArea>
      <c:layout>
        <c:manualLayout>
          <c:layoutTarget val="inner"/>
          <c:xMode val="edge"/>
          <c:yMode val="edge"/>
          <c:x val="0.14703698401336202"/>
          <c:y val="5.4726368159204002E-2"/>
          <c:w val="0.82314483416845652"/>
          <c:h val="0.82063853958553712"/>
        </c:manualLayout>
      </c:layout>
      <c:barChart>
        <c:barDir val="bar"/>
        <c:grouping val="clustered"/>
        <c:varyColors val="0"/>
        <c:ser>
          <c:idx val="0"/>
          <c:order val="0"/>
          <c:spPr>
            <a:solidFill>
              <a:schemeClr val="accent5">
                <a:lumMod val="50000"/>
              </a:schemeClr>
            </a:solidFill>
          </c:spPr>
          <c:invertIfNegative val="0"/>
          <c:dLbls>
            <c:dLbl>
              <c:idx val="0"/>
              <c:tx>
                <c:rich>
                  <a:bodyPr/>
                  <a:lstStyle/>
                  <a:p>
                    <a:pPr>
                      <a:defRPr sz="1100">
                        <a:latin typeface="Times New Roman" pitchFamily="18" charset="0"/>
                        <a:cs typeface="Times New Roman" pitchFamily="18" charset="0"/>
                      </a:defRPr>
                    </a:pPr>
                    <a:r>
                      <a:rPr lang="en-US"/>
                      <a:t>1</a:t>
                    </a:r>
                    <a:r>
                      <a:rPr lang="ru-RU"/>
                      <a:t>9</a:t>
                    </a:r>
                    <a:endParaRPr lang="en-US"/>
                  </a:p>
                </c:rich>
              </c:tx>
              <c:spPr/>
              <c:showLegendKey val="0"/>
              <c:showVal val="1"/>
              <c:showCatName val="0"/>
              <c:showSerName val="0"/>
              <c:showPercent val="0"/>
              <c:showBubbleSize val="0"/>
            </c:dLbl>
            <c:dLbl>
              <c:idx val="1"/>
              <c:spPr/>
              <c:txPr>
                <a:bodyPr/>
                <a:lstStyle/>
                <a:p>
                  <a:pPr>
                    <a:defRPr sz="1100">
                      <a:latin typeface="Times New Roman" pitchFamily="18" charset="0"/>
                      <a:cs typeface="Times New Roman" pitchFamily="18" charset="0"/>
                    </a:defRPr>
                  </a:pPr>
                  <a:endParaRPr lang="ru-RU"/>
                </a:p>
              </c:txPr>
              <c:showLegendKey val="0"/>
              <c:showVal val="1"/>
              <c:showCatName val="0"/>
              <c:showSerName val="0"/>
              <c:showPercent val="0"/>
              <c:showBubbleSize val="0"/>
            </c:dLbl>
            <c:dLbl>
              <c:idx val="2"/>
              <c:tx>
                <c:rich>
                  <a:bodyPr/>
                  <a:lstStyle/>
                  <a:p>
                    <a:pPr>
                      <a:defRPr sz="1100">
                        <a:latin typeface="Times New Roman" pitchFamily="18" charset="0"/>
                        <a:cs typeface="Times New Roman" pitchFamily="18" charset="0"/>
                      </a:defRPr>
                    </a:pPr>
                    <a:r>
                      <a:rPr lang="en-US" sz="1100"/>
                      <a:t>6</a:t>
                    </a:r>
                  </a:p>
                </c:rich>
              </c:tx>
              <c:spPr/>
              <c:showLegendKey val="0"/>
              <c:showVal val="1"/>
              <c:showCatName val="0"/>
              <c:showSerName val="0"/>
              <c:showPercent val="0"/>
              <c:showBubbleSize val="0"/>
            </c:dLbl>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Котельные!$S$21:$S$23</c:f>
              <c:strCache>
                <c:ptCount val="3"/>
                <c:pt idx="0">
                  <c:v>До 5 Гкал/час</c:v>
                </c:pt>
                <c:pt idx="1">
                  <c:v>от 5 до 15 Гкал/час</c:v>
                </c:pt>
                <c:pt idx="2">
                  <c:v>Более 15 Гкал/час</c:v>
                </c:pt>
              </c:strCache>
            </c:strRef>
          </c:cat>
          <c:val>
            <c:numRef>
              <c:f>Котельные!$T$21:$T$23</c:f>
              <c:numCache>
                <c:formatCode>General</c:formatCode>
                <c:ptCount val="3"/>
                <c:pt idx="0">
                  <c:v>18</c:v>
                </c:pt>
                <c:pt idx="1">
                  <c:v>7</c:v>
                </c:pt>
                <c:pt idx="2">
                  <c:v>6</c:v>
                </c:pt>
              </c:numCache>
            </c:numRef>
          </c:val>
        </c:ser>
        <c:dLbls>
          <c:showLegendKey val="0"/>
          <c:showVal val="0"/>
          <c:showCatName val="0"/>
          <c:showSerName val="0"/>
          <c:showPercent val="0"/>
          <c:showBubbleSize val="0"/>
        </c:dLbls>
        <c:gapWidth val="150"/>
        <c:axId val="239371776"/>
        <c:axId val="175933120"/>
      </c:barChart>
      <c:catAx>
        <c:axId val="239371776"/>
        <c:scaling>
          <c:orientation val="minMax"/>
        </c:scaling>
        <c:delete val="0"/>
        <c:axPos val="l"/>
        <c:majorGridlines/>
        <c:majorTickMark val="out"/>
        <c:minorTickMark val="none"/>
        <c:tickLblPos val="nextTo"/>
        <c:txPr>
          <a:bodyPr/>
          <a:lstStyle/>
          <a:p>
            <a:pPr>
              <a:defRPr>
                <a:latin typeface="Times New Roman" pitchFamily="18" charset="0"/>
                <a:cs typeface="Times New Roman" pitchFamily="18" charset="0"/>
              </a:defRPr>
            </a:pPr>
            <a:endParaRPr lang="ru-RU"/>
          </a:p>
        </c:txPr>
        <c:crossAx val="175933120"/>
        <c:crosses val="autoZero"/>
        <c:auto val="1"/>
        <c:lblAlgn val="ctr"/>
        <c:lblOffset val="100"/>
        <c:noMultiLvlLbl val="0"/>
      </c:catAx>
      <c:valAx>
        <c:axId val="175933120"/>
        <c:scaling>
          <c:orientation val="minMax"/>
        </c:scaling>
        <c:delete val="0"/>
        <c:axPos val="b"/>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39371776"/>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7"/>
    </mc:Choice>
    <mc:Fallback>
      <c:style val="27"/>
    </mc:Fallback>
  </mc:AlternateContent>
  <c:chart>
    <c:autoTitleDeleted val="0"/>
    <c:plotArea>
      <c:layout/>
      <c:barChart>
        <c:barDir val="bar"/>
        <c:grouping val="clustered"/>
        <c:varyColors val="0"/>
        <c:ser>
          <c:idx val="0"/>
          <c:order val="0"/>
          <c:spPr>
            <a:solidFill>
              <a:schemeClr val="accent4">
                <a:lumMod val="75000"/>
              </a:schemeClr>
            </a:solidFill>
          </c:spPr>
          <c:invertIfNegative val="0"/>
          <c:dLbls>
            <c:txPr>
              <a:bodyPr/>
              <a:lstStyle/>
              <a:p>
                <a:pPr>
                  <a:defRPr sz="11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Котельные!$U$57:$U$71</c:f>
              <c:strCache>
                <c:ptCount val="15"/>
                <c:pt idx="0">
                  <c:v>"Универсал"</c:v>
                </c:pt>
                <c:pt idx="1">
                  <c:v>Е</c:v>
                </c:pt>
                <c:pt idx="2">
                  <c:v>ДКВР</c:v>
                </c:pt>
                <c:pt idx="3">
                  <c:v>ТВГ</c:v>
                </c:pt>
                <c:pt idx="4">
                  <c:v>КВм</c:v>
                </c:pt>
                <c:pt idx="5">
                  <c:v>КВ</c:v>
                </c:pt>
                <c:pt idx="6">
                  <c:v>КВр</c:v>
                </c:pt>
                <c:pt idx="7">
                  <c:v>КЕ</c:v>
                </c:pt>
                <c:pt idx="8">
                  <c:v>"Гефест"</c:v>
                </c:pt>
                <c:pt idx="9">
                  <c:v>КВа</c:v>
                </c:pt>
                <c:pt idx="10">
                  <c:v>НР</c:v>
                </c:pt>
                <c:pt idx="11">
                  <c:v>ОЦ</c:v>
                </c:pt>
                <c:pt idx="12">
                  <c:v>П</c:v>
                </c:pt>
                <c:pt idx="13">
                  <c:v>Еа</c:v>
                </c:pt>
                <c:pt idx="14">
                  <c:v>ЯР</c:v>
                </c:pt>
              </c:strCache>
            </c:strRef>
          </c:cat>
          <c:val>
            <c:numRef>
              <c:f>Котельные!$V$57:$V$71</c:f>
              <c:numCache>
                <c:formatCode>General</c:formatCode>
                <c:ptCount val="15"/>
                <c:pt idx="0">
                  <c:v>23</c:v>
                </c:pt>
                <c:pt idx="1">
                  <c:v>19</c:v>
                </c:pt>
                <c:pt idx="2">
                  <c:v>15</c:v>
                </c:pt>
                <c:pt idx="3">
                  <c:v>9</c:v>
                </c:pt>
                <c:pt idx="4">
                  <c:v>8</c:v>
                </c:pt>
                <c:pt idx="5">
                  <c:v>4</c:v>
                </c:pt>
                <c:pt idx="6">
                  <c:v>4</c:v>
                </c:pt>
                <c:pt idx="7">
                  <c:v>4</c:v>
                </c:pt>
                <c:pt idx="8">
                  <c:v>4</c:v>
                </c:pt>
                <c:pt idx="9">
                  <c:v>3</c:v>
                </c:pt>
                <c:pt idx="10">
                  <c:v>2</c:v>
                </c:pt>
                <c:pt idx="11">
                  <c:v>2</c:v>
                </c:pt>
                <c:pt idx="12">
                  <c:v>1</c:v>
                </c:pt>
                <c:pt idx="13">
                  <c:v>1</c:v>
                </c:pt>
                <c:pt idx="14">
                  <c:v>1</c:v>
                </c:pt>
              </c:numCache>
            </c:numRef>
          </c:val>
        </c:ser>
        <c:dLbls>
          <c:showLegendKey val="0"/>
          <c:showVal val="0"/>
          <c:showCatName val="0"/>
          <c:showSerName val="0"/>
          <c:showPercent val="0"/>
          <c:showBubbleSize val="0"/>
        </c:dLbls>
        <c:gapWidth val="150"/>
        <c:axId val="229816832"/>
        <c:axId val="175934848"/>
      </c:barChart>
      <c:catAx>
        <c:axId val="229816832"/>
        <c:scaling>
          <c:orientation val="minMax"/>
        </c:scaling>
        <c:delete val="0"/>
        <c:axPos val="l"/>
        <c:majorGridlines/>
        <c:majorTickMark val="out"/>
        <c:minorTickMark val="none"/>
        <c:tickLblPos val="nextTo"/>
        <c:txPr>
          <a:bodyPr/>
          <a:lstStyle/>
          <a:p>
            <a:pPr>
              <a:defRPr>
                <a:latin typeface="Times New Roman" pitchFamily="18" charset="0"/>
                <a:cs typeface="Times New Roman" pitchFamily="18" charset="0"/>
              </a:defRPr>
            </a:pPr>
            <a:endParaRPr lang="ru-RU"/>
          </a:p>
        </c:txPr>
        <c:crossAx val="175934848"/>
        <c:crosses val="autoZero"/>
        <c:auto val="1"/>
        <c:lblAlgn val="ctr"/>
        <c:lblOffset val="100"/>
        <c:noMultiLvlLbl val="0"/>
      </c:catAx>
      <c:valAx>
        <c:axId val="175934848"/>
        <c:scaling>
          <c:orientation val="minMax"/>
        </c:scaling>
        <c:delete val="0"/>
        <c:axPos val="b"/>
        <c:majorGridlines/>
        <c:title>
          <c:tx>
            <c:rich>
              <a:bodyPr/>
              <a:lstStyle/>
              <a:p>
                <a:pPr>
                  <a:defRPr/>
                </a:pPr>
                <a:r>
                  <a:rPr lang="ru-RU" sz="1200" b="0">
                    <a:latin typeface="Times New Roman" pitchFamily="18" charset="0"/>
                    <a:cs typeface="Times New Roman" pitchFamily="18" charset="0"/>
                  </a:rPr>
                  <a:t>Количество котлов, шт.</a:t>
                </a:r>
              </a:p>
            </c:rich>
          </c:tx>
          <c:overlay val="0"/>
        </c:title>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29816832"/>
        <c:crosses val="autoZero"/>
        <c:crossBetween val="between"/>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189954831373913E-2"/>
          <c:y val="2.1967414218074757E-2"/>
          <c:w val="0.73224279013804838"/>
          <c:h val="0.80078961402082516"/>
        </c:manualLayout>
      </c:layout>
      <c:lineChart>
        <c:grouping val="standard"/>
        <c:varyColors val="0"/>
        <c:ser>
          <c:idx val="1"/>
          <c:order val="0"/>
          <c:tx>
            <c:v>Т1, С</c:v>
          </c:tx>
          <c:spPr>
            <a:ln w="63500">
              <a:solidFill>
                <a:srgbClr val="FF0000"/>
              </a:solidFill>
            </a:ln>
          </c:spPr>
          <c:marker>
            <c:symbol val="diamond"/>
            <c:size val="5"/>
            <c:spPr>
              <a:solidFill>
                <a:schemeClr val="tx1"/>
              </a:solidFill>
            </c:spPr>
          </c:marker>
          <c:cat>
            <c:numRef>
              <c:f>Котельные!$A$104:$A$146</c:f>
              <c:numCache>
                <c:formatCode>General</c:formatCode>
                <c:ptCount val="43"/>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numCache>
            </c:numRef>
          </c:cat>
          <c:val>
            <c:numRef>
              <c:f>Котельные!$B$104:$B$146</c:f>
              <c:numCache>
                <c:formatCode>0.0</c:formatCode>
                <c:ptCount val="43"/>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pt idx="15">
                  <c:v>70</c:v>
                </c:pt>
                <c:pt idx="16">
                  <c:v>70</c:v>
                </c:pt>
                <c:pt idx="17">
                  <c:v>70</c:v>
                </c:pt>
                <c:pt idx="18">
                  <c:v>70</c:v>
                </c:pt>
                <c:pt idx="19">
                  <c:v>70</c:v>
                </c:pt>
                <c:pt idx="20">
                  <c:v>70</c:v>
                </c:pt>
                <c:pt idx="21">
                  <c:v>71</c:v>
                </c:pt>
                <c:pt idx="22">
                  <c:v>72.400000000000006</c:v>
                </c:pt>
                <c:pt idx="23">
                  <c:v>73.8</c:v>
                </c:pt>
                <c:pt idx="24">
                  <c:v>75.3</c:v>
                </c:pt>
                <c:pt idx="25">
                  <c:v>76.8</c:v>
                </c:pt>
                <c:pt idx="26">
                  <c:v>78.2</c:v>
                </c:pt>
                <c:pt idx="27">
                  <c:v>79.7</c:v>
                </c:pt>
                <c:pt idx="28">
                  <c:v>81.2</c:v>
                </c:pt>
                <c:pt idx="29">
                  <c:v>82.6</c:v>
                </c:pt>
                <c:pt idx="30">
                  <c:v>84.1</c:v>
                </c:pt>
                <c:pt idx="31">
                  <c:v>85.6</c:v>
                </c:pt>
                <c:pt idx="32">
                  <c:v>87</c:v>
                </c:pt>
                <c:pt idx="33">
                  <c:v>88.5</c:v>
                </c:pt>
                <c:pt idx="34">
                  <c:v>90</c:v>
                </c:pt>
                <c:pt idx="35">
                  <c:v>90</c:v>
                </c:pt>
                <c:pt idx="36">
                  <c:v>90</c:v>
                </c:pt>
                <c:pt idx="37">
                  <c:v>90</c:v>
                </c:pt>
                <c:pt idx="38">
                  <c:v>90</c:v>
                </c:pt>
                <c:pt idx="39">
                  <c:v>90</c:v>
                </c:pt>
                <c:pt idx="40">
                  <c:v>90</c:v>
                </c:pt>
                <c:pt idx="41">
                  <c:v>90</c:v>
                </c:pt>
                <c:pt idx="42">
                  <c:v>90</c:v>
                </c:pt>
              </c:numCache>
            </c:numRef>
          </c:val>
          <c:smooth val="0"/>
        </c:ser>
        <c:ser>
          <c:idx val="2"/>
          <c:order val="1"/>
          <c:tx>
            <c:v>Т2, С</c:v>
          </c:tx>
          <c:spPr>
            <a:ln w="76200">
              <a:solidFill>
                <a:srgbClr val="0070C0"/>
              </a:solidFill>
            </a:ln>
          </c:spPr>
          <c:marker>
            <c:symbol val="diamond"/>
            <c:size val="5"/>
            <c:spPr>
              <a:solidFill>
                <a:schemeClr val="tx1"/>
              </a:solidFill>
            </c:spPr>
          </c:marker>
          <c:cat>
            <c:numRef>
              <c:f>Котельные!$A$104:$A$146</c:f>
              <c:numCache>
                <c:formatCode>General</c:formatCode>
                <c:ptCount val="43"/>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numCache>
            </c:numRef>
          </c:cat>
          <c:val>
            <c:numRef>
              <c:f>Котельные!$C$104:$C$146</c:f>
              <c:numCache>
                <c:formatCode>0.0</c:formatCode>
                <c:ptCount val="43"/>
                <c:pt idx="0">
                  <c:v>45</c:v>
                </c:pt>
                <c:pt idx="1">
                  <c:v>45.2</c:v>
                </c:pt>
                <c:pt idx="2">
                  <c:v>45.4</c:v>
                </c:pt>
                <c:pt idx="3">
                  <c:v>45.7</c:v>
                </c:pt>
                <c:pt idx="4">
                  <c:v>46</c:v>
                </c:pt>
                <c:pt idx="5">
                  <c:v>46.2</c:v>
                </c:pt>
                <c:pt idx="6">
                  <c:v>46.4</c:v>
                </c:pt>
                <c:pt idx="7">
                  <c:v>46.7</c:v>
                </c:pt>
                <c:pt idx="8">
                  <c:v>47</c:v>
                </c:pt>
                <c:pt idx="9">
                  <c:v>47.3</c:v>
                </c:pt>
                <c:pt idx="10">
                  <c:v>47.5</c:v>
                </c:pt>
                <c:pt idx="11">
                  <c:v>47.9</c:v>
                </c:pt>
                <c:pt idx="12">
                  <c:v>48</c:v>
                </c:pt>
                <c:pt idx="13">
                  <c:v>48.2</c:v>
                </c:pt>
                <c:pt idx="14">
                  <c:v>48.5</c:v>
                </c:pt>
                <c:pt idx="15">
                  <c:v>48.7</c:v>
                </c:pt>
                <c:pt idx="16">
                  <c:v>49</c:v>
                </c:pt>
                <c:pt idx="17">
                  <c:v>49.2</c:v>
                </c:pt>
                <c:pt idx="18">
                  <c:v>49.5</c:v>
                </c:pt>
                <c:pt idx="19">
                  <c:v>49.8</c:v>
                </c:pt>
                <c:pt idx="20">
                  <c:v>50</c:v>
                </c:pt>
                <c:pt idx="21">
                  <c:v>50.7</c:v>
                </c:pt>
                <c:pt idx="22">
                  <c:v>51.5</c:v>
                </c:pt>
                <c:pt idx="23">
                  <c:v>52.3</c:v>
                </c:pt>
                <c:pt idx="24">
                  <c:v>53</c:v>
                </c:pt>
                <c:pt idx="25">
                  <c:v>53.8</c:v>
                </c:pt>
                <c:pt idx="26">
                  <c:v>54.6</c:v>
                </c:pt>
                <c:pt idx="27">
                  <c:v>55.4</c:v>
                </c:pt>
                <c:pt idx="28">
                  <c:v>56.2</c:v>
                </c:pt>
                <c:pt idx="29">
                  <c:v>57</c:v>
                </c:pt>
                <c:pt idx="30">
                  <c:v>57.8</c:v>
                </c:pt>
                <c:pt idx="31">
                  <c:v>58.6</c:v>
                </c:pt>
                <c:pt idx="32">
                  <c:v>59.4</c:v>
                </c:pt>
                <c:pt idx="33">
                  <c:v>60</c:v>
                </c:pt>
                <c:pt idx="34">
                  <c:v>61</c:v>
                </c:pt>
                <c:pt idx="35">
                  <c:v>60.4</c:v>
                </c:pt>
                <c:pt idx="36">
                  <c:v>59.7</c:v>
                </c:pt>
                <c:pt idx="37">
                  <c:v>59</c:v>
                </c:pt>
                <c:pt idx="38">
                  <c:v>58.4</c:v>
                </c:pt>
                <c:pt idx="39">
                  <c:v>57.7</c:v>
                </c:pt>
                <c:pt idx="40">
                  <c:v>57</c:v>
                </c:pt>
                <c:pt idx="41">
                  <c:v>56.3</c:v>
                </c:pt>
                <c:pt idx="42">
                  <c:v>55.6</c:v>
                </c:pt>
              </c:numCache>
            </c:numRef>
          </c:val>
          <c:smooth val="0"/>
        </c:ser>
        <c:dLbls>
          <c:showLegendKey val="0"/>
          <c:showVal val="0"/>
          <c:showCatName val="0"/>
          <c:showSerName val="0"/>
          <c:showPercent val="0"/>
          <c:showBubbleSize val="0"/>
        </c:dLbls>
        <c:marker val="1"/>
        <c:smooth val="0"/>
        <c:axId val="229817344"/>
        <c:axId val="175936576"/>
      </c:lineChart>
      <c:catAx>
        <c:axId val="229817344"/>
        <c:scaling>
          <c:orientation val="minMax"/>
        </c:scaling>
        <c:delete val="0"/>
        <c:axPos val="b"/>
        <c:majorGridlines/>
        <c:title>
          <c:tx>
            <c:rich>
              <a:bodyPr/>
              <a:lstStyle/>
              <a:p>
                <a:pPr>
                  <a:defRPr/>
                </a:pPr>
                <a:r>
                  <a:rPr lang="ru-RU" sz="1100">
                    <a:latin typeface="Times New Roman" pitchFamily="18" charset="0"/>
                    <a:cs typeface="Times New Roman" pitchFamily="18" charset="0"/>
                  </a:rPr>
                  <a:t>Температура наружного воздуха, °С</a:t>
                </a:r>
              </a:p>
            </c:rich>
          </c:tx>
          <c:overlay val="0"/>
        </c:title>
        <c:numFmt formatCode="General" sourceLinked="1"/>
        <c:majorTickMark val="out"/>
        <c:minorTickMark val="none"/>
        <c:tickLblPos val="nextTo"/>
        <c:txPr>
          <a:bodyPr/>
          <a:lstStyle/>
          <a:p>
            <a:pPr>
              <a:defRPr sz="1000">
                <a:latin typeface="Times New Roman" pitchFamily="18" charset="0"/>
                <a:cs typeface="Times New Roman" pitchFamily="18" charset="0"/>
              </a:defRPr>
            </a:pPr>
            <a:endParaRPr lang="ru-RU"/>
          </a:p>
        </c:txPr>
        <c:crossAx val="175936576"/>
        <c:crosses val="autoZero"/>
        <c:auto val="1"/>
        <c:lblAlgn val="ctr"/>
        <c:lblOffset val="100"/>
        <c:noMultiLvlLbl val="0"/>
      </c:catAx>
      <c:valAx>
        <c:axId val="175936576"/>
        <c:scaling>
          <c:orientation val="minMax"/>
          <c:min val="30"/>
        </c:scaling>
        <c:delete val="0"/>
        <c:axPos val="l"/>
        <c:majorGridlines/>
        <c:minorGridlines/>
        <c:numFmt formatCode="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29817344"/>
        <c:crosses val="autoZero"/>
        <c:crossBetween val="between"/>
      </c:valAx>
    </c:plotArea>
    <c:legend>
      <c:legendPos val="r"/>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189954831373913E-2"/>
          <c:y val="2.1967414218074757E-2"/>
          <c:w val="0.7724176262956991"/>
          <c:h val="0.80078961402082516"/>
        </c:manualLayout>
      </c:layout>
      <c:lineChart>
        <c:grouping val="standard"/>
        <c:varyColors val="0"/>
        <c:ser>
          <c:idx val="1"/>
          <c:order val="0"/>
          <c:tx>
            <c:v>Т1, С</c:v>
          </c:tx>
          <c:spPr>
            <a:ln w="63500">
              <a:solidFill>
                <a:srgbClr val="FF0000"/>
              </a:solidFill>
            </a:ln>
          </c:spPr>
          <c:marker>
            <c:symbol val="diamond"/>
            <c:size val="5"/>
            <c:spPr>
              <a:solidFill>
                <a:schemeClr val="tx1"/>
              </a:solidFill>
            </c:spPr>
          </c:marker>
          <c:cat>
            <c:numRef>
              <c:f>Котельные!$A$104:$A$146</c:f>
              <c:numCache>
                <c:formatCode>General</c:formatCode>
                <c:ptCount val="43"/>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numCache>
            </c:numRef>
          </c:cat>
          <c:val>
            <c:numRef>
              <c:f>Котельные!$H$104:$H$146</c:f>
              <c:numCache>
                <c:formatCode>General</c:formatCode>
                <c:ptCount val="43"/>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pt idx="15">
                  <c:v>70</c:v>
                </c:pt>
                <c:pt idx="16">
                  <c:v>70</c:v>
                </c:pt>
                <c:pt idx="17">
                  <c:v>70</c:v>
                </c:pt>
                <c:pt idx="18">
                  <c:v>70</c:v>
                </c:pt>
                <c:pt idx="19">
                  <c:v>70</c:v>
                </c:pt>
                <c:pt idx="20">
                  <c:v>70</c:v>
                </c:pt>
                <c:pt idx="21">
                  <c:v>70</c:v>
                </c:pt>
                <c:pt idx="22">
                  <c:v>70</c:v>
                </c:pt>
                <c:pt idx="23">
                  <c:v>70</c:v>
                </c:pt>
                <c:pt idx="24">
                  <c:v>71.7</c:v>
                </c:pt>
                <c:pt idx="25">
                  <c:v>73</c:v>
                </c:pt>
                <c:pt idx="26">
                  <c:v>74.400000000000006</c:v>
                </c:pt>
                <c:pt idx="27">
                  <c:v>75.7</c:v>
                </c:pt>
                <c:pt idx="28">
                  <c:v>77</c:v>
                </c:pt>
                <c:pt idx="29">
                  <c:v>78.400000000000006</c:v>
                </c:pt>
                <c:pt idx="30">
                  <c:v>79.7</c:v>
                </c:pt>
                <c:pt idx="31">
                  <c:v>81</c:v>
                </c:pt>
                <c:pt idx="32">
                  <c:v>82.3</c:v>
                </c:pt>
                <c:pt idx="33">
                  <c:v>83.6</c:v>
                </c:pt>
                <c:pt idx="34">
                  <c:v>85</c:v>
                </c:pt>
                <c:pt idx="35">
                  <c:v>85</c:v>
                </c:pt>
                <c:pt idx="36">
                  <c:v>85</c:v>
                </c:pt>
                <c:pt idx="37">
                  <c:v>85</c:v>
                </c:pt>
                <c:pt idx="38">
                  <c:v>85</c:v>
                </c:pt>
                <c:pt idx="39">
                  <c:v>85</c:v>
                </c:pt>
                <c:pt idx="40">
                  <c:v>85</c:v>
                </c:pt>
                <c:pt idx="41">
                  <c:v>85</c:v>
                </c:pt>
                <c:pt idx="42">
                  <c:v>85</c:v>
                </c:pt>
              </c:numCache>
            </c:numRef>
          </c:val>
          <c:smooth val="0"/>
        </c:ser>
        <c:ser>
          <c:idx val="2"/>
          <c:order val="1"/>
          <c:tx>
            <c:v>Т2, С</c:v>
          </c:tx>
          <c:spPr>
            <a:ln w="63500">
              <a:solidFill>
                <a:srgbClr val="0070C0"/>
              </a:solidFill>
            </a:ln>
          </c:spPr>
          <c:marker>
            <c:symbol val="diamond"/>
            <c:size val="5"/>
            <c:spPr>
              <a:solidFill>
                <a:schemeClr val="tx1"/>
              </a:solidFill>
            </c:spPr>
          </c:marker>
          <c:cat>
            <c:numRef>
              <c:f>Котельные!$A$104:$A$146</c:f>
              <c:numCache>
                <c:formatCode>General</c:formatCode>
                <c:ptCount val="43"/>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numCache>
            </c:numRef>
          </c:cat>
          <c:val>
            <c:numRef>
              <c:f>Котельные!$I$104:$I$146</c:f>
              <c:numCache>
                <c:formatCode>General</c:formatCode>
                <c:ptCount val="43"/>
                <c:pt idx="0">
                  <c:v>45</c:v>
                </c:pt>
                <c:pt idx="1">
                  <c:v>44.6</c:v>
                </c:pt>
                <c:pt idx="2">
                  <c:v>44.2</c:v>
                </c:pt>
                <c:pt idx="3">
                  <c:v>43.8</c:v>
                </c:pt>
                <c:pt idx="4">
                  <c:v>43.4</c:v>
                </c:pt>
                <c:pt idx="5">
                  <c:v>43</c:v>
                </c:pt>
                <c:pt idx="6">
                  <c:v>42.6</c:v>
                </c:pt>
                <c:pt idx="7">
                  <c:v>42.2</c:v>
                </c:pt>
                <c:pt idx="8">
                  <c:v>41.8</c:v>
                </c:pt>
                <c:pt idx="9">
                  <c:v>41.4</c:v>
                </c:pt>
                <c:pt idx="10">
                  <c:v>41</c:v>
                </c:pt>
                <c:pt idx="11">
                  <c:v>40.6</c:v>
                </c:pt>
                <c:pt idx="12">
                  <c:v>41.7</c:v>
                </c:pt>
                <c:pt idx="13">
                  <c:v>42.8</c:v>
                </c:pt>
                <c:pt idx="14">
                  <c:v>44</c:v>
                </c:pt>
                <c:pt idx="15">
                  <c:v>45</c:v>
                </c:pt>
                <c:pt idx="16">
                  <c:v>46.2</c:v>
                </c:pt>
                <c:pt idx="17">
                  <c:v>47.3</c:v>
                </c:pt>
                <c:pt idx="18">
                  <c:v>48.4</c:v>
                </c:pt>
                <c:pt idx="19">
                  <c:v>50</c:v>
                </c:pt>
                <c:pt idx="20">
                  <c:v>50.7</c:v>
                </c:pt>
                <c:pt idx="21">
                  <c:v>51.8</c:v>
                </c:pt>
                <c:pt idx="22">
                  <c:v>53</c:v>
                </c:pt>
                <c:pt idx="23">
                  <c:v>54</c:v>
                </c:pt>
                <c:pt idx="24">
                  <c:v>54.8</c:v>
                </c:pt>
                <c:pt idx="25">
                  <c:v>55</c:v>
                </c:pt>
                <c:pt idx="26">
                  <c:v>56.4</c:v>
                </c:pt>
                <c:pt idx="27">
                  <c:v>57.2</c:v>
                </c:pt>
                <c:pt idx="28">
                  <c:v>58</c:v>
                </c:pt>
                <c:pt idx="29">
                  <c:v>58.8</c:v>
                </c:pt>
                <c:pt idx="30">
                  <c:v>59.6</c:v>
                </c:pt>
                <c:pt idx="31">
                  <c:v>60.4</c:v>
                </c:pt>
                <c:pt idx="32">
                  <c:v>61</c:v>
                </c:pt>
                <c:pt idx="33">
                  <c:v>62</c:v>
                </c:pt>
                <c:pt idx="34">
                  <c:v>63</c:v>
                </c:pt>
                <c:pt idx="35">
                  <c:v>64</c:v>
                </c:pt>
                <c:pt idx="36">
                  <c:v>63.4</c:v>
                </c:pt>
                <c:pt idx="37">
                  <c:v>62.8</c:v>
                </c:pt>
                <c:pt idx="38">
                  <c:v>62.2</c:v>
                </c:pt>
                <c:pt idx="39">
                  <c:v>61.6</c:v>
                </c:pt>
                <c:pt idx="40">
                  <c:v>61</c:v>
                </c:pt>
                <c:pt idx="41">
                  <c:v>60.5</c:v>
                </c:pt>
                <c:pt idx="42">
                  <c:v>60</c:v>
                </c:pt>
              </c:numCache>
            </c:numRef>
          </c:val>
          <c:smooth val="0"/>
        </c:ser>
        <c:dLbls>
          <c:showLegendKey val="0"/>
          <c:showVal val="0"/>
          <c:showCatName val="0"/>
          <c:showSerName val="0"/>
          <c:showPercent val="0"/>
          <c:showBubbleSize val="0"/>
        </c:dLbls>
        <c:marker val="1"/>
        <c:smooth val="0"/>
        <c:axId val="239372288"/>
        <c:axId val="175938304"/>
      </c:lineChart>
      <c:catAx>
        <c:axId val="239372288"/>
        <c:scaling>
          <c:orientation val="minMax"/>
        </c:scaling>
        <c:delete val="0"/>
        <c:axPos val="b"/>
        <c:majorGridlines/>
        <c:title>
          <c:tx>
            <c:rich>
              <a:bodyPr/>
              <a:lstStyle/>
              <a:p>
                <a:pPr>
                  <a:defRPr/>
                </a:pPr>
                <a:r>
                  <a:rPr lang="ru-RU" sz="1100">
                    <a:latin typeface="Times New Roman" pitchFamily="18" charset="0"/>
                    <a:cs typeface="Times New Roman" pitchFamily="18" charset="0"/>
                  </a:rPr>
                  <a:t>Температура наружного воздуха, °С</a:t>
                </a:r>
              </a:p>
            </c:rich>
          </c:tx>
          <c:overlay val="0"/>
        </c:title>
        <c:numFmt formatCode="General" sourceLinked="1"/>
        <c:majorTickMark val="out"/>
        <c:minorTickMark val="none"/>
        <c:tickLblPos val="nextTo"/>
        <c:txPr>
          <a:bodyPr/>
          <a:lstStyle/>
          <a:p>
            <a:pPr>
              <a:defRPr sz="1000">
                <a:latin typeface="Times New Roman" pitchFamily="18" charset="0"/>
                <a:cs typeface="Times New Roman" pitchFamily="18" charset="0"/>
              </a:defRPr>
            </a:pPr>
            <a:endParaRPr lang="ru-RU"/>
          </a:p>
        </c:txPr>
        <c:crossAx val="175938304"/>
        <c:crosses val="autoZero"/>
        <c:auto val="1"/>
        <c:lblAlgn val="ctr"/>
        <c:lblOffset val="100"/>
        <c:noMultiLvlLbl val="0"/>
      </c:catAx>
      <c:valAx>
        <c:axId val="175938304"/>
        <c:scaling>
          <c:orientation val="minMax"/>
          <c:min val="30"/>
        </c:scaling>
        <c:delete val="0"/>
        <c:axPos val="l"/>
        <c:majorGridlines/>
        <c:min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39372288"/>
        <c:crosses val="autoZero"/>
        <c:crossBetween val="between"/>
      </c:valAx>
    </c:plotArea>
    <c:legend>
      <c:legendPos val="r"/>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189954831373913E-2"/>
          <c:y val="2.1967414218074757E-2"/>
          <c:w val="0.76822550262728129"/>
          <c:h val="0.80078961402082516"/>
        </c:manualLayout>
      </c:layout>
      <c:lineChart>
        <c:grouping val="standard"/>
        <c:varyColors val="0"/>
        <c:ser>
          <c:idx val="1"/>
          <c:order val="0"/>
          <c:tx>
            <c:v>Т1, С</c:v>
          </c:tx>
          <c:spPr>
            <a:ln w="63500">
              <a:solidFill>
                <a:srgbClr val="FF0000"/>
              </a:solidFill>
            </a:ln>
          </c:spPr>
          <c:marker>
            <c:symbol val="diamond"/>
            <c:size val="5"/>
            <c:spPr>
              <a:solidFill>
                <a:schemeClr val="tx1"/>
              </a:solidFill>
            </c:spPr>
          </c:marker>
          <c:cat>
            <c:numRef>
              <c:f>Котельные!$A$104:$A$146</c:f>
              <c:numCache>
                <c:formatCode>General</c:formatCode>
                <c:ptCount val="43"/>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numCache>
            </c:numRef>
          </c:cat>
          <c:val>
            <c:numRef>
              <c:f>Котельные!$K$104:$K$146</c:f>
              <c:numCache>
                <c:formatCode>General</c:formatCode>
                <c:ptCount val="43"/>
                <c:pt idx="0">
                  <c:v>40</c:v>
                </c:pt>
                <c:pt idx="1">
                  <c:v>41</c:v>
                </c:pt>
                <c:pt idx="2">
                  <c:v>42</c:v>
                </c:pt>
                <c:pt idx="3">
                  <c:v>43</c:v>
                </c:pt>
                <c:pt idx="4">
                  <c:v>44</c:v>
                </c:pt>
                <c:pt idx="5">
                  <c:v>45</c:v>
                </c:pt>
                <c:pt idx="6">
                  <c:v>46</c:v>
                </c:pt>
                <c:pt idx="7">
                  <c:v>47</c:v>
                </c:pt>
                <c:pt idx="8">
                  <c:v>48</c:v>
                </c:pt>
                <c:pt idx="9">
                  <c:v>49</c:v>
                </c:pt>
                <c:pt idx="10">
                  <c:v>50</c:v>
                </c:pt>
                <c:pt idx="11">
                  <c:v>51</c:v>
                </c:pt>
                <c:pt idx="12">
                  <c:v>52</c:v>
                </c:pt>
                <c:pt idx="13">
                  <c:v>53</c:v>
                </c:pt>
                <c:pt idx="14">
                  <c:v>54</c:v>
                </c:pt>
                <c:pt idx="15">
                  <c:v>55</c:v>
                </c:pt>
                <c:pt idx="16">
                  <c:v>56</c:v>
                </c:pt>
                <c:pt idx="17">
                  <c:v>57</c:v>
                </c:pt>
                <c:pt idx="18">
                  <c:v>58</c:v>
                </c:pt>
                <c:pt idx="19">
                  <c:v>59</c:v>
                </c:pt>
                <c:pt idx="20">
                  <c:v>60</c:v>
                </c:pt>
                <c:pt idx="21">
                  <c:v>61.4</c:v>
                </c:pt>
                <c:pt idx="22">
                  <c:v>62.7</c:v>
                </c:pt>
                <c:pt idx="23">
                  <c:v>64</c:v>
                </c:pt>
                <c:pt idx="24">
                  <c:v>65.2</c:v>
                </c:pt>
                <c:pt idx="25">
                  <c:v>66.400000000000006</c:v>
                </c:pt>
                <c:pt idx="26">
                  <c:v>67.599999999999994</c:v>
                </c:pt>
                <c:pt idx="27">
                  <c:v>68.8</c:v>
                </c:pt>
                <c:pt idx="28">
                  <c:v>70</c:v>
                </c:pt>
                <c:pt idx="29">
                  <c:v>71.8</c:v>
                </c:pt>
                <c:pt idx="30">
                  <c:v>73.599999999999994</c:v>
                </c:pt>
                <c:pt idx="31">
                  <c:v>75.400000000000006</c:v>
                </c:pt>
                <c:pt idx="32">
                  <c:v>77.2</c:v>
                </c:pt>
                <c:pt idx="33">
                  <c:v>79</c:v>
                </c:pt>
                <c:pt idx="34">
                  <c:v>82.2</c:v>
                </c:pt>
                <c:pt idx="35">
                  <c:v>83.6</c:v>
                </c:pt>
                <c:pt idx="36">
                  <c:v>85</c:v>
                </c:pt>
                <c:pt idx="37">
                  <c:v>85</c:v>
                </c:pt>
                <c:pt idx="38">
                  <c:v>85</c:v>
                </c:pt>
                <c:pt idx="39">
                  <c:v>85</c:v>
                </c:pt>
                <c:pt idx="40">
                  <c:v>85</c:v>
                </c:pt>
                <c:pt idx="41">
                  <c:v>85</c:v>
                </c:pt>
                <c:pt idx="42">
                  <c:v>85</c:v>
                </c:pt>
              </c:numCache>
            </c:numRef>
          </c:val>
          <c:smooth val="0"/>
        </c:ser>
        <c:ser>
          <c:idx val="2"/>
          <c:order val="1"/>
          <c:tx>
            <c:v>Т2, С</c:v>
          </c:tx>
          <c:spPr>
            <a:ln w="63500">
              <a:solidFill>
                <a:srgbClr val="0070C0"/>
              </a:solidFill>
            </a:ln>
          </c:spPr>
          <c:marker>
            <c:symbol val="diamond"/>
            <c:size val="5"/>
            <c:spPr>
              <a:solidFill>
                <a:schemeClr val="tx1"/>
              </a:solidFill>
            </c:spPr>
          </c:marker>
          <c:cat>
            <c:numRef>
              <c:f>Котельные!$A$104:$A$146</c:f>
              <c:numCache>
                <c:formatCode>General</c:formatCode>
                <c:ptCount val="43"/>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c:v>
                </c:pt>
                <c:pt idx="37">
                  <c:v>-29</c:v>
                </c:pt>
                <c:pt idx="38">
                  <c:v>-30</c:v>
                </c:pt>
                <c:pt idx="39">
                  <c:v>-31</c:v>
                </c:pt>
                <c:pt idx="40">
                  <c:v>-32</c:v>
                </c:pt>
                <c:pt idx="41">
                  <c:v>-33</c:v>
                </c:pt>
                <c:pt idx="42">
                  <c:v>-34</c:v>
                </c:pt>
              </c:numCache>
            </c:numRef>
          </c:cat>
          <c:val>
            <c:numRef>
              <c:f>Котельные!$L$104:$L$146</c:f>
              <c:numCache>
                <c:formatCode>General</c:formatCode>
                <c:ptCount val="43"/>
                <c:pt idx="0">
                  <c:v>34</c:v>
                </c:pt>
                <c:pt idx="1">
                  <c:v>34.300000000000004</c:v>
                </c:pt>
                <c:pt idx="2">
                  <c:v>34.700000000000003</c:v>
                </c:pt>
                <c:pt idx="3">
                  <c:v>35.6</c:v>
                </c:pt>
                <c:pt idx="4">
                  <c:v>36.4</c:v>
                </c:pt>
                <c:pt idx="5">
                  <c:v>37.300000000000004</c:v>
                </c:pt>
                <c:pt idx="6">
                  <c:v>38.1</c:v>
                </c:pt>
                <c:pt idx="7">
                  <c:v>39</c:v>
                </c:pt>
                <c:pt idx="8">
                  <c:v>39.800000000000004</c:v>
                </c:pt>
                <c:pt idx="9">
                  <c:v>40.700000000000003</c:v>
                </c:pt>
                <c:pt idx="10">
                  <c:v>41.6</c:v>
                </c:pt>
                <c:pt idx="11">
                  <c:v>42.5</c:v>
                </c:pt>
                <c:pt idx="12">
                  <c:v>43.3</c:v>
                </c:pt>
                <c:pt idx="13">
                  <c:v>44.2</c:v>
                </c:pt>
                <c:pt idx="14">
                  <c:v>45</c:v>
                </c:pt>
                <c:pt idx="15">
                  <c:v>46</c:v>
                </c:pt>
                <c:pt idx="16">
                  <c:v>46.7</c:v>
                </c:pt>
                <c:pt idx="17">
                  <c:v>47.6</c:v>
                </c:pt>
                <c:pt idx="18">
                  <c:v>48.5</c:v>
                </c:pt>
                <c:pt idx="19">
                  <c:v>49.3</c:v>
                </c:pt>
                <c:pt idx="20">
                  <c:v>50.2</c:v>
                </c:pt>
                <c:pt idx="21">
                  <c:v>51.1</c:v>
                </c:pt>
                <c:pt idx="22">
                  <c:v>52</c:v>
                </c:pt>
                <c:pt idx="23">
                  <c:v>52.8</c:v>
                </c:pt>
                <c:pt idx="24">
                  <c:v>53.7</c:v>
                </c:pt>
                <c:pt idx="25">
                  <c:v>54.6</c:v>
                </c:pt>
                <c:pt idx="26">
                  <c:v>55.4</c:v>
                </c:pt>
                <c:pt idx="27">
                  <c:v>56.3</c:v>
                </c:pt>
                <c:pt idx="28">
                  <c:v>57.1</c:v>
                </c:pt>
                <c:pt idx="29">
                  <c:v>59</c:v>
                </c:pt>
                <c:pt idx="30">
                  <c:v>59.8</c:v>
                </c:pt>
                <c:pt idx="31">
                  <c:v>60.7</c:v>
                </c:pt>
                <c:pt idx="32">
                  <c:v>61.5</c:v>
                </c:pt>
                <c:pt idx="33">
                  <c:v>62.4</c:v>
                </c:pt>
                <c:pt idx="34">
                  <c:v>63.2</c:v>
                </c:pt>
                <c:pt idx="35">
                  <c:v>64</c:v>
                </c:pt>
                <c:pt idx="36">
                  <c:v>65</c:v>
                </c:pt>
                <c:pt idx="37">
                  <c:v>64.2</c:v>
                </c:pt>
                <c:pt idx="38">
                  <c:v>63.5</c:v>
                </c:pt>
                <c:pt idx="39">
                  <c:v>62</c:v>
                </c:pt>
                <c:pt idx="40">
                  <c:v>61.2</c:v>
                </c:pt>
                <c:pt idx="41">
                  <c:v>60</c:v>
                </c:pt>
                <c:pt idx="42">
                  <c:v>59</c:v>
                </c:pt>
              </c:numCache>
            </c:numRef>
          </c:val>
          <c:smooth val="0"/>
        </c:ser>
        <c:dLbls>
          <c:showLegendKey val="0"/>
          <c:showVal val="0"/>
          <c:showCatName val="0"/>
          <c:showSerName val="0"/>
          <c:showPercent val="0"/>
          <c:showBubbleSize val="0"/>
        </c:dLbls>
        <c:marker val="1"/>
        <c:smooth val="0"/>
        <c:axId val="239372800"/>
        <c:axId val="175940160"/>
      </c:lineChart>
      <c:catAx>
        <c:axId val="239372800"/>
        <c:scaling>
          <c:orientation val="minMax"/>
        </c:scaling>
        <c:delete val="0"/>
        <c:axPos val="b"/>
        <c:majorGridlines/>
        <c:title>
          <c:tx>
            <c:rich>
              <a:bodyPr/>
              <a:lstStyle/>
              <a:p>
                <a:pPr>
                  <a:defRPr/>
                </a:pPr>
                <a:r>
                  <a:rPr lang="ru-RU" sz="1100">
                    <a:latin typeface="Times New Roman" pitchFamily="18" charset="0"/>
                    <a:cs typeface="Times New Roman" pitchFamily="18" charset="0"/>
                  </a:rPr>
                  <a:t>Температура наружного воздуха, °С</a:t>
                </a:r>
              </a:p>
            </c:rich>
          </c:tx>
          <c:overlay val="0"/>
        </c:title>
        <c:numFmt formatCode="General" sourceLinked="1"/>
        <c:majorTickMark val="out"/>
        <c:minorTickMark val="none"/>
        <c:tickLblPos val="nextTo"/>
        <c:txPr>
          <a:bodyPr/>
          <a:lstStyle/>
          <a:p>
            <a:pPr>
              <a:defRPr sz="1000">
                <a:latin typeface="Times New Roman" pitchFamily="18" charset="0"/>
                <a:cs typeface="Times New Roman" pitchFamily="18" charset="0"/>
              </a:defRPr>
            </a:pPr>
            <a:endParaRPr lang="ru-RU"/>
          </a:p>
        </c:txPr>
        <c:crossAx val="175940160"/>
        <c:crosses val="autoZero"/>
        <c:auto val="1"/>
        <c:lblAlgn val="ctr"/>
        <c:lblOffset val="100"/>
        <c:noMultiLvlLbl val="0"/>
      </c:catAx>
      <c:valAx>
        <c:axId val="175940160"/>
        <c:scaling>
          <c:orientation val="minMax"/>
          <c:min val="30"/>
        </c:scaling>
        <c:delete val="0"/>
        <c:axPos val="l"/>
        <c:majorGridlines/>
        <c:min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39372800"/>
        <c:crosses val="autoZero"/>
        <c:crossBetween val="between"/>
      </c:valAx>
    </c:plotArea>
    <c:legend>
      <c:legendPos val="r"/>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4189954831373913E-2"/>
          <c:y val="2.1967414218074757E-2"/>
          <c:w val="0.7677898997565068"/>
          <c:h val="0.80078961402082516"/>
        </c:manualLayout>
      </c:layout>
      <c:lineChart>
        <c:grouping val="standard"/>
        <c:varyColors val="0"/>
        <c:ser>
          <c:idx val="1"/>
          <c:order val="0"/>
          <c:tx>
            <c:v>Т1, С</c:v>
          </c:tx>
          <c:spPr>
            <a:ln w="63500">
              <a:solidFill>
                <a:srgbClr val="FF0000"/>
              </a:solidFill>
            </a:ln>
          </c:spPr>
          <c:marker>
            <c:symbol val="diamond"/>
            <c:size val="5"/>
            <c:spPr>
              <a:solidFill>
                <a:schemeClr val="tx1"/>
              </a:solidFill>
            </c:spPr>
          </c:marker>
          <c:cat>
            <c:numRef>
              <c:f>Котельные!$W$104:$W$125</c:f>
              <c:numCache>
                <c:formatCode>General</c:formatCode>
                <c:ptCount val="22"/>
                <c:pt idx="0">
                  <c:v>8</c:v>
                </c:pt>
                <c:pt idx="1">
                  <c:v>6</c:v>
                </c:pt>
                <c:pt idx="2">
                  <c:v>4</c:v>
                </c:pt>
                <c:pt idx="3">
                  <c:v>2</c:v>
                </c:pt>
                <c:pt idx="4">
                  <c:v>0</c:v>
                </c:pt>
                <c:pt idx="5">
                  <c:v>-2</c:v>
                </c:pt>
                <c:pt idx="6">
                  <c:v>-4</c:v>
                </c:pt>
                <c:pt idx="7">
                  <c:v>-6</c:v>
                </c:pt>
                <c:pt idx="8">
                  <c:v>-8</c:v>
                </c:pt>
                <c:pt idx="9">
                  <c:v>-10</c:v>
                </c:pt>
                <c:pt idx="10">
                  <c:v>-12</c:v>
                </c:pt>
                <c:pt idx="11">
                  <c:v>-14</c:v>
                </c:pt>
                <c:pt idx="12">
                  <c:v>-16</c:v>
                </c:pt>
                <c:pt idx="13">
                  <c:v>-18</c:v>
                </c:pt>
                <c:pt idx="14">
                  <c:v>-20</c:v>
                </c:pt>
                <c:pt idx="15">
                  <c:v>-22</c:v>
                </c:pt>
                <c:pt idx="16">
                  <c:v>-24</c:v>
                </c:pt>
                <c:pt idx="17">
                  <c:v>-26</c:v>
                </c:pt>
                <c:pt idx="18">
                  <c:v>-28</c:v>
                </c:pt>
                <c:pt idx="19">
                  <c:v>-30</c:v>
                </c:pt>
                <c:pt idx="20">
                  <c:v>-32</c:v>
                </c:pt>
                <c:pt idx="21">
                  <c:v>-34</c:v>
                </c:pt>
              </c:numCache>
            </c:numRef>
          </c:cat>
          <c:val>
            <c:numRef>
              <c:f>Котельные!$X$104:$X$125</c:f>
              <c:numCache>
                <c:formatCode>General</c:formatCode>
                <c:ptCount val="22"/>
                <c:pt idx="0">
                  <c:v>41.120000000000012</c:v>
                </c:pt>
                <c:pt idx="1">
                  <c:v>43.95</c:v>
                </c:pt>
                <c:pt idx="2">
                  <c:v>46.63</c:v>
                </c:pt>
                <c:pt idx="3">
                  <c:v>49.18</c:v>
                </c:pt>
                <c:pt idx="4">
                  <c:v>51.620000000000012</c:v>
                </c:pt>
                <c:pt idx="5">
                  <c:v>53.97</c:v>
                </c:pt>
                <c:pt idx="6">
                  <c:v>56.25</c:v>
                </c:pt>
                <c:pt idx="7">
                  <c:v>58.46</c:v>
                </c:pt>
                <c:pt idx="8">
                  <c:v>60.61</c:v>
                </c:pt>
                <c:pt idx="9">
                  <c:v>62.7</c:v>
                </c:pt>
                <c:pt idx="10">
                  <c:v>64.75</c:v>
                </c:pt>
                <c:pt idx="11">
                  <c:v>66.75</c:v>
                </c:pt>
                <c:pt idx="12">
                  <c:v>68.709999999999994</c:v>
                </c:pt>
                <c:pt idx="13">
                  <c:v>70.64</c:v>
                </c:pt>
                <c:pt idx="14">
                  <c:v>72.53</c:v>
                </c:pt>
                <c:pt idx="15">
                  <c:v>74.39</c:v>
                </c:pt>
                <c:pt idx="16">
                  <c:v>76.22</c:v>
                </c:pt>
                <c:pt idx="17">
                  <c:v>78.03</c:v>
                </c:pt>
                <c:pt idx="18">
                  <c:v>79.8</c:v>
                </c:pt>
                <c:pt idx="19">
                  <c:v>81.56</c:v>
                </c:pt>
                <c:pt idx="20">
                  <c:v>83.29</c:v>
                </c:pt>
                <c:pt idx="21">
                  <c:v>85</c:v>
                </c:pt>
              </c:numCache>
            </c:numRef>
          </c:val>
          <c:smooth val="0"/>
        </c:ser>
        <c:ser>
          <c:idx val="2"/>
          <c:order val="1"/>
          <c:tx>
            <c:v>Т2, С</c:v>
          </c:tx>
          <c:spPr>
            <a:ln w="63500">
              <a:solidFill>
                <a:srgbClr val="0070C0"/>
              </a:solidFill>
            </a:ln>
          </c:spPr>
          <c:marker>
            <c:symbol val="diamond"/>
            <c:size val="5"/>
            <c:spPr>
              <a:solidFill>
                <a:schemeClr val="tx1"/>
              </a:solidFill>
            </c:spPr>
          </c:marker>
          <c:cat>
            <c:numRef>
              <c:f>Котельные!$W$104:$W$125</c:f>
              <c:numCache>
                <c:formatCode>General</c:formatCode>
                <c:ptCount val="22"/>
                <c:pt idx="0">
                  <c:v>8</c:v>
                </c:pt>
                <c:pt idx="1">
                  <c:v>6</c:v>
                </c:pt>
                <c:pt idx="2">
                  <c:v>4</c:v>
                </c:pt>
                <c:pt idx="3">
                  <c:v>2</c:v>
                </c:pt>
                <c:pt idx="4">
                  <c:v>0</c:v>
                </c:pt>
                <c:pt idx="5">
                  <c:v>-2</c:v>
                </c:pt>
                <c:pt idx="6">
                  <c:v>-4</c:v>
                </c:pt>
                <c:pt idx="7">
                  <c:v>-6</c:v>
                </c:pt>
                <c:pt idx="8">
                  <c:v>-8</c:v>
                </c:pt>
                <c:pt idx="9">
                  <c:v>-10</c:v>
                </c:pt>
                <c:pt idx="10">
                  <c:v>-12</c:v>
                </c:pt>
                <c:pt idx="11">
                  <c:v>-14</c:v>
                </c:pt>
                <c:pt idx="12">
                  <c:v>-16</c:v>
                </c:pt>
                <c:pt idx="13">
                  <c:v>-18</c:v>
                </c:pt>
                <c:pt idx="14">
                  <c:v>-20</c:v>
                </c:pt>
                <c:pt idx="15">
                  <c:v>-22</c:v>
                </c:pt>
                <c:pt idx="16">
                  <c:v>-24</c:v>
                </c:pt>
                <c:pt idx="17">
                  <c:v>-26</c:v>
                </c:pt>
                <c:pt idx="18">
                  <c:v>-28</c:v>
                </c:pt>
                <c:pt idx="19">
                  <c:v>-30</c:v>
                </c:pt>
                <c:pt idx="20">
                  <c:v>-32</c:v>
                </c:pt>
                <c:pt idx="21">
                  <c:v>-34</c:v>
                </c:pt>
              </c:numCache>
            </c:numRef>
          </c:cat>
          <c:val>
            <c:numRef>
              <c:f>Котельные!$Y$104:$Y$126</c:f>
              <c:numCache>
                <c:formatCode>General</c:formatCode>
                <c:ptCount val="23"/>
                <c:pt idx="0">
                  <c:v>37.270000000000003</c:v>
                </c:pt>
                <c:pt idx="1">
                  <c:v>39.340000000000003</c:v>
                </c:pt>
                <c:pt idx="2">
                  <c:v>41.25</c:v>
                </c:pt>
                <c:pt idx="3">
                  <c:v>43.03</c:v>
                </c:pt>
                <c:pt idx="4">
                  <c:v>44.7</c:v>
                </c:pt>
                <c:pt idx="5">
                  <c:v>46.28</c:v>
                </c:pt>
                <c:pt idx="6">
                  <c:v>47.790000000000013</c:v>
                </c:pt>
                <c:pt idx="7">
                  <c:v>49.230000000000011</c:v>
                </c:pt>
                <c:pt idx="8">
                  <c:v>50.61</c:v>
                </c:pt>
                <c:pt idx="9">
                  <c:v>51.93</c:v>
                </c:pt>
                <c:pt idx="10">
                  <c:v>53.21</c:v>
                </c:pt>
                <c:pt idx="11">
                  <c:v>54.44</c:v>
                </c:pt>
                <c:pt idx="12">
                  <c:v>55.63</c:v>
                </c:pt>
                <c:pt idx="13">
                  <c:v>56.790000000000013</c:v>
                </c:pt>
                <c:pt idx="14">
                  <c:v>57.91</c:v>
                </c:pt>
                <c:pt idx="15">
                  <c:v>59.01</c:v>
                </c:pt>
                <c:pt idx="16">
                  <c:v>60.07</c:v>
                </c:pt>
                <c:pt idx="17">
                  <c:v>61.1</c:v>
                </c:pt>
                <c:pt idx="18">
                  <c:v>62.11</c:v>
                </c:pt>
                <c:pt idx="19">
                  <c:v>63.1</c:v>
                </c:pt>
                <c:pt idx="20">
                  <c:v>64.06</c:v>
                </c:pt>
                <c:pt idx="21">
                  <c:v>65</c:v>
                </c:pt>
              </c:numCache>
            </c:numRef>
          </c:val>
          <c:smooth val="0"/>
        </c:ser>
        <c:dLbls>
          <c:showLegendKey val="0"/>
          <c:showVal val="0"/>
          <c:showCatName val="0"/>
          <c:showSerName val="0"/>
          <c:showPercent val="0"/>
          <c:showBubbleSize val="0"/>
        </c:dLbls>
        <c:marker val="1"/>
        <c:smooth val="0"/>
        <c:axId val="229817856"/>
        <c:axId val="175944192"/>
      </c:lineChart>
      <c:catAx>
        <c:axId val="229817856"/>
        <c:scaling>
          <c:orientation val="minMax"/>
        </c:scaling>
        <c:delete val="0"/>
        <c:axPos val="b"/>
        <c:majorGridlines/>
        <c:title>
          <c:tx>
            <c:rich>
              <a:bodyPr/>
              <a:lstStyle/>
              <a:p>
                <a:pPr>
                  <a:defRPr/>
                </a:pPr>
                <a:r>
                  <a:rPr lang="ru-RU" sz="1100">
                    <a:latin typeface="Times New Roman" pitchFamily="18" charset="0"/>
                    <a:cs typeface="Times New Roman" pitchFamily="18" charset="0"/>
                  </a:rPr>
                  <a:t>Температура наружного воздуха, °С</a:t>
                </a:r>
              </a:p>
            </c:rich>
          </c:tx>
          <c:overlay val="0"/>
        </c:title>
        <c:numFmt formatCode="General" sourceLinked="1"/>
        <c:majorTickMark val="out"/>
        <c:minorTickMark val="none"/>
        <c:tickLblPos val="nextTo"/>
        <c:txPr>
          <a:bodyPr/>
          <a:lstStyle/>
          <a:p>
            <a:pPr>
              <a:defRPr sz="1000">
                <a:latin typeface="Times New Roman" pitchFamily="18" charset="0"/>
                <a:cs typeface="Times New Roman" pitchFamily="18" charset="0"/>
              </a:defRPr>
            </a:pPr>
            <a:endParaRPr lang="ru-RU"/>
          </a:p>
        </c:txPr>
        <c:crossAx val="175944192"/>
        <c:crosses val="autoZero"/>
        <c:auto val="1"/>
        <c:lblAlgn val="ctr"/>
        <c:lblOffset val="100"/>
        <c:noMultiLvlLbl val="0"/>
      </c:catAx>
      <c:valAx>
        <c:axId val="175944192"/>
        <c:scaling>
          <c:orientation val="minMax"/>
          <c:min val="30"/>
        </c:scaling>
        <c:delete val="0"/>
        <c:axPos val="l"/>
        <c:majorGridlines/>
        <c:min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29817856"/>
        <c:crosses val="autoZero"/>
        <c:crossBetween val="between"/>
      </c:valAx>
    </c:plotArea>
    <c:legend>
      <c:legendPos val="r"/>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0.00944</cdr:x>
      <cdr:y>0.04613</cdr:y>
    </cdr:from>
    <cdr:to>
      <cdr:x>0.13012</cdr:x>
      <cdr:y>0.10517</cdr:y>
    </cdr:to>
    <cdr:sp macro="" textlink="">
      <cdr:nvSpPr>
        <cdr:cNvPr id="2" name="Поле 1"/>
        <cdr:cNvSpPr txBox="1"/>
      </cdr:nvSpPr>
      <cdr:spPr>
        <a:xfrm xmlns:a="http://schemas.openxmlformats.org/drawingml/2006/main">
          <a:off x="85724" y="238125"/>
          <a:ext cx="1095375" cy="3048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200">
              <a:latin typeface="Times New Roman" pitchFamily="18" charset="0"/>
              <a:cs typeface="Times New Roman" pitchFamily="18" charset="0"/>
            </a:rPr>
            <a:t>Наработка, ч</a:t>
          </a:r>
        </a:p>
      </cdr:txBody>
    </cdr:sp>
  </cdr:relSizeAnchor>
</c:userShapes>
</file>

<file path=word/drawings/drawing2.xml><?xml version="1.0" encoding="utf-8"?>
<c:userShapes xmlns:c="http://schemas.openxmlformats.org/drawingml/2006/chart">
  <cdr:relSizeAnchor xmlns:cdr="http://schemas.openxmlformats.org/drawingml/2006/chartDrawing">
    <cdr:from>
      <cdr:x>0.01005</cdr:x>
      <cdr:y>0.05623</cdr:y>
    </cdr:from>
    <cdr:to>
      <cdr:x>0.09715</cdr:x>
      <cdr:y>0.12714</cdr:y>
    </cdr:to>
    <cdr:sp macro="" textlink="">
      <cdr:nvSpPr>
        <cdr:cNvPr id="2" name="Поле 1"/>
        <cdr:cNvSpPr txBox="1"/>
      </cdr:nvSpPr>
      <cdr:spPr>
        <a:xfrm xmlns:a="http://schemas.openxmlformats.org/drawingml/2006/main">
          <a:off x="57150" y="219075"/>
          <a:ext cx="495300" cy="27622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latin typeface="Times New Roman" pitchFamily="18" charset="0"/>
              <a:cs typeface="Times New Roman" pitchFamily="18" charset="0"/>
            </a:rPr>
            <a:t>ВБР</a:t>
          </a:r>
        </a:p>
      </cdr:txBody>
    </cdr:sp>
  </cdr:relSizeAnchor>
</c:userShapes>
</file>

<file path=word/drawings/drawing3.xml><?xml version="1.0" encoding="utf-8"?>
<c:userShapes xmlns:c="http://schemas.openxmlformats.org/drawingml/2006/chart">
  <cdr:relSizeAnchor xmlns:cdr="http://schemas.openxmlformats.org/drawingml/2006/chartDrawing">
    <cdr:from>
      <cdr:x>0</cdr:x>
      <cdr:y>0.04404</cdr:y>
    </cdr:from>
    <cdr:to>
      <cdr:x>0.08173</cdr:x>
      <cdr:y>0.12435</cdr:y>
    </cdr:to>
    <cdr:sp macro="" textlink="">
      <cdr:nvSpPr>
        <cdr:cNvPr id="2" name="Поле 1"/>
        <cdr:cNvSpPr txBox="1"/>
      </cdr:nvSpPr>
      <cdr:spPr>
        <a:xfrm xmlns:a="http://schemas.openxmlformats.org/drawingml/2006/main">
          <a:off x="0" y="161925"/>
          <a:ext cx="485775" cy="2952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latin typeface="Times New Roman" pitchFamily="18" charset="0"/>
              <a:cs typeface="Times New Roman" pitchFamily="18" charset="0"/>
            </a:rPr>
            <a:t>ВБР</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9DDB20-3761-4C74-A132-04450ED599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5453</TotalTime>
  <Pages>1</Pages>
  <Words>28839</Words>
  <Characters>164385</Characters>
  <Application>Microsoft Office Word</Application>
  <DocSecurity>0</DocSecurity>
  <Lines>1369</Lines>
  <Paragraphs>385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192839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MAX</dc:creator>
  <cp:lastModifiedBy>DM</cp:lastModifiedBy>
  <cp:revision>347</cp:revision>
  <cp:lastPrinted>2014-12-15T09:31:00Z</cp:lastPrinted>
  <dcterms:created xsi:type="dcterms:W3CDTF">2014-01-30T22:01:00Z</dcterms:created>
  <dcterms:modified xsi:type="dcterms:W3CDTF">2014-12-15T09:31:00Z</dcterms:modified>
</cp:coreProperties>
</file>